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E70" w:rsidRDefault="004C5E70" w:rsidP="00897F73">
      <w:pPr>
        <w:pStyle w:val="Ttulo1"/>
      </w:pPr>
    </w:p>
    <w:p w:rsidR="004C5E70" w:rsidRDefault="004C5E70" w:rsidP="004C5E70">
      <w:pPr>
        <w:pStyle w:val="Ttulo1"/>
        <w:jc w:val="center"/>
        <w:rPr>
          <w:b w:val="0"/>
          <w:color w:val="auto"/>
          <w:sz w:val="96"/>
          <w:szCs w:val="96"/>
        </w:rPr>
      </w:pPr>
      <w:bookmarkStart w:id="0" w:name="_Toc413673735"/>
      <w:r>
        <w:rPr>
          <w:b w:val="0"/>
          <w:color w:val="auto"/>
          <w:sz w:val="96"/>
          <w:szCs w:val="96"/>
        </w:rPr>
        <w:t>Nociones básicas sobre el c</w:t>
      </w:r>
      <w:r w:rsidRPr="004C5E70">
        <w:rPr>
          <w:b w:val="0"/>
          <w:color w:val="auto"/>
          <w:sz w:val="96"/>
          <w:szCs w:val="96"/>
        </w:rPr>
        <w:t>ultivo artesanal de hongos comestibles</w:t>
      </w:r>
      <w:bookmarkEnd w:id="0"/>
      <w:r w:rsidRPr="004C5E70">
        <w:rPr>
          <w:b w:val="0"/>
          <w:color w:val="auto"/>
          <w:sz w:val="96"/>
          <w:szCs w:val="96"/>
        </w:rPr>
        <w:t xml:space="preserve"> </w:t>
      </w:r>
    </w:p>
    <w:p w:rsidR="004C5E70" w:rsidRDefault="004C5E70" w:rsidP="004C5E70"/>
    <w:p w:rsidR="004C5E70" w:rsidRDefault="004C5E70" w:rsidP="004C5E70"/>
    <w:p w:rsidR="004C5E70" w:rsidRDefault="004C5E70" w:rsidP="004C5E70"/>
    <w:p w:rsidR="004C5E70" w:rsidRDefault="004C5E70" w:rsidP="004C5E70"/>
    <w:p w:rsidR="004C5E70" w:rsidRDefault="004C5E70" w:rsidP="004C5E70"/>
    <w:p w:rsidR="004C5E70" w:rsidRDefault="004C5E70" w:rsidP="00E3060C">
      <w:pPr>
        <w:jc w:val="center"/>
        <w:rPr>
          <w:sz w:val="72"/>
          <w:szCs w:val="72"/>
        </w:rPr>
      </w:pPr>
      <w:r>
        <w:rPr>
          <w:sz w:val="72"/>
          <w:szCs w:val="72"/>
        </w:rPr>
        <w:t>Centro de investigaciones en micología tropical UNAH</w:t>
      </w:r>
    </w:p>
    <w:p w:rsidR="004C5E70" w:rsidRDefault="004C5E70" w:rsidP="004C5E70">
      <w:pPr>
        <w:rPr>
          <w:sz w:val="72"/>
          <w:szCs w:val="72"/>
        </w:rPr>
      </w:pPr>
    </w:p>
    <w:p w:rsidR="004C5E70" w:rsidRPr="004C5E70" w:rsidRDefault="004C5E70" w:rsidP="004C5E70">
      <w:pPr>
        <w:rPr>
          <w:sz w:val="72"/>
          <w:szCs w:val="72"/>
        </w:rPr>
      </w:pPr>
    </w:p>
    <w:p w:rsidR="004C5E70" w:rsidRPr="004C5E70" w:rsidRDefault="004C5E70" w:rsidP="00E3060C">
      <w:pPr>
        <w:jc w:val="center"/>
        <w:rPr>
          <w:sz w:val="48"/>
          <w:szCs w:val="48"/>
        </w:rPr>
      </w:pPr>
      <w:r w:rsidRPr="004C5E70">
        <w:rPr>
          <w:sz w:val="48"/>
          <w:szCs w:val="48"/>
        </w:rPr>
        <w:t>Pedro Guardado</w:t>
      </w:r>
      <w:r>
        <w:rPr>
          <w:sz w:val="48"/>
          <w:szCs w:val="48"/>
        </w:rPr>
        <w:t xml:space="preserve">                                   2013</w:t>
      </w:r>
    </w:p>
    <w:p w:rsidR="0073007E" w:rsidRDefault="0073007E" w:rsidP="00897F73">
      <w:pPr>
        <w:pStyle w:val="Ttulo1"/>
      </w:pPr>
      <w:bookmarkStart w:id="1" w:name="_Toc413673736"/>
      <w:r w:rsidRPr="00B3400F">
        <w:lastRenderedPageBreak/>
        <w:t>Introducción</w:t>
      </w:r>
      <w:bookmarkEnd w:id="1"/>
    </w:p>
    <w:p w:rsidR="00C961F0" w:rsidRPr="00125C70" w:rsidRDefault="00C961F0" w:rsidP="00BA5936">
      <w:pPr>
        <w:spacing w:after="0"/>
        <w:jc w:val="center"/>
        <w:rPr>
          <w:rFonts w:ascii="Times New Roman" w:hAnsi="Times New Roman" w:cs="Times New Roman"/>
          <w:sz w:val="36"/>
          <w:szCs w:val="36"/>
        </w:rPr>
      </w:pPr>
    </w:p>
    <w:p w:rsidR="0073007E" w:rsidRPr="00B3400F" w:rsidRDefault="00B613AC" w:rsidP="00125C70">
      <w:pPr>
        <w:jc w:val="both"/>
        <w:rPr>
          <w:rFonts w:ascii="Times New Roman" w:hAnsi="Times New Roman" w:cs="Times New Roman"/>
          <w:color w:val="000000"/>
          <w:sz w:val="24"/>
          <w:szCs w:val="24"/>
          <w:shd w:val="clear" w:color="auto" w:fill="FFFFFF"/>
        </w:rPr>
      </w:pPr>
      <w:r w:rsidRPr="00B3400F">
        <w:rPr>
          <w:rFonts w:ascii="Times New Roman" w:hAnsi="Times New Roman" w:cs="Times New Roman"/>
          <w:color w:val="000000"/>
          <w:sz w:val="24"/>
          <w:szCs w:val="24"/>
          <w:shd w:val="clear" w:color="auto" w:fill="FFFFFF"/>
        </w:rPr>
        <w:t>En muchos países asiáticos</w:t>
      </w:r>
      <w:r w:rsidR="0073007E" w:rsidRPr="00B3400F">
        <w:rPr>
          <w:rFonts w:ascii="Times New Roman" w:hAnsi="Times New Roman" w:cs="Times New Roman"/>
          <w:color w:val="000000"/>
          <w:sz w:val="24"/>
          <w:szCs w:val="24"/>
          <w:shd w:val="clear" w:color="auto" w:fill="FFFFFF"/>
        </w:rPr>
        <w:t xml:space="preserve"> y del Hemisferio Norte, el cultivo d</w:t>
      </w:r>
      <w:r w:rsidRPr="00B3400F">
        <w:rPr>
          <w:rFonts w:ascii="Times New Roman" w:hAnsi="Times New Roman" w:cs="Times New Roman"/>
          <w:color w:val="000000"/>
          <w:sz w:val="24"/>
          <w:szCs w:val="24"/>
          <w:shd w:val="clear" w:color="auto" w:fill="FFFFFF"/>
        </w:rPr>
        <w:t xml:space="preserve">e hongos comestibles es una </w:t>
      </w:r>
      <w:r w:rsidR="0073007E" w:rsidRPr="00B3400F">
        <w:rPr>
          <w:rFonts w:ascii="Times New Roman" w:hAnsi="Times New Roman" w:cs="Times New Roman"/>
          <w:color w:val="000000"/>
          <w:sz w:val="24"/>
          <w:szCs w:val="24"/>
          <w:shd w:val="clear" w:color="auto" w:fill="FFFFFF"/>
        </w:rPr>
        <w:t>industria de gran desarrollo e importancia económica, donde no sólo se generan divisas considerables, sino que también</w:t>
      </w:r>
      <w:r w:rsidRPr="00B3400F">
        <w:rPr>
          <w:rFonts w:ascii="Times New Roman" w:hAnsi="Times New Roman" w:cs="Times New Roman"/>
          <w:color w:val="000000"/>
          <w:sz w:val="24"/>
          <w:szCs w:val="24"/>
          <w:shd w:val="clear" w:color="auto" w:fill="FFFFFF"/>
        </w:rPr>
        <w:t xml:space="preserve"> se</w:t>
      </w:r>
      <w:r w:rsidR="0073007E" w:rsidRPr="00B3400F">
        <w:rPr>
          <w:rFonts w:ascii="Times New Roman" w:hAnsi="Times New Roman" w:cs="Times New Roman"/>
          <w:color w:val="000000"/>
          <w:sz w:val="24"/>
          <w:szCs w:val="24"/>
          <w:shd w:val="clear" w:color="auto" w:fill="FFFFFF"/>
        </w:rPr>
        <w:t xml:space="preserve"> absorbe considerable mano de obra durante todo el año. Dentro del contexto internacional, el consumo de hongos comestibles ha crecido vertiginosamente en las últimas décadas. Según datos de la Organización de las Naciones Unidas para la Agricultura y la Alimentación (FAO) , la producción mundial de hongos comestibles en el 2000 alcanzó los 2,6 millones de toneladas, mientras que en el 2007 ésta llegó a 3,4 millones, es decir, esta aumento en un 30,8% </w:t>
      </w:r>
      <w:r w:rsidR="00D6301C" w:rsidRPr="00B3400F">
        <w:rPr>
          <w:rFonts w:ascii="Times New Roman" w:hAnsi="Times New Roman" w:cs="Times New Roman"/>
          <w:color w:val="000000"/>
          <w:sz w:val="24"/>
          <w:szCs w:val="24"/>
          <w:shd w:val="clear" w:color="auto" w:fill="FFFFFF"/>
        </w:rPr>
        <w:t>.</w:t>
      </w:r>
      <w:r w:rsidR="0073007E" w:rsidRPr="00B3400F">
        <w:rPr>
          <w:rFonts w:ascii="Times New Roman" w:hAnsi="Times New Roman" w:cs="Times New Roman"/>
          <w:color w:val="000000"/>
          <w:sz w:val="24"/>
          <w:szCs w:val="24"/>
          <w:shd w:val="clear" w:color="auto" w:fill="FFFFFF"/>
        </w:rPr>
        <w:t>En Estados Unidos en el periodo 2006-2007 las ventas de hongos de especialidad alcanzaron valores de 46 millones de dólares,  en el periodo 2007-2008 estos llegaron a los 50 millones, experimentando un crecimiento de un 8,7%. En cuanto a la producción ésta alcanzó las 6.636 toneladas para el periodo 2006-2007, aumentando a 7.567 en 2007-2008, experi</w:t>
      </w:r>
      <w:r w:rsidR="0066038C" w:rsidRPr="00B3400F">
        <w:rPr>
          <w:rFonts w:ascii="Times New Roman" w:hAnsi="Times New Roman" w:cs="Times New Roman"/>
          <w:color w:val="000000"/>
          <w:sz w:val="24"/>
          <w:szCs w:val="24"/>
          <w:shd w:val="clear" w:color="auto" w:fill="FFFFFF"/>
        </w:rPr>
        <w:t>mentando un crecimiento del 14%.</w:t>
      </w:r>
    </w:p>
    <w:p w:rsidR="0073007E" w:rsidRPr="00B3400F" w:rsidRDefault="0073007E" w:rsidP="00125C70">
      <w:pPr>
        <w:jc w:val="both"/>
        <w:rPr>
          <w:rFonts w:ascii="Times New Roman" w:hAnsi="Times New Roman" w:cs="Times New Roman"/>
          <w:sz w:val="24"/>
          <w:szCs w:val="24"/>
        </w:rPr>
      </w:pPr>
      <w:r w:rsidRPr="00B3400F">
        <w:rPr>
          <w:rFonts w:ascii="Times New Roman" w:hAnsi="Times New Roman" w:cs="Times New Roman"/>
          <w:sz w:val="24"/>
          <w:szCs w:val="24"/>
        </w:rPr>
        <w:t>El cultivo de los hongos com</w:t>
      </w:r>
      <w:r w:rsidR="0007274E" w:rsidRPr="00B3400F">
        <w:rPr>
          <w:rFonts w:ascii="Times New Roman" w:hAnsi="Times New Roman" w:cs="Times New Roman"/>
          <w:sz w:val="24"/>
          <w:szCs w:val="24"/>
        </w:rPr>
        <w:t>estibles es un proceso biotecno</w:t>
      </w:r>
      <w:r w:rsidR="00B613AC" w:rsidRPr="00B3400F">
        <w:rPr>
          <w:rFonts w:ascii="Times New Roman" w:hAnsi="Times New Roman" w:cs="Times New Roman"/>
          <w:sz w:val="24"/>
          <w:szCs w:val="24"/>
        </w:rPr>
        <w:t>lógico de conversión de materia</w:t>
      </w:r>
      <w:r w:rsidR="0007274E" w:rsidRPr="00B3400F">
        <w:rPr>
          <w:rFonts w:ascii="Times New Roman" w:hAnsi="Times New Roman" w:cs="Times New Roman"/>
          <w:sz w:val="24"/>
          <w:szCs w:val="24"/>
        </w:rPr>
        <w:t xml:space="preserve"> y es además un cultivo amigable con el medio ambiente, pues lo que </w:t>
      </w:r>
      <w:r w:rsidRPr="00B3400F">
        <w:rPr>
          <w:rFonts w:ascii="Times New Roman" w:hAnsi="Times New Roman" w:cs="Times New Roman"/>
          <w:sz w:val="24"/>
          <w:szCs w:val="24"/>
        </w:rPr>
        <w:t>al hombre le es poco útil y</w:t>
      </w:r>
      <w:r w:rsidR="0007274E" w:rsidRPr="00B3400F">
        <w:rPr>
          <w:rFonts w:ascii="Times New Roman" w:hAnsi="Times New Roman" w:cs="Times New Roman"/>
          <w:sz w:val="24"/>
          <w:szCs w:val="24"/>
        </w:rPr>
        <w:t xml:space="preserve"> que genera contaminación</w:t>
      </w:r>
      <w:r w:rsidRPr="00B3400F">
        <w:rPr>
          <w:rFonts w:ascii="Times New Roman" w:hAnsi="Times New Roman" w:cs="Times New Roman"/>
          <w:sz w:val="24"/>
          <w:szCs w:val="24"/>
        </w:rPr>
        <w:t xml:space="preserve"> como las pajas, bag</w:t>
      </w:r>
      <w:r w:rsidR="0007274E" w:rsidRPr="00B3400F">
        <w:rPr>
          <w:rFonts w:ascii="Times New Roman" w:hAnsi="Times New Roman" w:cs="Times New Roman"/>
          <w:sz w:val="24"/>
          <w:szCs w:val="24"/>
        </w:rPr>
        <w:t xml:space="preserve">azos, cascarillas y pulpas, los </w:t>
      </w:r>
      <w:r w:rsidRPr="00B3400F">
        <w:rPr>
          <w:rFonts w:ascii="Times New Roman" w:hAnsi="Times New Roman" w:cs="Times New Roman"/>
          <w:sz w:val="24"/>
          <w:szCs w:val="24"/>
        </w:rPr>
        <w:t>hongos lo transforman</w:t>
      </w:r>
      <w:r w:rsidR="0007274E" w:rsidRPr="00B3400F">
        <w:rPr>
          <w:rFonts w:ascii="Times New Roman" w:hAnsi="Times New Roman" w:cs="Times New Roman"/>
          <w:sz w:val="24"/>
          <w:szCs w:val="24"/>
        </w:rPr>
        <w:t xml:space="preserve"> en alimento proteínico y en un bien comerciable. Además, una </w:t>
      </w:r>
      <w:r w:rsidRPr="00B3400F">
        <w:rPr>
          <w:rFonts w:ascii="Times New Roman" w:hAnsi="Times New Roman" w:cs="Times New Roman"/>
          <w:sz w:val="24"/>
          <w:szCs w:val="24"/>
        </w:rPr>
        <w:t xml:space="preserve">vez que </w:t>
      </w:r>
      <w:r w:rsidR="0007274E" w:rsidRPr="00B3400F">
        <w:rPr>
          <w:rFonts w:ascii="Times New Roman" w:hAnsi="Times New Roman" w:cs="Times New Roman"/>
          <w:sz w:val="24"/>
          <w:szCs w:val="24"/>
        </w:rPr>
        <w:t xml:space="preserve">se obtuvo la </w:t>
      </w:r>
      <w:r w:rsidR="00804A85" w:rsidRPr="00B3400F">
        <w:rPr>
          <w:rFonts w:ascii="Times New Roman" w:hAnsi="Times New Roman" w:cs="Times New Roman"/>
          <w:sz w:val="24"/>
          <w:szCs w:val="24"/>
        </w:rPr>
        <w:t>producción</w:t>
      </w:r>
      <w:r w:rsidR="00155C3A" w:rsidRPr="00B3400F">
        <w:rPr>
          <w:rFonts w:ascii="Times New Roman" w:hAnsi="Times New Roman" w:cs="Times New Roman"/>
          <w:sz w:val="24"/>
          <w:szCs w:val="24"/>
        </w:rPr>
        <w:t>, con el</w:t>
      </w:r>
      <w:r w:rsidRPr="00B3400F">
        <w:rPr>
          <w:rFonts w:ascii="Times New Roman" w:hAnsi="Times New Roman" w:cs="Times New Roman"/>
          <w:sz w:val="24"/>
          <w:szCs w:val="24"/>
        </w:rPr>
        <w:t xml:space="preserve"> sustrato r</w:t>
      </w:r>
      <w:r w:rsidR="0007274E" w:rsidRPr="00B3400F">
        <w:rPr>
          <w:rFonts w:ascii="Times New Roman" w:hAnsi="Times New Roman" w:cs="Times New Roman"/>
          <w:sz w:val="24"/>
          <w:szCs w:val="24"/>
        </w:rPr>
        <w:t>esidual se puede obtener muchos beneficios</w:t>
      </w:r>
      <w:r w:rsidR="0066038C" w:rsidRPr="00B3400F">
        <w:rPr>
          <w:rFonts w:ascii="Times New Roman" w:hAnsi="Times New Roman" w:cs="Times New Roman"/>
          <w:sz w:val="24"/>
          <w:szCs w:val="24"/>
        </w:rPr>
        <w:t>,</w:t>
      </w:r>
      <w:r w:rsidR="0007274E" w:rsidRPr="00B3400F">
        <w:rPr>
          <w:rFonts w:ascii="Times New Roman" w:hAnsi="Times New Roman" w:cs="Times New Roman"/>
          <w:sz w:val="24"/>
          <w:szCs w:val="24"/>
        </w:rPr>
        <w:t xml:space="preserve"> como abono </w:t>
      </w:r>
      <w:r w:rsidRPr="00B3400F">
        <w:rPr>
          <w:rFonts w:ascii="Times New Roman" w:hAnsi="Times New Roman" w:cs="Times New Roman"/>
          <w:sz w:val="24"/>
          <w:szCs w:val="24"/>
        </w:rPr>
        <w:t>orgánico mediante procesos de composteo y vermic</w:t>
      </w:r>
      <w:r w:rsidR="0007274E" w:rsidRPr="00B3400F">
        <w:rPr>
          <w:rFonts w:ascii="Times New Roman" w:hAnsi="Times New Roman" w:cs="Times New Roman"/>
          <w:sz w:val="24"/>
          <w:szCs w:val="24"/>
        </w:rPr>
        <w:t>omposteo, alimento para ganado,</w:t>
      </w:r>
      <w:r w:rsidR="00D6301C" w:rsidRPr="00B3400F">
        <w:rPr>
          <w:rFonts w:ascii="Times New Roman" w:hAnsi="Times New Roman" w:cs="Times New Roman"/>
          <w:sz w:val="24"/>
          <w:szCs w:val="24"/>
        </w:rPr>
        <w:t xml:space="preserve"> biorremediac</w:t>
      </w:r>
      <w:r w:rsidR="00B613AC" w:rsidRPr="00B3400F">
        <w:rPr>
          <w:rFonts w:ascii="Times New Roman" w:hAnsi="Times New Roman" w:cs="Times New Roman"/>
          <w:sz w:val="24"/>
          <w:szCs w:val="24"/>
        </w:rPr>
        <w:t xml:space="preserve">ion de suelos contaminados y </w:t>
      </w:r>
      <w:r w:rsidR="00D6301C" w:rsidRPr="00B3400F">
        <w:rPr>
          <w:rFonts w:ascii="Times New Roman" w:hAnsi="Times New Roman" w:cs="Times New Roman"/>
          <w:sz w:val="24"/>
          <w:szCs w:val="24"/>
        </w:rPr>
        <w:t>combustible.</w:t>
      </w:r>
      <w:r w:rsidR="0007274E" w:rsidRPr="00B3400F">
        <w:rPr>
          <w:rFonts w:ascii="Times New Roman" w:hAnsi="Times New Roman" w:cs="Times New Roman"/>
          <w:sz w:val="24"/>
          <w:szCs w:val="24"/>
        </w:rPr>
        <w:t xml:space="preserve"> </w:t>
      </w:r>
    </w:p>
    <w:p w:rsidR="00155C3A" w:rsidRPr="00B3400F" w:rsidRDefault="00155C3A" w:rsidP="00125C70">
      <w:pPr>
        <w:jc w:val="both"/>
        <w:rPr>
          <w:rFonts w:ascii="Times New Roman" w:hAnsi="Times New Roman" w:cs="Times New Roman"/>
          <w:sz w:val="24"/>
          <w:szCs w:val="24"/>
        </w:rPr>
      </w:pPr>
      <w:r w:rsidRPr="00B3400F">
        <w:rPr>
          <w:rFonts w:ascii="Times New Roman" w:hAnsi="Times New Roman" w:cs="Times New Roman"/>
          <w:sz w:val="24"/>
          <w:szCs w:val="24"/>
        </w:rPr>
        <w:t>La producción comercial de hongos comestibles es una labor que requiere del uso de equipo adecuado y de una considerable inversión en instalaciones. Afortunadamente existen técnicas y métodos artesanales fáciles de realizar, que pueden ser llevados a cabo con muy poca inversión</w:t>
      </w:r>
      <w:r w:rsidR="0003674A" w:rsidRPr="00B3400F">
        <w:rPr>
          <w:rFonts w:ascii="Times New Roman" w:hAnsi="Times New Roman" w:cs="Times New Roman"/>
          <w:sz w:val="24"/>
          <w:szCs w:val="24"/>
        </w:rPr>
        <w:t xml:space="preserve"> y que consiguen dar rendimientos suficientes para el autoconsumo y hasta para obtener entradas económicas con la venta de la producción excedente.</w:t>
      </w:r>
    </w:p>
    <w:p w:rsidR="0066038C" w:rsidRPr="00B3400F" w:rsidRDefault="0066038C" w:rsidP="00125C70">
      <w:pPr>
        <w:jc w:val="both"/>
        <w:rPr>
          <w:rFonts w:ascii="Times New Roman" w:hAnsi="Times New Roman" w:cs="Times New Roman"/>
          <w:sz w:val="24"/>
          <w:szCs w:val="24"/>
        </w:rPr>
      </w:pPr>
      <w:r w:rsidRPr="00B3400F">
        <w:rPr>
          <w:rFonts w:ascii="Times New Roman" w:hAnsi="Times New Roman" w:cs="Times New Roman"/>
          <w:sz w:val="24"/>
          <w:szCs w:val="24"/>
        </w:rPr>
        <w:t>En ciertas partes de Honduras</w:t>
      </w:r>
      <w:r w:rsidR="005A2056" w:rsidRPr="00B3400F">
        <w:rPr>
          <w:rFonts w:ascii="Times New Roman" w:hAnsi="Times New Roman" w:cs="Times New Roman"/>
          <w:sz w:val="24"/>
          <w:szCs w:val="24"/>
        </w:rPr>
        <w:t xml:space="preserve"> como La paz, </w:t>
      </w:r>
      <w:r w:rsidR="00B613AC" w:rsidRPr="00B3400F">
        <w:rPr>
          <w:rFonts w:ascii="Times New Roman" w:hAnsi="Times New Roman" w:cs="Times New Roman"/>
          <w:sz w:val="24"/>
          <w:szCs w:val="24"/>
        </w:rPr>
        <w:t>Intibucá</w:t>
      </w:r>
      <w:r w:rsidR="005A2056" w:rsidRPr="00B3400F">
        <w:rPr>
          <w:rFonts w:ascii="Times New Roman" w:hAnsi="Times New Roman" w:cs="Times New Roman"/>
          <w:sz w:val="24"/>
          <w:szCs w:val="24"/>
        </w:rPr>
        <w:t xml:space="preserve"> y lempira</w:t>
      </w:r>
      <w:r w:rsidRPr="00B3400F">
        <w:rPr>
          <w:rFonts w:ascii="Times New Roman" w:hAnsi="Times New Roman" w:cs="Times New Roman"/>
          <w:sz w:val="24"/>
          <w:szCs w:val="24"/>
        </w:rPr>
        <w:t xml:space="preserve"> existe consumo de hongos heredado por tradición</w:t>
      </w:r>
      <w:r w:rsidR="009163E2">
        <w:rPr>
          <w:rFonts w:ascii="Times New Roman" w:hAnsi="Times New Roman" w:cs="Times New Roman"/>
          <w:sz w:val="24"/>
          <w:szCs w:val="24"/>
        </w:rPr>
        <w:t>,</w:t>
      </w:r>
      <w:r w:rsidR="005A2056" w:rsidRPr="00B3400F">
        <w:rPr>
          <w:rFonts w:ascii="Times New Roman" w:hAnsi="Times New Roman" w:cs="Times New Roman"/>
          <w:sz w:val="24"/>
          <w:szCs w:val="24"/>
        </w:rPr>
        <w:t xml:space="preserve"> algunas especies </w:t>
      </w:r>
      <w:r w:rsidRPr="00B3400F">
        <w:rPr>
          <w:rFonts w:ascii="Times New Roman" w:hAnsi="Times New Roman" w:cs="Times New Roman"/>
          <w:sz w:val="24"/>
          <w:szCs w:val="24"/>
        </w:rPr>
        <w:t>como</w:t>
      </w:r>
      <w:r w:rsidR="005A2056" w:rsidRPr="00B3400F">
        <w:rPr>
          <w:rFonts w:ascii="Times New Roman" w:hAnsi="Times New Roman" w:cs="Times New Roman"/>
          <w:sz w:val="24"/>
          <w:szCs w:val="24"/>
        </w:rPr>
        <w:t xml:space="preserve"> </w:t>
      </w:r>
      <w:r w:rsidR="005A2056" w:rsidRPr="00B3400F">
        <w:rPr>
          <w:rFonts w:ascii="Times New Roman" w:hAnsi="Times New Roman" w:cs="Times New Roman"/>
          <w:sz w:val="24"/>
          <w:szCs w:val="24"/>
          <w:u w:val="single"/>
        </w:rPr>
        <w:t>Amanita caesarea</w:t>
      </w:r>
      <w:r w:rsidR="009163E2">
        <w:rPr>
          <w:rFonts w:ascii="Times New Roman" w:hAnsi="Times New Roman" w:cs="Times New Roman"/>
          <w:sz w:val="24"/>
          <w:szCs w:val="24"/>
        </w:rPr>
        <w:t xml:space="preserve"> </w:t>
      </w:r>
      <w:r w:rsidR="00287676" w:rsidRPr="00B3400F">
        <w:rPr>
          <w:rFonts w:ascii="Times New Roman" w:hAnsi="Times New Roman" w:cs="Times New Roman"/>
          <w:sz w:val="24"/>
          <w:szCs w:val="24"/>
        </w:rPr>
        <w:t>(</w:t>
      </w:r>
      <w:r w:rsidRPr="00B3400F">
        <w:rPr>
          <w:rFonts w:ascii="Times New Roman" w:hAnsi="Times New Roman" w:cs="Times New Roman"/>
          <w:sz w:val="24"/>
          <w:szCs w:val="24"/>
        </w:rPr>
        <w:t>choros</w:t>
      </w:r>
      <w:r w:rsidR="00287676" w:rsidRPr="00B3400F">
        <w:rPr>
          <w:rFonts w:ascii="Times New Roman" w:hAnsi="Times New Roman" w:cs="Times New Roman"/>
          <w:sz w:val="24"/>
          <w:szCs w:val="24"/>
        </w:rPr>
        <w:t xml:space="preserve">) y </w:t>
      </w:r>
      <w:r w:rsidR="00287676" w:rsidRPr="00B3400F">
        <w:rPr>
          <w:rFonts w:ascii="Times New Roman" w:hAnsi="Times New Roman" w:cs="Times New Roman"/>
          <w:sz w:val="24"/>
          <w:szCs w:val="24"/>
          <w:u w:val="single"/>
        </w:rPr>
        <w:t>Lactarius indigo</w:t>
      </w:r>
      <w:r w:rsidRPr="00B3400F">
        <w:rPr>
          <w:rFonts w:ascii="Times New Roman" w:hAnsi="Times New Roman" w:cs="Times New Roman"/>
          <w:sz w:val="24"/>
          <w:szCs w:val="24"/>
        </w:rPr>
        <w:t xml:space="preserve"> </w:t>
      </w:r>
      <w:r w:rsidR="00287676" w:rsidRPr="00B3400F">
        <w:rPr>
          <w:rFonts w:ascii="Times New Roman" w:hAnsi="Times New Roman" w:cs="Times New Roman"/>
          <w:sz w:val="24"/>
          <w:szCs w:val="24"/>
        </w:rPr>
        <w:t>(</w:t>
      </w:r>
      <w:r w:rsidRPr="00B3400F">
        <w:rPr>
          <w:rFonts w:ascii="Times New Roman" w:hAnsi="Times New Roman" w:cs="Times New Roman"/>
          <w:sz w:val="24"/>
          <w:szCs w:val="24"/>
        </w:rPr>
        <w:t>chequeque</w:t>
      </w:r>
      <w:r w:rsidR="00287676" w:rsidRPr="00B3400F">
        <w:rPr>
          <w:rFonts w:ascii="Times New Roman" w:hAnsi="Times New Roman" w:cs="Times New Roman"/>
          <w:sz w:val="24"/>
          <w:szCs w:val="24"/>
        </w:rPr>
        <w:t>)</w:t>
      </w:r>
      <w:r w:rsidR="005A2056" w:rsidRPr="00B3400F">
        <w:rPr>
          <w:rFonts w:ascii="Times New Roman" w:hAnsi="Times New Roman" w:cs="Times New Roman"/>
          <w:sz w:val="24"/>
          <w:szCs w:val="24"/>
        </w:rPr>
        <w:t>, son recolectados en el bosque en los meses húmedos del año</w:t>
      </w:r>
      <w:r w:rsidR="00287676" w:rsidRPr="00B3400F">
        <w:rPr>
          <w:rFonts w:ascii="Times New Roman" w:hAnsi="Times New Roman" w:cs="Times New Roman"/>
          <w:sz w:val="24"/>
          <w:szCs w:val="24"/>
        </w:rPr>
        <w:t>.</w:t>
      </w:r>
      <w:r w:rsidR="005A2056" w:rsidRPr="00B3400F">
        <w:rPr>
          <w:rFonts w:ascii="Times New Roman" w:hAnsi="Times New Roman" w:cs="Times New Roman"/>
          <w:sz w:val="24"/>
          <w:szCs w:val="24"/>
        </w:rPr>
        <w:t xml:space="preserve"> </w:t>
      </w:r>
      <w:r w:rsidR="00287676" w:rsidRPr="00B3400F">
        <w:rPr>
          <w:rFonts w:ascii="Times New Roman" w:hAnsi="Times New Roman" w:cs="Times New Roman"/>
          <w:sz w:val="24"/>
          <w:szCs w:val="24"/>
        </w:rPr>
        <w:t>También</w:t>
      </w:r>
      <w:r w:rsidR="005A2056" w:rsidRPr="00B3400F">
        <w:rPr>
          <w:rFonts w:ascii="Times New Roman" w:hAnsi="Times New Roman" w:cs="Times New Roman"/>
          <w:sz w:val="24"/>
          <w:szCs w:val="24"/>
        </w:rPr>
        <w:t xml:space="preserve"> </w:t>
      </w:r>
      <w:r w:rsidR="00196AE6" w:rsidRPr="00B3400F">
        <w:rPr>
          <w:rFonts w:ascii="Times New Roman" w:hAnsi="Times New Roman" w:cs="Times New Roman"/>
          <w:sz w:val="24"/>
          <w:szCs w:val="24"/>
        </w:rPr>
        <w:t xml:space="preserve">es muy común </w:t>
      </w:r>
      <w:r w:rsidR="005A2056" w:rsidRPr="00B3400F">
        <w:rPr>
          <w:rFonts w:ascii="Times New Roman" w:hAnsi="Times New Roman" w:cs="Times New Roman"/>
          <w:sz w:val="24"/>
          <w:szCs w:val="24"/>
        </w:rPr>
        <w:t>en zonas urbanas</w:t>
      </w:r>
      <w:r w:rsidR="00196AE6" w:rsidRPr="00B3400F">
        <w:rPr>
          <w:rFonts w:ascii="Times New Roman" w:hAnsi="Times New Roman" w:cs="Times New Roman"/>
          <w:sz w:val="24"/>
          <w:szCs w:val="24"/>
        </w:rPr>
        <w:t xml:space="preserve"> el consumo de </w:t>
      </w:r>
      <w:r w:rsidR="00287676" w:rsidRPr="00B3400F">
        <w:rPr>
          <w:rFonts w:ascii="Times New Roman" w:hAnsi="Times New Roman" w:cs="Times New Roman"/>
          <w:sz w:val="24"/>
          <w:szCs w:val="24"/>
          <w:u w:val="single"/>
        </w:rPr>
        <w:t>Agaricus bisporus</w:t>
      </w:r>
      <w:r w:rsidR="00287676" w:rsidRPr="00B3400F">
        <w:rPr>
          <w:rFonts w:ascii="Times New Roman" w:hAnsi="Times New Roman" w:cs="Times New Roman"/>
          <w:sz w:val="24"/>
          <w:szCs w:val="24"/>
        </w:rPr>
        <w:t xml:space="preserve"> (</w:t>
      </w:r>
      <w:r w:rsidR="00196AE6" w:rsidRPr="00B3400F">
        <w:rPr>
          <w:rFonts w:ascii="Times New Roman" w:hAnsi="Times New Roman" w:cs="Times New Roman"/>
          <w:sz w:val="24"/>
          <w:szCs w:val="24"/>
        </w:rPr>
        <w:t>champiñón de parís</w:t>
      </w:r>
      <w:r w:rsidR="00287676" w:rsidRPr="00B3400F">
        <w:rPr>
          <w:rFonts w:ascii="Times New Roman" w:hAnsi="Times New Roman" w:cs="Times New Roman"/>
          <w:sz w:val="24"/>
          <w:szCs w:val="24"/>
        </w:rPr>
        <w:t>)</w:t>
      </w:r>
      <w:r w:rsidR="00B613AC" w:rsidRPr="00B3400F">
        <w:rPr>
          <w:rFonts w:ascii="Times New Roman" w:hAnsi="Times New Roman" w:cs="Times New Roman"/>
          <w:sz w:val="24"/>
          <w:szCs w:val="24"/>
        </w:rPr>
        <w:t>,</w:t>
      </w:r>
      <w:r w:rsidR="00287676" w:rsidRPr="00B3400F">
        <w:rPr>
          <w:rFonts w:ascii="Times New Roman" w:hAnsi="Times New Roman" w:cs="Times New Roman"/>
          <w:sz w:val="24"/>
          <w:szCs w:val="24"/>
        </w:rPr>
        <w:t xml:space="preserve"> </w:t>
      </w:r>
      <w:r w:rsidR="00196AE6" w:rsidRPr="00B3400F">
        <w:rPr>
          <w:rFonts w:ascii="Times New Roman" w:hAnsi="Times New Roman" w:cs="Times New Roman"/>
          <w:sz w:val="24"/>
          <w:szCs w:val="24"/>
        </w:rPr>
        <w:t>ya que es un componente esencial en muchos platillos</w:t>
      </w:r>
      <w:r w:rsidR="00287676" w:rsidRPr="00B3400F">
        <w:rPr>
          <w:rFonts w:ascii="Times New Roman" w:hAnsi="Times New Roman" w:cs="Times New Roman"/>
          <w:sz w:val="24"/>
          <w:szCs w:val="24"/>
        </w:rPr>
        <w:t>, pero este generalmente es importado y se encuentra en forma deshidratada o enlatado, aunque existe desde hace algunos años una planta productora en el sector del zamorano, que cubre las necesidades de algunos hoteles, supermercados y restaurantes y que comercializa su producto de forma fresca.</w:t>
      </w:r>
    </w:p>
    <w:p w:rsidR="00BE3698" w:rsidRPr="00B3400F" w:rsidRDefault="00AA5C7F" w:rsidP="00125C70">
      <w:pPr>
        <w:jc w:val="both"/>
        <w:rPr>
          <w:rFonts w:ascii="Times New Roman" w:hAnsi="Times New Roman" w:cs="Times New Roman"/>
          <w:sz w:val="24"/>
          <w:szCs w:val="24"/>
        </w:rPr>
      </w:pPr>
      <w:r w:rsidRPr="00B3400F">
        <w:rPr>
          <w:rFonts w:ascii="Times New Roman" w:hAnsi="Times New Roman" w:cs="Times New Roman"/>
          <w:sz w:val="24"/>
          <w:szCs w:val="24"/>
        </w:rPr>
        <w:t>El consumo de hongos es un habito muy saludable, ya que estos son fuente de muchas vitaminas, minerales y una alta concentración de proteínas de muy buena calidad y de fácil asimilación, por lo que es muy recomendado la inclusión con regularidad de estos productos en nuestra d</w:t>
      </w:r>
      <w:r w:rsidR="00B613AC" w:rsidRPr="00B3400F">
        <w:rPr>
          <w:rFonts w:ascii="Times New Roman" w:hAnsi="Times New Roman" w:cs="Times New Roman"/>
          <w:sz w:val="24"/>
          <w:szCs w:val="24"/>
        </w:rPr>
        <w:t>ieta, aunque</w:t>
      </w:r>
      <w:r w:rsidRPr="00B3400F">
        <w:rPr>
          <w:rFonts w:ascii="Times New Roman" w:hAnsi="Times New Roman" w:cs="Times New Roman"/>
          <w:sz w:val="24"/>
          <w:szCs w:val="24"/>
        </w:rPr>
        <w:t xml:space="preserve"> esto presenta un pequeño inconveniente, los hongos en nuestro país no son muy baratos</w:t>
      </w:r>
      <w:r w:rsidR="00BC182D" w:rsidRPr="00B3400F">
        <w:rPr>
          <w:rFonts w:ascii="Times New Roman" w:hAnsi="Times New Roman" w:cs="Times New Roman"/>
          <w:sz w:val="24"/>
          <w:szCs w:val="24"/>
        </w:rPr>
        <w:t>.</w:t>
      </w:r>
    </w:p>
    <w:p w:rsidR="00125C70" w:rsidRDefault="00BC182D" w:rsidP="00125C70">
      <w:pPr>
        <w:jc w:val="both"/>
        <w:rPr>
          <w:rFonts w:ascii="Times New Roman" w:hAnsi="Times New Roman" w:cs="Times New Roman"/>
          <w:sz w:val="24"/>
          <w:szCs w:val="24"/>
        </w:rPr>
      </w:pPr>
      <w:r w:rsidRPr="00B3400F">
        <w:rPr>
          <w:rFonts w:ascii="Times New Roman" w:hAnsi="Times New Roman" w:cs="Times New Roman"/>
          <w:sz w:val="24"/>
          <w:szCs w:val="24"/>
        </w:rPr>
        <w:lastRenderedPageBreak/>
        <w:t xml:space="preserve">Es por eso que en el presente trabajo abordaremos la temática de cómo producir hongos comestibles, no de una forma comercial e industrializada, </w:t>
      </w:r>
      <w:r w:rsidR="00924B3D" w:rsidRPr="00B3400F">
        <w:rPr>
          <w:rFonts w:ascii="Times New Roman" w:hAnsi="Times New Roman" w:cs="Times New Roman"/>
          <w:sz w:val="24"/>
          <w:szCs w:val="24"/>
        </w:rPr>
        <w:t>sino</w:t>
      </w:r>
      <w:r w:rsidRPr="00B3400F">
        <w:rPr>
          <w:rFonts w:ascii="Times New Roman" w:hAnsi="Times New Roman" w:cs="Times New Roman"/>
          <w:sz w:val="24"/>
          <w:szCs w:val="24"/>
        </w:rPr>
        <w:t xml:space="preserve"> </w:t>
      </w:r>
      <w:r w:rsidR="00924B3D" w:rsidRPr="00B3400F">
        <w:rPr>
          <w:rFonts w:ascii="Times New Roman" w:hAnsi="Times New Roman" w:cs="Times New Roman"/>
          <w:sz w:val="24"/>
          <w:szCs w:val="24"/>
        </w:rPr>
        <w:t>más</w:t>
      </w:r>
      <w:r w:rsidRPr="00B3400F">
        <w:rPr>
          <w:rFonts w:ascii="Times New Roman" w:hAnsi="Times New Roman" w:cs="Times New Roman"/>
          <w:sz w:val="24"/>
          <w:szCs w:val="24"/>
        </w:rPr>
        <w:t xml:space="preserve"> bien</w:t>
      </w:r>
      <w:r w:rsidR="00924B3D" w:rsidRPr="00B3400F">
        <w:rPr>
          <w:rFonts w:ascii="Times New Roman" w:hAnsi="Times New Roman" w:cs="Times New Roman"/>
          <w:sz w:val="24"/>
          <w:szCs w:val="24"/>
        </w:rPr>
        <w:t xml:space="preserve"> de una forma artesanal y casera, con utilización de materiales accesibles y equipos un tanto rudimentarios</w:t>
      </w:r>
      <w:r w:rsidR="00AA0284" w:rsidRPr="00B3400F">
        <w:rPr>
          <w:rFonts w:ascii="Times New Roman" w:hAnsi="Times New Roman" w:cs="Times New Roman"/>
          <w:sz w:val="24"/>
          <w:szCs w:val="24"/>
        </w:rPr>
        <w:t>,</w:t>
      </w:r>
      <w:r w:rsidR="00924B3D" w:rsidRPr="00B3400F">
        <w:rPr>
          <w:rFonts w:ascii="Times New Roman" w:hAnsi="Times New Roman" w:cs="Times New Roman"/>
          <w:sz w:val="24"/>
          <w:szCs w:val="24"/>
        </w:rPr>
        <w:t xml:space="preserve"> lo que resultara en una práctica muy interesante y entretenida, que no</w:t>
      </w:r>
      <w:r w:rsidR="00F93108" w:rsidRPr="00B3400F">
        <w:rPr>
          <w:rFonts w:ascii="Times New Roman" w:hAnsi="Times New Roman" w:cs="Times New Roman"/>
          <w:sz w:val="24"/>
          <w:szCs w:val="24"/>
        </w:rPr>
        <w:t>s dará mucha satisfacción al llegar</w:t>
      </w:r>
      <w:r w:rsidR="00AA0284" w:rsidRPr="00B3400F">
        <w:rPr>
          <w:rFonts w:ascii="Times New Roman" w:hAnsi="Times New Roman" w:cs="Times New Roman"/>
          <w:sz w:val="24"/>
          <w:szCs w:val="24"/>
        </w:rPr>
        <w:t xml:space="preserve"> la cosecha y que además nos proporcionara alimento de excelente calidad a un muy bajo costo.</w:t>
      </w:r>
    </w:p>
    <w:p w:rsidR="00C961F0" w:rsidRDefault="00C961F0" w:rsidP="00125C70">
      <w:pPr>
        <w:jc w:val="both"/>
        <w:rPr>
          <w:rFonts w:ascii="Times New Roman" w:hAnsi="Times New Roman" w:cs="Times New Roman"/>
          <w:sz w:val="24"/>
          <w:szCs w:val="24"/>
        </w:rPr>
      </w:pPr>
    </w:p>
    <w:p w:rsidR="00C961F0" w:rsidRDefault="00C961F0" w:rsidP="00125C70">
      <w:pPr>
        <w:spacing w:after="0"/>
        <w:jc w:val="both"/>
        <w:rPr>
          <w:rFonts w:ascii="Times New Roman" w:hAnsi="Times New Roman" w:cs="Times New Roman"/>
          <w:sz w:val="24"/>
          <w:szCs w:val="24"/>
        </w:rPr>
      </w:pPr>
    </w:p>
    <w:p w:rsidR="00C961F0" w:rsidRDefault="00C961F0" w:rsidP="00125C70">
      <w:pPr>
        <w:spacing w:after="0"/>
        <w:jc w:val="both"/>
        <w:rPr>
          <w:rFonts w:ascii="Times New Roman" w:hAnsi="Times New Roman" w:cs="Times New Roman"/>
          <w:sz w:val="24"/>
          <w:szCs w:val="24"/>
        </w:rPr>
      </w:pPr>
    </w:p>
    <w:p w:rsidR="00C961F0" w:rsidRDefault="00C961F0" w:rsidP="00125C70">
      <w:pPr>
        <w:spacing w:after="0"/>
        <w:jc w:val="both"/>
        <w:rPr>
          <w:rFonts w:ascii="Times New Roman" w:hAnsi="Times New Roman" w:cs="Times New Roman"/>
          <w:sz w:val="24"/>
          <w:szCs w:val="24"/>
        </w:rPr>
      </w:pPr>
    </w:p>
    <w:p w:rsidR="00C961F0" w:rsidRDefault="00C961F0" w:rsidP="00125C70">
      <w:pPr>
        <w:spacing w:after="0"/>
        <w:jc w:val="both"/>
        <w:rPr>
          <w:rFonts w:ascii="Times New Roman" w:hAnsi="Times New Roman" w:cs="Times New Roman"/>
          <w:sz w:val="24"/>
          <w:szCs w:val="24"/>
        </w:rPr>
      </w:pPr>
    </w:p>
    <w:p w:rsidR="00C961F0" w:rsidRDefault="00C961F0" w:rsidP="00125C70">
      <w:pPr>
        <w:spacing w:after="0"/>
        <w:jc w:val="both"/>
        <w:rPr>
          <w:rFonts w:ascii="Times New Roman" w:hAnsi="Times New Roman" w:cs="Times New Roman"/>
          <w:sz w:val="24"/>
          <w:szCs w:val="24"/>
        </w:rPr>
      </w:pPr>
    </w:p>
    <w:p w:rsidR="00C961F0" w:rsidRDefault="00C961F0" w:rsidP="00125C70">
      <w:pPr>
        <w:spacing w:after="0"/>
        <w:jc w:val="both"/>
        <w:rPr>
          <w:rFonts w:ascii="Times New Roman" w:hAnsi="Times New Roman" w:cs="Times New Roman"/>
          <w:sz w:val="24"/>
          <w:szCs w:val="24"/>
        </w:rPr>
      </w:pPr>
    </w:p>
    <w:p w:rsidR="00C961F0" w:rsidRDefault="00C961F0" w:rsidP="00125C70">
      <w:pPr>
        <w:spacing w:after="0"/>
        <w:jc w:val="both"/>
        <w:rPr>
          <w:rFonts w:ascii="Times New Roman" w:hAnsi="Times New Roman" w:cs="Times New Roman"/>
          <w:sz w:val="24"/>
          <w:szCs w:val="24"/>
        </w:rPr>
      </w:pPr>
    </w:p>
    <w:p w:rsidR="00C961F0" w:rsidRDefault="00C961F0" w:rsidP="00125C70">
      <w:pPr>
        <w:spacing w:after="0"/>
        <w:jc w:val="both"/>
        <w:rPr>
          <w:rFonts w:ascii="Times New Roman" w:hAnsi="Times New Roman" w:cs="Times New Roman"/>
          <w:sz w:val="24"/>
          <w:szCs w:val="24"/>
        </w:rPr>
      </w:pPr>
    </w:p>
    <w:p w:rsidR="00C961F0" w:rsidRDefault="00C961F0" w:rsidP="00125C70">
      <w:pPr>
        <w:spacing w:after="0"/>
        <w:jc w:val="both"/>
        <w:rPr>
          <w:rFonts w:ascii="Times New Roman" w:hAnsi="Times New Roman" w:cs="Times New Roman"/>
          <w:sz w:val="24"/>
          <w:szCs w:val="24"/>
        </w:rPr>
      </w:pPr>
    </w:p>
    <w:p w:rsidR="00C961F0" w:rsidRDefault="00C961F0" w:rsidP="00125C70">
      <w:pPr>
        <w:spacing w:after="0"/>
        <w:jc w:val="both"/>
        <w:rPr>
          <w:rFonts w:ascii="Times New Roman" w:hAnsi="Times New Roman" w:cs="Times New Roman"/>
          <w:sz w:val="24"/>
          <w:szCs w:val="24"/>
        </w:rPr>
      </w:pPr>
    </w:p>
    <w:p w:rsidR="00C961F0" w:rsidRDefault="00C961F0" w:rsidP="00125C70">
      <w:pPr>
        <w:spacing w:after="0"/>
        <w:jc w:val="both"/>
        <w:rPr>
          <w:rFonts w:ascii="Times New Roman" w:hAnsi="Times New Roman" w:cs="Times New Roman"/>
          <w:sz w:val="24"/>
          <w:szCs w:val="24"/>
        </w:rPr>
      </w:pPr>
    </w:p>
    <w:p w:rsidR="00C961F0" w:rsidRDefault="00C961F0" w:rsidP="00125C70">
      <w:pPr>
        <w:spacing w:after="0"/>
        <w:jc w:val="both"/>
        <w:rPr>
          <w:rFonts w:ascii="Times New Roman" w:hAnsi="Times New Roman" w:cs="Times New Roman"/>
          <w:sz w:val="24"/>
          <w:szCs w:val="24"/>
        </w:rPr>
      </w:pPr>
    </w:p>
    <w:p w:rsidR="00C961F0" w:rsidRDefault="00C961F0" w:rsidP="00125C70">
      <w:pPr>
        <w:spacing w:after="0"/>
        <w:jc w:val="both"/>
        <w:rPr>
          <w:rFonts w:ascii="Times New Roman" w:hAnsi="Times New Roman" w:cs="Times New Roman"/>
          <w:sz w:val="24"/>
          <w:szCs w:val="24"/>
        </w:rPr>
      </w:pPr>
    </w:p>
    <w:p w:rsidR="00C961F0" w:rsidRDefault="00C961F0" w:rsidP="00125C70">
      <w:pPr>
        <w:spacing w:after="0"/>
        <w:jc w:val="both"/>
        <w:rPr>
          <w:rFonts w:ascii="Times New Roman" w:hAnsi="Times New Roman" w:cs="Times New Roman"/>
          <w:sz w:val="24"/>
          <w:szCs w:val="24"/>
        </w:rPr>
      </w:pPr>
    </w:p>
    <w:p w:rsidR="00C961F0" w:rsidRDefault="00C961F0" w:rsidP="00125C70">
      <w:pPr>
        <w:spacing w:after="0"/>
        <w:jc w:val="both"/>
        <w:rPr>
          <w:rFonts w:ascii="Times New Roman" w:hAnsi="Times New Roman" w:cs="Times New Roman"/>
          <w:sz w:val="24"/>
          <w:szCs w:val="24"/>
        </w:rPr>
      </w:pPr>
    </w:p>
    <w:p w:rsidR="00C961F0" w:rsidRDefault="00C961F0" w:rsidP="00125C70">
      <w:pPr>
        <w:spacing w:after="0"/>
        <w:jc w:val="both"/>
        <w:rPr>
          <w:rFonts w:ascii="Times New Roman" w:hAnsi="Times New Roman" w:cs="Times New Roman"/>
          <w:sz w:val="24"/>
          <w:szCs w:val="24"/>
        </w:rPr>
      </w:pPr>
    </w:p>
    <w:p w:rsidR="00C961F0" w:rsidRDefault="00C961F0" w:rsidP="00125C70">
      <w:pPr>
        <w:spacing w:after="0"/>
        <w:jc w:val="both"/>
        <w:rPr>
          <w:rFonts w:ascii="Times New Roman" w:hAnsi="Times New Roman" w:cs="Times New Roman"/>
          <w:sz w:val="24"/>
          <w:szCs w:val="24"/>
        </w:rPr>
      </w:pPr>
    </w:p>
    <w:p w:rsidR="00C961F0" w:rsidRDefault="00C961F0" w:rsidP="00125C70">
      <w:pPr>
        <w:spacing w:after="0"/>
        <w:jc w:val="both"/>
        <w:rPr>
          <w:rFonts w:ascii="Times New Roman" w:hAnsi="Times New Roman" w:cs="Times New Roman"/>
          <w:sz w:val="24"/>
          <w:szCs w:val="24"/>
        </w:rPr>
      </w:pPr>
    </w:p>
    <w:p w:rsidR="00C961F0" w:rsidRDefault="00C961F0" w:rsidP="00125C70">
      <w:pPr>
        <w:spacing w:after="0"/>
        <w:jc w:val="both"/>
        <w:rPr>
          <w:rFonts w:ascii="Times New Roman" w:hAnsi="Times New Roman" w:cs="Times New Roman"/>
          <w:sz w:val="24"/>
          <w:szCs w:val="24"/>
        </w:rPr>
      </w:pPr>
    </w:p>
    <w:p w:rsidR="00C961F0" w:rsidRDefault="00C961F0" w:rsidP="00125C70">
      <w:pPr>
        <w:spacing w:after="0"/>
        <w:jc w:val="both"/>
        <w:rPr>
          <w:rFonts w:ascii="Times New Roman" w:hAnsi="Times New Roman" w:cs="Times New Roman"/>
          <w:sz w:val="24"/>
          <w:szCs w:val="24"/>
        </w:rPr>
      </w:pPr>
    </w:p>
    <w:p w:rsidR="00C961F0" w:rsidRDefault="00C961F0" w:rsidP="00125C70">
      <w:pPr>
        <w:spacing w:after="0"/>
        <w:jc w:val="both"/>
        <w:rPr>
          <w:rFonts w:ascii="Times New Roman" w:hAnsi="Times New Roman" w:cs="Times New Roman"/>
          <w:sz w:val="24"/>
          <w:szCs w:val="24"/>
        </w:rPr>
      </w:pPr>
    </w:p>
    <w:p w:rsidR="00C961F0" w:rsidRDefault="00C961F0" w:rsidP="00125C70">
      <w:pPr>
        <w:spacing w:after="0"/>
        <w:jc w:val="both"/>
        <w:rPr>
          <w:rFonts w:ascii="Times New Roman" w:hAnsi="Times New Roman" w:cs="Times New Roman"/>
          <w:sz w:val="24"/>
          <w:szCs w:val="24"/>
        </w:rPr>
      </w:pPr>
    </w:p>
    <w:p w:rsidR="00C961F0" w:rsidRDefault="00C961F0" w:rsidP="00125C70">
      <w:pPr>
        <w:spacing w:after="0"/>
        <w:jc w:val="both"/>
        <w:rPr>
          <w:rFonts w:ascii="Times New Roman" w:hAnsi="Times New Roman" w:cs="Times New Roman"/>
          <w:sz w:val="24"/>
          <w:szCs w:val="24"/>
        </w:rPr>
      </w:pPr>
    </w:p>
    <w:p w:rsidR="00C961F0" w:rsidRDefault="00C961F0" w:rsidP="00125C70">
      <w:pPr>
        <w:spacing w:after="0"/>
        <w:jc w:val="both"/>
        <w:rPr>
          <w:rFonts w:ascii="Times New Roman" w:hAnsi="Times New Roman" w:cs="Times New Roman"/>
          <w:sz w:val="24"/>
          <w:szCs w:val="24"/>
        </w:rPr>
      </w:pPr>
    </w:p>
    <w:p w:rsidR="00C961F0" w:rsidRDefault="00C961F0" w:rsidP="00125C70">
      <w:pPr>
        <w:spacing w:after="0"/>
        <w:jc w:val="both"/>
        <w:rPr>
          <w:rFonts w:ascii="Times New Roman" w:hAnsi="Times New Roman" w:cs="Times New Roman"/>
          <w:sz w:val="24"/>
          <w:szCs w:val="24"/>
        </w:rPr>
      </w:pPr>
    </w:p>
    <w:p w:rsidR="00C961F0" w:rsidRDefault="00C961F0" w:rsidP="00125C70">
      <w:pPr>
        <w:spacing w:after="0"/>
        <w:jc w:val="both"/>
        <w:rPr>
          <w:rFonts w:ascii="Times New Roman" w:hAnsi="Times New Roman" w:cs="Times New Roman"/>
          <w:sz w:val="24"/>
          <w:szCs w:val="24"/>
        </w:rPr>
      </w:pPr>
    </w:p>
    <w:p w:rsidR="00C961F0" w:rsidRDefault="00C961F0" w:rsidP="00125C70">
      <w:pPr>
        <w:spacing w:after="0"/>
        <w:jc w:val="both"/>
        <w:rPr>
          <w:rFonts w:ascii="Times New Roman" w:hAnsi="Times New Roman" w:cs="Times New Roman"/>
          <w:sz w:val="24"/>
          <w:szCs w:val="24"/>
        </w:rPr>
      </w:pPr>
    </w:p>
    <w:p w:rsidR="00C961F0" w:rsidRDefault="00C961F0" w:rsidP="00125C70">
      <w:pPr>
        <w:spacing w:after="0"/>
        <w:jc w:val="both"/>
        <w:rPr>
          <w:rFonts w:ascii="Times New Roman" w:hAnsi="Times New Roman" w:cs="Times New Roman"/>
          <w:sz w:val="24"/>
          <w:szCs w:val="24"/>
        </w:rPr>
      </w:pPr>
    </w:p>
    <w:p w:rsidR="00C961F0" w:rsidRDefault="00C961F0" w:rsidP="00125C70">
      <w:pPr>
        <w:spacing w:after="0"/>
        <w:jc w:val="both"/>
        <w:rPr>
          <w:rFonts w:ascii="Times New Roman" w:hAnsi="Times New Roman" w:cs="Times New Roman"/>
          <w:sz w:val="24"/>
          <w:szCs w:val="24"/>
        </w:rPr>
      </w:pPr>
    </w:p>
    <w:p w:rsidR="00C961F0" w:rsidRDefault="00C961F0" w:rsidP="00125C70">
      <w:pPr>
        <w:spacing w:after="0"/>
        <w:jc w:val="both"/>
        <w:rPr>
          <w:rFonts w:ascii="Times New Roman" w:hAnsi="Times New Roman" w:cs="Times New Roman"/>
          <w:sz w:val="24"/>
          <w:szCs w:val="24"/>
        </w:rPr>
      </w:pPr>
    </w:p>
    <w:p w:rsidR="00C961F0" w:rsidRDefault="00C961F0" w:rsidP="00125C70">
      <w:pPr>
        <w:spacing w:after="0"/>
        <w:jc w:val="both"/>
        <w:rPr>
          <w:rFonts w:ascii="Times New Roman" w:hAnsi="Times New Roman" w:cs="Times New Roman"/>
          <w:sz w:val="24"/>
          <w:szCs w:val="24"/>
        </w:rPr>
      </w:pPr>
    </w:p>
    <w:p w:rsidR="00C961F0" w:rsidRDefault="00C961F0" w:rsidP="00125C70">
      <w:pPr>
        <w:spacing w:after="0"/>
        <w:jc w:val="both"/>
        <w:rPr>
          <w:rFonts w:ascii="Times New Roman" w:hAnsi="Times New Roman" w:cs="Times New Roman"/>
          <w:sz w:val="24"/>
          <w:szCs w:val="24"/>
        </w:rPr>
      </w:pPr>
    </w:p>
    <w:p w:rsidR="003D20EE" w:rsidRDefault="003D20EE" w:rsidP="003D20EE">
      <w:pPr>
        <w:spacing w:after="0"/>
        <w:rPr>
          <w:rFonts w:ascii="Times New Roman" w:hAnsi="Times New Roman" w:cs="Times New Roman"/>
          <w:sz w:val="24"/>
          <w:szCs w:val="24"/>
        </w:rPr>
      </w:pPr>
    </w:p>
    <w:p w:rsidR="001C1701" w:rsidRPr="00125C70" w:rsidRDefault="001C1701" w:rsidP="00897F73">
      <w:pPr>
        <w:pStyle w:val="Ttulo1"/>
        <w:rPr>
          <w:rStyle w:val="Ttulo1Car"/>
          <w:rFonts w:ascii="Times New Roman" w:eastAsiaTheme="minorEastAsia" w:hAnsi="Times New Roman" w:cs="Times New Roman"/>
          <w:b/>
          <w:bCs/>
          <w:color w:val="auto"/>
          <w:sz w:val="24"/>
          <w:szCs w:val="24"/>
        </w:rPr>
      </w:pPr>
      <w:bookmarkStart w:id="2" w:name="_Toc413673737"/>
      <w:r w:rsidRPr="007B5349">
        <w:rPr>
          <w:sz w:val="36"/>
          <w:szCs w:val="36"/>
        </w:rPr>
        <w:lastRenderedPageBreak/>
        <w:t>Unidad I</w:t>
      </w:r>
      <w:r w:rsidRPr="00B3400F">
        <w:rPr>
          <w:sz w:val="36"/>
          <w:szCs w:val="36"/>
        </w:rPr>
        <w:t xml:space="preserve"> </w:t>
      </w:r>
      <w:r w:rsidR="005826D4" w:rsidRPr="00B3400F">
        <w:rPr>
          <w:rStyle w:val="Ttulo1Car"/>
          <w:rFonts w:ascii="Times New Roman" w:hAnsi="Times New Roman" w:cs="Times New Roman"/>
          <w:color w:val="auto"/>
        </w:rPr>
        <w:t xml:space="preserve">el cultivo </w:t>
      </w:r>
      <w:r w:rsidR="00550559" w:rsidRPr="00B3400F">
        <w:rPr>
          <w:rStyle w:val="Ttulo1Car"/>
          <w:rFonts w:ascii="Times New Roman" w:hAnsi="Times New Roman" w:cs="Times New Roman"/>
          <w:color w:val="auto"/>
        </w:rPr>
        <w:t>de los hongos</w:t>
      </w:r>
      <w:r w:rsidR="000B3C9E" w:rsidRPr="00B3400F">
        <w:rPr>
          <w:rStyle w:val="Ttulo1Car"/>
          <w:rFonts w:ascii="Times New Roman" w:hAnsi="Times New Roman" w:cs="Times New Roman"/>
          <w:color w:val="auto"/>
        </w:rPr>
        <w:t xml:space="preserve"> comestibles</w:t>
      </w:r>
      <w:r w:rsidR="005826D4" w:rsidRPr="00B3400F">
        <w:rPr>
          <w:rStyle w:val="Ttulo1Car"/>
          <w:rFonts w:ascii="Times New Roman" w:hAnsi="Times New Roman" w:cs="Times New Roman"/>
          <w:color w:val="auto"/>
        </w:rPr>
        <w:t xml:space="preserve"> y sus beneficios</w:t>
      </w:r>
      <w:bookmarkEnd w:id="2"/>
    </w:p>
    <w:p w:rsidR="0086641A" w:rsidRPr="00B3400F" w:rsidRDefault="0086641A" w:rsidP="00125C70">
      <w:pPr>
        <w:spacing w:after="0"/>
        <w:jc w:val="both"/>
        <w:rPr>
          <w:rFonts w:ascii="Times New Roman" w:hAnsi="Times New Roman" w:cs="Times New Roman"/>
          <w:b/>
          <w:sz w:val="24"/>
          <w:szCs w:val="24"/>
        </w:rPr>
      </w:pPr>
    </w:p>
    <w:p w:rsidR="0086641A" w:rsidRPr="00B3400F" w:rsidRDefault="00D01E55" w:rsidP="00897F73">
      <w:pPr>
        <w:pStyle w:val="Ttulo2"/>
      </w:pPr>
      <w:bookmarkStart w:id="3" w:name="_Toc413673738"/>
      <w:r w:rsidRPr="00B3400F">
        <w:rPr>
          <w:rFonts w:eastAsia="Times New Roman"/>
        </w:rPr>
        <w:t xml:space="preserve">Historia </w:t>
      </w:r>
      <w:r w:rsidR="003C66CC" w:rsidRPr="00B3400F">
        <w:rPr>
          <w:rFonts w:eastAsia="Times New Roman"/>
        </w:rPr>
        <w:t>del cultivo</w:t>
      </w:r>
      <w:r w:rsidR="0086641A" w:rsidRPr="00B3400F">
        <w:rPr>
          <w:rFonts w:eastAsia="Times New Roman"/>
        </w:rPr>
        <w:t xml:space="preserve"> de hongos comestibles</w:t>
      </w:r>
      <w:bookmarkEnd w:id="3"/>
      <w:r w:rsidR="0086641A" w:rsidRPr="00B3400F">
        <w:rPr>
          <w:rFonts w:eastAsia="Times New Roman"/>
        </w:rPr>
        <w:t xml:space="preserve"> </w:t>
      </w:r>
    </w:p>
    <w:p w:rsidR="00726D81" w:rsidRPr="00B3400F" w:rsidRDefault="004F480A" w:rsidP="00125C70">
      <w:pPr>
        <w:spacing w:after="0"/>
        <w:jc w:val="both"/>
        <w:rPr>
          <w:rFonts w:ascii="Times New Roman" w:eastAsia="Times New Roman" w:hAnsi="Times New Roman" w:cs="Times New Roman"/>
          <w:sz w:val="24"/>
          <w:szCs w:val="24"/>
        </w:rPr>
      </w:pPr>
      <w:r w:rsidRPr="00B3400F">
        <w:rPr>
          <w:rFonts w:ascii="Times New Roman" w:eastAsia="Times New Roman" w:hAnsi="Times New Roman" w:cs="Times New Roman"/>
          <w:sz w:val="24"/>
          <w:szCs w:val="24"/>
        </w:rPr>
        <w:t>El cultivo</w:t>
      </w:r>
      <w:r w:rsidR="00726D81" w:rsidRPr="00B3400F">
        <w:rPr>
          <w:rFonts w:ascii="Times New Roman" w:eastAsia="Times New Roman" w:hAnsi="Times New Roman" w:cs="Times New Roman"/>
          <w:sz w:val="24"/>
          <w:szCs w:val="24"/>
        </w:rPr>
        <w:t xml:space="preserve"> con fines comerciales de</w:t>
      </w:r>
      <w:r w:rsidRPr="00B3400F">
        <w:rPr>
          <w:rFonts w:ascii="Times New Roman" w:eastAsia="Times New Roman" w:hAnsi="Times New Roman" w:cs="Times New Roman"/>
          <w:sz w:val="24"/>
          <w:szCs w:val="24"/>
        </w:rPr>
        <w:t xml:space="preserve"> hongos comestibles es una activ</w:t>
      </w:r>
      <w:r w:rsidR="00726D81" w:rsidRPr="00B3400F">
        <w:rPr>
          <w:rFonts w:ascii="Times New Roman" w:eastAsia="Times New Roman" w:hAnsi="Times New Roman" w:cs="Times New Roman"/>
          <w:sz w:val="24"/>
          <w:szCs w:val="24"/>
        </w:rPr>
        <w:t>idad relativamente reciente, esta</w:t>
      </w:r>
      <w:r w:rsidRPr="00B3400F">
        <w:rPr>
          <w:rFonts w:ascii="Times New Roman" w:eastAsia="Times New Roman" w:hAnsi="Times New Roman" w:cs="Times New Roman"/>
          <w:sz w:val="24"/>
          <w:szCs w:val="24"/>
        </w:rPr>
        <w:t xml:space="preserve"> se ha venido desarrolla</w:t>
      </w:r>
      <w:r w:rsidR="00407E47" w:rsidRPr="00B3400F">
        <w:rPr>
          <w:rFonts w:ascii="Times New Roman" w:eastAsia="Times New Roman" w:hAnsi="Times New Roman" w:cs="Times New Roman"/>
          <w:sz w:val="24"/>
          <w:szCs w:val="24"/>
        </w:rPr>
        <w:t>ndo desde aproximadamente unos 3</w:t>
      </w:r>
      <w:r w:rsidR="00726D81" w:rsidRPr="00B3400F">
        <w:rPr>
          <w:rFonts w:ascii="Times New Roman" w:eastAsia="Times New Roman" w:hAnsi="Times New Roman" w:cs="Times New Roman"/>
          <w:sz w:val="24"/>
          <w:szCs w:val="24"/>
        </w:rPr>
        <w:t>50</w:t>
      </w:r>
      <w:r w:rsidRPr="00B3400F">
        <w:rPr>
          <w:rFonts w:ascii="Times New Roman" w:eastAsia="Times New Roman" w:hAnsi="Times New Roman" w:cs="Times New Roman"/>
          <w:sz w:val="24"/>
          <w:szCs w:val="24"/>
        </w:rPr>
        <w:t xml:space="preserve"> años en Europa, específicamente en Francia con el cultivo de agaricus bisporus</w:t>
      </w:r>
      <w:r w:rsidR="00407E47" w:rsidRPr="00B3400F">
        <w:rPr>
          <w:rFonts w:ascii="Times New Roman" w:eastAsia="Times New Roman" w:hAnsi="Times New Roman" w:cs="Times New Roman"/>
          <w:sz w:val="24"/>
          <w:szCs w:val="24"/>
        </w:rPr>
        <w:t>.</w:t>
      </w:r>
      <w:r w:rsidR="00726D81" w:rsidRPr="00B3400F">
        <w:rPr>
          <w:rFonts w:ascii="Times New Roman" w:eastAsia="Times New Roman" w:hAnsi="Times New Roman" w:cs="Times New Roman"/>
          <w:sz w:val="24"/>
          <w:szCs w:val="24"/>
        </w:rPr>
        <w:t xml:space="preserve"> </w:t>
      </w:r>
      <w:r w:rsidR="00325B54" w:rsidRPr="00B3400F">
        <w:rPr>
          <w:rFonts w:ascii="Times New Roman" w:eastAsia="Times New Roman" w:hAnsi="Times New Roman" w:cs="Times New Roman"/>
          <w:sz w:val="24"/>
          <w:szCs w:val="24"/>
        </w:rPr>
        <w:t xml:space="preserve">(Sanchez </w:t>
      </w:r>
      <w:r w:rsidR="000D6EA6" w:rsidRPr="00B3400F">
        <w:rPr>
          <w:rFonts w:ascii="Times New Roman" w:eastAsia="Times New Roman" w:hAnsi="Times New Roman" w:cs="Times New Roman"/>
          <w:sz w:val="24"/>
          <w:szCs w:val="24"/>
        </w:rPr>
        <w:t xml:space="preserve">J. </w:t>
      </w:r>
      <w:r w:rsidR="00325B54" w:rsidRPr="00B3400F">
        <w:rPr>
          <w:rFonts w:ascii="Times New Roman" w:eastAsia="Times New Roman" w:hAnsi="Times New Roman" w:cs="Times New Roman"/>
          <w:sz w:val="24"/>
          <w:szCs w:val="24"/>
        </w:rPr>
        <w:t>y royse</w:t>
      </w:r>
      <w:r w:rsidR="000D6EA6" w:rsidRPr="00B3400F">
        <w:rPr>
          <w:rFonts w:ascii="Times New Roman" w:eastAsia="Times New Roman" w:hAnsi="Times New Roman" w:cs="Times New Roman"/>
          <w:sz w:val="24"/>
          <w:szCs w:val="24"/>
        </w:rPr>
        <w:t xml:space="preserve"> D.</w:t>
      </w:r>
      <w:r w:rsidR="00325B54" w:rsidRPr="00B3400F">
        <w:rPr>
          <w:rFonts w:ascii="Times New Roman" w:eastAsia="Times New Roman" w:hAnsi="Times New Roman" w:cs="Times New Roman"/>
          <w:sz w:val="24"/>
          <w:szCs w:val="24"/>
        </w:rPr>
        <w:t xml:space="preserve"> 2002).</w:t>
      </w:r>
      <w:r w:rsidR="00407E47" w:rsidRPr="00B3400F">
        <w:rPr>
          <w:rFonts w:ascii="Times New Roman" w:eastAsia="Times New Roman" w:hAnsi="Times New Roman" w:cs="Times New Roman"/>
          <w:sz w:val="24"/>
          <w:szCs w:val="24"/>
        </w:rPr>
        <w:t xml:space="preserve"> </w:t>
      </w:r>
      <w:r w:rsidR="00726D81" w:rsidRPr="00B3400F">
        <w:rPr>
          <w:rFonts w:ascii="Times New Roman" w:hAnsi="Times New Roman" w:cs="Times New Roman"/>
          <w:sz w:val="24"/>
          <w:szCs w:val="24"/>
        </w:rPr>
        <w:t xml:space="preserve">Se tienen registros de que se cultivo por primera vez de manera empírica hongos macroscópicos comestibles como </w:t>
      </w:r>
      <w:r w:rsidR="00726D81" w:rsidRPr="00B3400F">
        <w:rPr>
          <w:rFonts w:ascii="Times New Roman" w:hAnsi="Times New Roman" w:cs="Times New Roman"/>
          <w:i/>
          <w:sz w:val="24"/>
          <w:szCs w:val="24"/>
        </w:rPr>
        <w:t>Auricularia sp.</w:t>
      </w:r>
      <w:r w:rsidR="00726D81" w:rsidRPr="00B3400F">
        <w:rPr>
          <w:rFonts w:ascii="Times New Roman" w:hAnsi="Times New Roman" w:cs="Times New Roman"/>
          <w:sz w:val="24"/>
          <w:szCs w:val="24"/>
        </w:rPr>
        <w:t xml:space="preserve"> Y </w:t>
      </w:r>
      <w:r w:rsidR="00726D81" w:rsidRPr="00B3400F">
        <w:rPr>
          <w:rFonts w:ascii="Times New Roman" w:hAnsi="Times New Roman" w:cs="Times New Roman"/>
          <w:i/>
          <w:sz w:val="24"/>
          <w:szCs w:val="24"/>
        </w:rPr>
        <w:t>Lentinula edodes</w:t>
      </w:r>
      <w:r w:rsidR="00726D81" w:rsidRPr="00B3400F">
        <w:rPr>
          <w:rFonts w:ascii="Times New Roman" w:hAnsi="Times New Roman" w:cs="Times New Roman"/>
          <w:sz w:val="24"/>
          <w:szCs w:val="24"/>
        </w:rPr>
        <w:t xml:space="preserve"> en China cerca del año 600 de nuestra era.</w:t>
      </w:r>
    </w:p>
    <w:p w:rsidR="004F480A" w:rsidRPr="00B3400F" w:rsidRDefault="00325B54" w:rsidP="00125C70">
      <w:pPr>
        <w:spacing w:after="0"/>
        <w:jc w:val="both"/>
        <w:rPr>
          <w:rFonts w:ascii="Times New Roman" w:hAnsi="Times New Roman" w:cs="Times New Roman"/>
          <w:sz w:val="24"/>
          <w:szCs w:val="24"/>
        </w:rPr>
      </w:pPr>
      <w:r w:rsidRPr="00B3400F">
        <w:rPr>
          <w:rFonts w:ascii="Times New Roman" w:hAnsi="Times New Roman" w:cs="Times New Roman"/>
          <w:sz w:val="24"/>
          <w:szCs w:val="24"/>
        </w:rPr>
        <w:t>Se</w:t>
      </w:r>
      <w:r w:rsidR="00407E47" w:rsidRPr="00B3400F">
        <w:rPr>
          <w:rFonts w:ascii="Times New Roman" w:hAnsi="Times New Roman" w:cs="Times New Roman"/>
          <w:sz w:val="24"/>
          <w:szCs w:val="24"/>
        </w:rPr>
        <w:t xml:space="preserve"> sabe que el champiñón (</w:t>
      </w:r>
      <w:r w:rsidR="00407E47" w:rsidRPr="00B3400F">
        <w:rPr>
          <w:rFonts w:ascii="Times New Roman" w:hAnsi="Times New Roman" w:cs="Times New Roman"/>
          <w:i/>
          <w:sz w:val="24"/>
          <w:szCs w:val="24"/>
        </w:rPr>
        <w:t>Agaricus campestris</w:t>
      </w:r>
      <w:r w:rsidR="00407E47" w:rsidRPr="00B3400F">
        <w:rPr>
          <w:rFonts w:ascii="Times New Roman" w:hAnsi="Times New Roman" w:cs="Times New Roman"/>
          <w:sz w:val="24"/>
          <w:szCs w:val="24"/>
        </w:rPr>
        <w:t>) se cultivó inicialmente en Francia hacia el año 1650. Muchas son las teorías dadas sobre el lugar de inicio del cultivo comercial de los hongos, pero la más generalizada es la que tiene como origen las cercanías de París, Francia. Se menciona que en la Francia del Rey Luis XIV, el jardinero de la corte, Olivier de Serres, aunado a los conocimientos del científico botánico Tournefort permitieron se realizara lo que puede considerarse como el primer cultivo moderno</w:t>
      </w:r>
      <w:r w:rsidRPr="00B3400F">
        <w:rPr>
          <w:rFonts w:ascii="Times New Roman" w:hAnsi="Times New Roman" w:cs="Times New Roman"/>
          <w:sz w:val="24"/>
          <w:szCs w:val="24"/>
        </w:rPr>
        <w:t xml:space="preserve"> (Fernández, 2009)</w:t>
      </w:r>
    </w:p>
    <w:p w:rsidR="00502F59" w:rsidRPr="00B3400F" w:rsidRDefault="00891E90" w:rsidP="00125C70">
      <w:pPr>
        <w:spacing w:after="0"/>
        <w:jc w:val="both"/>
        <w:rPr>
          <w:rFonts w:ascii="Times New Roman" w:hAnsi="Times New Roman" w:cs="Times New Roman"/>
          <w:sz w:val="24"/>
          <w:szCs w:val="24"/>
        </w:rPr>
      </w:pPr>
      <w:r w:rsidRPr="00B3400F">
        <w:rPr>
          <w:rFonts w:ascii="Times New Roman" w:hAnsi="Times New Roman" w:cs="Times New Roman"/>
          <w:sz w:val="24"/>
          <w:szCs w:val="24"/>
        </w:rPr>
        <w:t xml:space="preserve">La tecnología de producción de Hongos no llego hasta el nuevo mundo sino hasta finales del siglo </w:t>
      </w:r>
      <w:r w:rsidR="00BB5361">
        <w:rPr>
          <w:rFonts w:ascii="Times New Roman" w:hAnsi="Times New Roman" w:cs="Times New Roman"/>
          <w:sz w:val="24"/>
          <w:szCs w:val="24"/>
        </w:rPr>
        <w:t>X</w:t>
      </w:r>
      <w:r w:rsidRPr="00B3400F">
        <w:rPr>
          <w:rFonts w:ascii="Times New Roman" w:hAnsi="Times New Roman" w:cs="Times New Roman"/>
          <w:sz w:val="24"/>
          <w:szCs w:val="24"/>
        </w:rPr>
        <w:t xml:space="preserve">IX y la primera mitad del siglo XX de una manera muy discreta. No fue hasta la segunda mitad del siglo XX, gracias al mejoramiento de las técnicas existentes, que esta industria se hizo presente de una manera muy importante en varios países de América. </w:t>
      </w:r>
    </w:p>
    <w:p w:rsidR="00891E90" w:rsidRPr="00B3400F" w:rsidRDefault="00891E90" w:rsidP="00125C70">
      <w:pPr>
        <w:spacing w:after="0"/>
        <w:jc w:val="both"/>
        <w:rPr>
          <w:rFonts w:ascii="Times New Roman" w:hAnsi="Times New Roman" w:cs="Times New Roman"/>
          <w:sz w:val="24"/>
          <w:szCs w:val="24"/>
        </w:rPr>
      </w:pPr>
      <w:r w:rsidRPr="00B3400F">
        <w:rPr>
          <w:rFonts w:ascii="Times New Roman" w:hAnsi="Times New Roman" w:cs="Times New Roman"/>
          <w:sz w:val="24"/>
          <w:szCs w:val="24"/>
        </w:rPr>
        <w:t xml:space="preserve">Después de los años 70, debido a la necesidad de desarrollar fuentes no convencionales de alimentos y de optimizar el uso de los recursos disponibles, </w:t>
      </w:r>
      <w:r w:rsidR="00502F59" w:rsidRPr="00B3400F">
        <w:rPr>
          <w:rFonts w:ascii="Times New Roman" w:hAnsi="Times New Roman" w:cs="Times New Roman"/>
          <w:sz w:val="24"/>
          <w:szCs w:val="24"/>
        </w:rPr>
        <w:t>así</w:t>
      </w:r>
      <w:r w:rsidRPr="00B3400F">
        <w:rPr>
          <w:rFonts w:ascii="Times New Roman" w:hAnsi="Times New Roman" w:cs="Times New Roman"/>
          <w:sz w:val="24"/>
          <w:szCs w:val="24"/>
        </w:rPr>
        <w:t xml:space="preserve"> como gracias al aprovechamiento de técnicas pa</w:t>
      </w:r>
      <w:r w:rsidR="0039704F" w:rsidRPr="00B3400F">
        <w:rPr>
          <w:rFonts w:ascii="Times New Roman" w:hAnsi="Times New Roman" w:cs="Times New Roman"/>
          <w:sz w:val="24"/>
          <w:szCs w:val="24"/>
        </w:rPr>
        <w:t>ra el cultivo comercial de distintas</w:t>
      </w:r>
      <w:r w:rsidRPr="00B3400F">
        <w:rPr>
          <w:rFonts w:ascii="Times New Roman" w:hAnsi="Times New Roman" w:cs="Times New Roman"/>
          <w:sz w:val="24"/>
          <w:szCs w:val="24"/>
        </w:rPr>
        <w:t xml:space="preserve"> especies, </w:t>
      </w:r>
      <w:r w:rsidR="00502F59" w:rsidRPr="00B3400F">
        <w:rPr>
          <w:rFonts w:ascii="Times New Roman" w:hAnsi="Times New Roman" w:cs="Times New Roman"/>
          <w:sz w:val="24"/>
          <w:szCs w:val="24"/>
        </w:rPr>
        <w:t xml:space="preserve">se dio de manera creciente el interés por cultivar </w:t>
      </w:r>
      <w:r w:rsidR="005932CA" w:rsidRPr="00B3400F">
        <w:rPr>
          <w:rFonts w:ascii="Times New Roman" w:hAnsi="Times New Roman" w:cs="Times New Roman"/>
          <w:sz w:val="24"/>
          <w:szCs w:val="24"/>
        </w:rPr>
        <w:t>diversos</w:t>
      </w:r>
      <w:r w:rsidR="00502F59" w:rsidRPr="00B3400F">
        <w:rPr>
          <w:rFonts w:ascii="Times New Roman" w:hAnsi="Times New Roman" w:cs="Times New Roman"/>
          <w:sz w:val="24"/>
          <w:szCs w:val="24"/>
        </w:rPr>
        <w:t xml:space="preserve"> tipo</w:t>
      </w:r>
      <w:r w:rsidR="00726D81" w:rsidRPr="00B3400F">
        <w:rPr>
          <w:rFonts w:ascii="Times New Roman" w:hAnsi="Times New Roman" w:cs="Times New Roman"/>
          <w:sz w:val="24"/>
          <w:szCs w:val="24"/>
        </w:rPr>
        <w:t>s</w:t>
      </w:r>
      <w:r w:rsidR="00502F59" w:rsidRPr="00B3400F">
        <w:rPr>
          <w:rFonts w:ascii="Times New Roman" w:hAnsi="Times New Roman" w:cs="Times New Roman"/>
          <w:sz w:val="24"/>
          <w:szCs w:val="24"/>
        </w:rPr>
        <w:t xml:space="preserve"> de hongos. Tal interés encontró un eco importante con el florecimiento a nivel mundial de una cultura ecológica</w:t>
      </w:r>
      <w:r w:rsidR="005932CA" w:rsidRPr="00B3400F">
        <w:rPr>
          <w:rFonts w:ascii="Times New Roman" w:hAnsi="Times New Roman" w:cs="Times New Roman"/>
          <w:sz w:val="24"/>
          <w:szCs w:val="24"/>
        </w:rPr>
        <w:t xml:space="preserve"> y de la sana alimentación,</w:t>
      </w:r>
      <w:r w:rsidR="00502F59" w:rsidRPr="00B3400F">
        <w:rPr>
          <w:rFonts w:ascii="Times New Roman" w:hAnsi="Times New Roman" w:cs="Times New Roman"/>
          <w:sz w:val="24"/>
          <w:szCs w:val="24"/>
        </w:rPr>
        <w:t xml:space="preserve"> ávida de </w:t>
      </w:r>
      <w:r w:rsidR="0039704F" w:rsidRPr="00B3400F">
        <w:rPr>
          <w:rFonts w:ascii="Times New Roman" w:hAnsi="Times New Roman" w:cs="Times New Roman"/>
          <w:sz w:val="24"/>
          <w:szCs w:val="24"/>
        </w:rPr>
        <w:t xml:space="preserve">tecnologías </w:t>
      </w:r>
      <w:r w:rsidR="00502F59" w:rsidRPr="00B3400F">
        <w:rPr>
          <w:rFonts w:ascii="Times New Roman" w:hAnsi="Times New Roman" w:cs="Times New Roman"/>
          <w:sz w:val="24"/>
          <w:szCs w:val="24"/>
        </w:rPr>
        <w:t>ambientalmente</w:t>
      </w:r>
      <w:r w:rsidR="005932CA" w:rsidRPr="00B3400F">
        <w:rPr>
          <w:rFonts w:ascii="Times New Roman" w:hAnsi="Times New Roman" w:cs="Times New Roman"/>
          <w:sz w:val="24"/>
          <w:szCs w:val="24"/>
        </w:rPr>
        <w:t xml:space="preserve"> </w:t>
      </w:r>
      <w:r w:rsidR="00502F59" w:rsidRPr="00B3400F">
        <w:rPr>
          <w:rFonts w:ascii="Times New Roman" w:hAnsi="Times New Roman" w:cs="Times New Roman"/>
          <w:sz w:val="24"/>
          <w:szCs w:val="24"/>
        </w:rPr>
        <w:t xml:space="preserve"> seguras </w:t>
      </w:r>
      <w:r w:rsidR="005932CA" w:rsidRPr="00B3400F">
        <w:rPr>
          <w:rFonts w:ascii="Times New Roman" w:hAnsi="Times New Roman" w:cs="Times New Roman"/>
          <w:sz w:val="24"/>
          <w:szCs w:val="24"/>
        </w:rPr>
        <w:t>y con</w:t>
      </w:r>
      <w:r w:rsidR="00502F59" w:rsidRPr="00B3400F">
        <w:rPr>
          <w:rFonts w:ascii="Times New Roman" w:hAnsi="Times New Roman" w:cs="Times New Roman"/>
          <w:sz w:val="24"/>
          <w:szCs w:val="24"/>
        </w:rPr>
        <w:t xml:space="preserve"> el avance de la agricultura orgánica. Ante esta situación, poco a poco se va conformando una conciencia naturalista mundial, en la cual el cultivo de hongos encaja perfectamente bien. </w:t>
      </w:r>
    </w:p>
    <w:p w:rsidR="003C66CC" w:rsidRPr="00B3400F" w:rsidRDefault="0039704F" w:rsidP="00125C70">
      <w:pPr>
        <w:spacing w:after="0"/>
        <w:jc w:val="both"/>
        <w:rPr>
          <w:rFonts w:ascii="Times New Roman" w:hAnsi="Times New Roman" w:cs="Times New Roman"/>
          <w:sz w:val="24"/>
          <w:szCs w:val="24"/>
        </w:rPr>
      </w:pPr>
      <w:r w:rsidRPr="00B3400F">
        <w:rPr>
          <w:rFonts w:ascii="Times New Roman" w:hAnsi="Times New Roman" w:cs="Times New Roman"/>
          <w:sz w:val="24"/>
          <w:szCs w:val="24"/>
        </w:rPr>
        <w:t xml:space="preserve">Actualmente la mayoría de países desarrollados y en vías de desarrollo, producen hongos comestibles. El </w:t>
      </w:r>
      <w:r w:rsidR="003C66CC" w:rsidRPr="00B3400F">
        <w:rPr>
          <w:rFonts w:ascii="Times New Roman" w:hAnsi="Times New Roman" w:cs="Times New Roman"/>
          <w:sz w:val="24"/>
          <w:szCs w:val="24"/>
        </w:rPr>
        <w:t xml:space="preserve"> principal productor en el mundo es la china continental con </w:t>
      </w:r>
      <w:r w:rsidRPr="00B3400F">
        <w:rPr>
          <w:rFonts w:ascii="Times New Roman" w:hAnsi="Times New Roman" w:cs="Times New Roman"/>
          <w:sz w:val="24"/>
          <w:szCs w:val="24"/>
        </w:rPr>
        <w:t>más</w:t>
      </w:r>
      <w:r w:rsidR="003C66CC" w:rsidRPr="00B3400F">
        <w:rPr>
          <w:rFonts w:ascii="Times New Roman" w:hAnsi="Times New Roman" w:cs="Times New Roman"/>
          <w:sz w:val="24"/>
          <w:szCs w:val="24"/>
        </w:rPr>
        <w:t xml:space="preserve"> de</w:t>
      </w:r>
      <w:r w:rsidR="005F3AD2" w:rsidRPr="00B3400F">
        <w:rPr>
          <w:rFonts w:ascii="Times New Roman" w:hAnsi="Times New Roman" w:cs="Times New Roman"/>
          <w:sz w:val="24"/>
          <w:szCs w:val="24"/>
        </w:rPr>
        <w:t>l  32%. De la producción mundial. Le siguen USA con un 16% y luego los Países Bajos con un 10%.</w:t>
      </w:r>
      <w:r w:rsidR="00952762" w:rsidRPr="00B3400F">
        <w:rPr>
          <w:rFonts w:ascii="Times New Roman" w:hAnsi="Times New Roman" w:cs="Times New Roman"/>
          <w:sz w:val="24"/>
          <w:szCs w:val="24"/>
        </w:rPr>
        <w:t xml:space="preserve"> </w:t>
      </w:r>
      <w:r w:rsidR="00AF4862" w:rsidRPr="00B3400F">
        <w:rPr>
          <w:rFonts w:ascii="Times New Roman" w:hAnsi="Times New Roman" w:cs="Times New Roman"/>
          <w:sz w:val="24"/>
          <w:szCs w:val="24"/>
        </w:rPr>
        <w:t>(Lalama,2006)</w:t>
      </w:r>
    </w:p>
    <w:p w:rsidR="00D65605" w:rsidRPr="00B3400F" w:rsidRDefault="005F3AD2" w:rsidP="00125C70">
      <w:pPr>
        <w:spacing w:after="0"/>
        <w:jc w:val="both"/>
        <w:rPr>
          <w:rFonts w:ascii="Times New Roman" w:hAnsi="Times New Roman" w:cs="Times New Roman"/>
          <w:sz w:val="24"/>
          <w:szCs w:val="24"/>
        </w:rPr>
      </w:pPr>
      <w:r w:rsidRPr="00B3400F">
        <w:rPr>
          <w:rFonts w:ascii="Times New Roman" w:hAnsi="Times New Roman" w:cs="Times New Roman"/>
          <w:sz w:val="24"/>
          <w:szCs w:val="24"/>
        </w:rPr>
        <w:t>En Latinoamérica el principal productor es México, que actualmente ostenta la posición 18 con el 6% de la producción</w:t>
      </w:r>
      <w:r w:rsidR="00FB31A9" w:rsidRPr="00B3400F">
        <w:rPr>
          <w:rFonts w:ascii="Times New Roman" w:hAnsi="Times New Roman" w:cs="Times New Roman"/>
          <w:sz w:val="24"/>
          <w:szCs w:val="24"/>
        </w:rPr>
        <w:t xml:space="preserve"> mundial. En Centroamérica el principal productor es Guate</w:t>
      </w:r>
      <w:r w:rsidR="00AF4862" w:rsidRPr="00B3400F">
        <w:rPr>
          <w:rFonts w:ascii="Times New Roman" w:hAnsi="Times New Roman" w:cs="Times New Roman"/>
          <w:sz w:val="24"/>
          <w:szCs w:val="24"/>
        </w:rPr>
        <w:t xml:space="preserve">mala que produce apenas unas </w:t>
      </w:r>
      <w:r w:rsidR="005932CA" w:rsidRPr="00B3400F">
        <w:rPr>
          <w:rFonts w:ascii="Times New Roman" w:hAnsi="Times New Roman" w:cs="Times New Roman"/>
          <w:sz w:val="24"/>
          <w:szCs w:val="24"/>
        </w:rPr>
        <w:t>cuantas</w:t>
      </w:r>
      <w:r w:rsidR="00FB31A9" w:rsidRPr="00B3400F">
        <w:rPr>
          <w:rFonts w:ascii="Times New Roman" w:hAnsi="Times New Roman" w:cs="Times New Roman"/>
          <w:sz w:val="24"/>
          <w:szCs w:val="24"/>
        </w:rPr>
        <w:t xml:space="preserve"> toneladas anuales.</w:t>
      </w:r>
    </w:p>
    <w:p w:rsidR="00D748AF" w:rsidRPr="00B3400F" w:rsidRDefault="00D748AF" w:rsidP="00897F73">
      <w:pPr>
        <w:pStyle w:val="Ttulo2"/>
      </w:pPr>
      <w:bookmarkStart w:id="4" w:name="_Toc413673739"/>
      <w:r w:rsidRPr="00B3400F">
        <w:rPr>
          <w:rFonts w:eastAsia="Times New Roman"/>
        </w:rPr>
        <w:t>Consumo y producción de hongos en Honduras:</w:t>
      </w:r>
      <w:bookmarkEnd w:id="4"/>
    </w:p>
    <w:p w:rsidR="007E1071" w:rsidRPr="00BB5361" w:rsidRDefault="007E1071" w:rsidP="00125C70">
      <w:pPr>
        <w:spacing w:after="0"/>
        <w:jc w:val="both"/>
        <w:rPr>
          <w:rFonts w:ascii="Times New Roman" w:hAnsi="Times New Roman" w:cs="Times New Roman"/>
          <w:sz w:val="24"/>
          <w:szCs w:val="24"/>
        </w:rPr>
      </w:pPr>
      <w:r w:rsidRPr="00B3400F">
        <w:rPr>
          <w:rFonts w:ascii="Times New Roman" w:hAnsi="Times New Roman" w:cs="Times New Roman"/>
          <w:sz w:val="24"/>
          <w:szCs w:val="24"/>
        </w:rPr>
        <w:t>Desde hace muchos años, el consumo de hongos comestibles e</w:t>
      </w:r>
      <w:r w:rsidR="009E1BEC" w:rsidRPr="00B3400F">
        <w:rPr>
          <w:rFonts w:ascii="Times New Roman" w:hAnsi="Times New Roman" w:cs="Times New Roman"/>
          <w:sz w:val="24"/>
          <w:szCs w:val="24"/>
        </w:rPr>
        <w:t>n Honduras ha venido en aumento en el área urbana.</w:t>
      </w:r>
      <w:r w:rsidRPr="00B3400F">
        <w:rPr>
          <w:rFonts w:ascii="Times New Roman" w:hAnsi="Times New Roman" w:cs="Times New Roman"/>
          <w:sz w:val="24"/>
          <w:szCs w:val="24"/>
        </w:rPr>
        <w:t xml:space="preserve"> Desde siempre</w:t>
      </w:r>
      <w:r w:rsidR="009E1BEC" w:rsidRPr="00B3400F">
        <w:rPr>
          <w:rFonts w:ascii="Times New Roman" w:hAnsi="Times New Roman" w:cs="Times New Roman"/>
          <w:sz w:val="24"/>
          <w:szCs w:val="24"/>
        </w:rPr>
        <w:t xml:space="preserve"> en las</w:t>
      </w:r>
      <w:r w:rsidRPr="00B3400F">
        <w:rPr>
          <w:rFonts w:ascii="Times New Roman" w:hAnsi="Times New Roman" w:cs="Times New Roman"/>
          <w:sz w:val="24"/>
          <w:szCs w:val="24"/>
        </w:rPr>
        <w:t xml:space="preserve"> zonas rurales como los departamentos de Intibucá, Lempira y la paz, la recolección y consumo de Hongos de temporada como los choros (</w:t>
      </w:r>
      <w:r w:rsidRPr="00B3400F">
        <w:rPr>
          <w:rFonts w:ascii="Times New Roman" w:hAnsi="Times New Roman" w:cs="Times New Roman"/>
          <w:i/>
          <w:sz w:val="24"/>
          <w:szCs w:val="24"/>
          <w:u w:val="single"/>
        </w:rPr>
        <w:t>Amanita caesarea</w:t>
      </w:r>
      <w:r w:rsidRPr="00B3400F">
        <w:rPr>
          <w:rFonts w:ascii="Times New Roman" w:hAnsi="Times New Roman" w:cs="Times New Roman"/>
          <w:sz w:val="24"/>
          <w:szCs w:val="24"/>
        </w:rPr>
        <w:t>)</w:t>
      </w:r>
      <w:r w:rsidR="005932CA" w:rsidRPr="00B3400F">
        <w:rPr>
          <w:rFonts w:ascii="Times New Roman" w:hAnsi="Times New Roman" w:cs="Times New Roman"/>
          <w:sz w:val="24"/>
          <w:szCs w:val="24"/>
        </w:rPr>
        <w:t>,</w:t>
      </w:r>
      <w:r w:rsidRPr="00B3400F">
        <w:rPr>
          <w:rFonts w:ascii="Times New Roman" w:hAnsi="Times New Roman" w:cs="Times New Roman"/>
          <w:sz w:val="24"/>
          <w:szCs w:val="24"/>
        </w:rPr>
        <w:t xml:space="preserve"> ha sido una actividad muy común, lo que ha representado el sustento de muchas familias en la zona, ya que sirve de alimento y fuente de ingreso</w:t>
      </w:r>
      <w:r w:rsidR="003C24B3" w:rsidRPr="00B3400F">
        <w:rPr>
          <w:rFonts w:ascii="Times New Roman" w:hAnsi="Times New Roman" w:cs="Times New Roman"/>
          <w:sz w:val="24"/>
          <w:szCs w:val="24"/>
        </w:rPr>
        <w:t xml:space="preserve">s </w:t>
      </w:r>
      <w:r w:rsidR="009E1BEC" w:rsidRPr="00B3400F">
        <w:rPr>
          <w:rFonts w:ascii="Times New Roman" w:hAnsi="Times New Roman" w:cs="Times New Roman"/>
          <w:sz w:val="24"/>
          <w:szCs w:val="24"/>
        </w:rPr>
        <w:t>económicos</w:t>
      </w:r>
      <w:r w:rsidRPr="00B3400F">
        <w:rPr>
          <w:rFonts w:ascii="Times New Roman" w:hAnsi="Times New Roman" w:cs="Times New Roman"/>
          <w:sz w:val="24"/>
          <w:szCs w:val="24"/>
        </w:rPr>
        <w:t xml:space="preserve"> al ser comercializado a los turistas. </w:t>
      </w:r>
    </w:p>
    <w:p w:rsidR="008F5F4C" w:rsidRPr="00BB5361" w:rsidRDefault="009E1BEC" w:rsidP="00125C70">
      <w:pPr>
        <w:spacing w:after="0"/>
        <w:jc w:val="both"/>
        <w:rPr>
          <w:rFonts w:ascii="Times New Roman" w:hAnsi="Times New Roman" w:cs="Times New Roman"/>
          <w:sz w:val="24"/>
          <w:szCs w:val="24"/>
        </w:rPr>
      </w:pPr>
      <w:r w:rsidRPr="00B3400F">
        <w:rPr>
          <w:rFonts w:ascii="Times New Roman" w:hAnsi="Times New Roman" w:cs="Times New Roman"/>
          <w:sz w:val="24"/>
          <w:szCs w:val="24"/>
        </w:rPr>
        <w:t xml:space="preserve">Honduras tradicionalmente, </w:t>
      </w:r>
      <w:r w:rsidR="003C24B3" w:rsidRPr="00B3400F">
        <w:rPr>
          <w:rFonts w:ascii="Times New Roman" w:hAnsi="Times New Roman" w:cs="Times New Roman"/>
          <w:sz w:val="24"/>
          <w:szCs w:val="24"/>
        </w:rPr>
        <w:t xml:space="preserve">exceptuando </w:t>
      </w:r>
      <w:r w:rsidR="007E1071" w:rsidRPr="00B3400F">
        <w:rPr>
          <w:rFonts w:ascii="Times New Roman" w:hAnsi="Times New Roman" w:cs="Times New Roman"/>
          <w:sz w:val="24"/>
          <w:szCs w:val="24"/>
        </w:rPr>
        <w:t xml:space="preserve">los departamentos anteriormente mencionados, no tiene mucha cultura </w:t>
      </w:r>
      <w:r w:rsidRPr="00B3400F">
        <w:rPr>
          <w:rFonts w:ascii="Times New Roman" w:hAnsi="Times New Roman" w:cs="Times New Roman"/>
          <w:sz w:val="24"/>
          <w:szCs w:val="24"/>
        </w:rPr>
        <w:t>ficófaga</w:t>
      </w:r>
      <w:r w:rsidR="007E1071" w:rsidRPr="00B3400F">
        <w:rPr>
          <w:rFonts w:ascii="Times New Roman" w:hAnsi="Times New Roman" w:cs="Times New Roman"/>
          <w:sz w:val="24"/>
          <w:szCs w:val="24"/>
        </w:rPr>
        <w:t xml:space="preserve"> como la tienen Guatemala y México. Generalmente </w:t>
      </w:r>
      <w:r w:rsidRPr="00B3400F">
        <w:rPr>
          <w:rFonts w:ascii="Times New Roman" w:hAnsi="Times New Roman" w:cs="Times New Roman"/>
          <w:sz w:val="24"/>
          <w:szCs w:val="24"/>
        </w:rPr>
        <w:t xml:space="preserve">en el país </w:t>
      </w:r>
      <w:r w:rsidR="007E1071" w:rsidRPr="00B3400F">
        <w:rPr>
          <w:rFonts w:ascii="Times New Roman" w:hAnsi="Times New Roman" w:cs="Times New Roman"/>
          <w:sz w:val="24"/>
          <w:szCs w:val="24"/>
        </w:rPr>
        <w:t xml:space="preserve">el consumo de hongos se </w:t>
      </w:r>
      <w:r w:rsidR="007E1071" w:rsidRPr="00B3400F">
        <w:rPr>
          <w:rFonts w:ascii="Times New Roman" w:hAnsi="Times New Roman" w:cs="Times New Roman"/>
          <w:sz w:val="24"/>
          <w:szCs w:val="24"/>
        </w:rPr>
        <w:lastRenderedPageBreak/>
        <w:t>ha limitado a ciertas</w:t>
      </w:r>
      <w:r w:rsidRPr="00B3400F">
        <w:rPr>
          <w:rFonts w:ascii="Times New Roman" w:hAnsi="Times New Roman" w:cs="Times New Roman"/>
          <w:sz w:val="24"/>
          <w:szCs w:val="24"/>
        </w:rPr>
        <w:t xml:space="preserve"> personas</w:t>
      </w:r>
      <w:r w:rsidR="007E1071" w:rsidRPr="00B3400F">
        <w:rPr>
          <w:rFonts w:ascii="Times New Roman" w:hAnsi="Times New Roman" w:cs="Times New Roman"/>
          <w:sz w:val="24"/>
          <w:szCs w:val="24"/>
        </w:rPr>
        <w:t xml:space="preserve"> </w:t>
      </w:r>
      <w:r w:rsidRPr="00B3400F">
        <w:rPr>
          <w:rFonts w:ascii="Times New Roman" w:hAnsi="Times New Roman" w:cs="Times New Roman"/>
          <w:sz w:val="24"/>
          <w:szCs w:val="24"/>
        </w:rPr>
        <w:t xml:space="preserve">y </w:t>
      </w:r>
      <w:r w:rsidR="007E1071" w:rsidRPr="00B3400F">
        <w:rPr>
          <w:rFonts w:ascii="Times New Roman" w:hAnsi="Times New Roman" w:cs="Times New Roman"/>
          <w:sz w:val="24"/>
          <w:szCs w:val="24"/>
        </w:rPr>
        <w:t xml:space="preserve">temporadas del año y a un número reducido de especies, pese a que el país posee una gran diversidad de hongos </w:t>
      </w:r>
      <w:r w:rsidR="008F5F4C" w:rsidRPr="00B3400F">
        <w:rPr>
          <w:rFonts w:ascii="Times New Roman" w:hAnsi="Times New Roman" w:cs="Times New Roman"/>
          <w:sz w:val="24"/>
          <w:szCs w:val="24"/>
        </w:rPr>
        <w:t xml:space="preserve">de comestibilidad </w:t>
      </w:r>
      <w:r w:rsidR="007E1071" w:rsidRPr="00B3400F">
        <w:rPr>
          <w:rFonts w:ascii="Times New Roman" w:hAnsi="Times New Roman" w:cs="Times New Roman"/>
          <w:sz w:val="24"/>
          <w:szCs w:val="24"/>
        </w:rPr>
        <w:t>comprobada o potencialmente comestibles</w:t>
      </w:r>
      <w:r w:rsidR="008F5F4C" w:rsidRPr="00B3400F">
        <w:rPr>
          <w:rFonts w:ascii="Times New Roman" w:hAnsi="Times New Roman" w:cs="Times New Roman"/>
          <w:sz w:val="24"/>
          <w:szCs w:val="24"/>
        </w:rPr>
        <w:t>.</w:t>
      </w:r>
    </w:p>
    <w:p w:rsidR="008F5F4C" w:rsidRPr="00B3400F" w:rsidRDefault="008F5F4C" w:rsidP="00125C70">
      <w:pPr>
        <w:spacing w:after="0"/>
        <w:jc w:val="both"/>
        <w:rPr>
          <w:rFonts w:ascii="Times New Roman" w:hAnsi="Times New Roman" w:cs="Times New Roman"/>
          <w:sz w:val="24"/>
          <w:szCs w:val="24"/>
        </w:rPr>
      </w:pPr>
      <w:r w:rsidRPr="00B3400F">
        <w:rPr>
          <w:rFonts w:ascii="Times New Roman" w:hAnsi="Times New Roman" w:cs="Times New Roman"/>
          <w:sz w:val="24"/>
          <w:szCs w:val="24"/>
        </w:rPr>
        <w:t xml:space="preserve">Dentro de las especies que generalmente los pueblos indígenas utilizan para su alimentación se encuentran: </w:t>
      </w:r>
    </w:p>
    <w:p w:rsidR="008F5F4C" w:rsidRPr="00B3400F" w:rsidRDefault="008F5F4C" w:rsidP="00125C70">
      <w:pPr>
        <w:pStyle w:val="Prrafodelista"/>
        <w:numPr>
          <w:ilvl w:val="0"/>
          <w:numId w:val="1"/>
        </w:numPr>
        <w:spacing w:after="0"/>
        <w:jc w:val="both"/>
        <w:rPr>
          <w:rFonts w:ascii="Times New Roman" w:hAnsi="Times New Roman" w:cs="Times New Roman"/>
          <w:sz w:val="24"/>
          <w:szCs w:val="24"/>
        </w:rPr>
      </w:pPr>
      <w:r w:rsidRPr="00B3400F">
        <w:rPr>
          <w:rFonts w:ascii="Times New Roman" w:hAnsi="Times New Roman" w:cs="Times New Roman"/>
          <w:i/>
          <w:sz w:val="24"/>
          <w:szCs w:val="24"/>
        </w:rPr>
        <w:t>Amanita caesarea</w:t>
      </w:r>
      <w:r w:rsidR="00E11F7E">
        <w:rPr>
          <w:rFonts w:ascii="Times New Roman" w:hAnsi="Times New Roman" w:cs="Times New Roman"/>
          <w:i/>
          <w:sz w:val="24"/>
          <w:szCs w:val="24"/>
        </w:rPr>
        <w:t xml:space="preserve"> complex</w:t>
      </w:r>
      <w:r w:rsidRPr="00B3400F">
        <w:rPr>
          <w:rFonts w:ascii="Times New Roman" w:hAnsi="Times New Roman" w:cs="Times New Roman"/>
          <w:i/>
          <w:sz w:val="24"/>
          <w:szCs w:val="24"/>
        </w:rPr>
        <w:t xml:space="preserve"> </w:t>
      </w:r>
      <w:r w:rsidRPr="00B3400F">
        <w:rPr>
          <w:rFonts w:ascii="Times New Roman" w:hAnsi="Times New Roman" w:cs="Times New Roman"/>
          <w:sz w:val="24"/>
          <w:szCs w:val="24"/>
        </w:rPr>
        <w:t>(choro)</w:t>
      </w:r>
    </w:p>
    <w:p w:rsidR="008F5F4C" w:rsidRPr="00B3400F" w:rsidRDefault="008F5F4C" w:rsidP="00125C70">
      <w:pPr>
        <w:pStyle w:val="Prrafodelista"/>
        <w:numPr>
          <w:ilvl w:val="0"/>
          <w:numId w:val="1"/>
        </w:numPr>
        <w:spacing w:after="0"/>
        <w:jc w:val="both"/>
        <w:rPr>
          <w:rFonts w:ascii="Times New Roman" w:hAnsi="Times New Roman" w:cs="Times New Roman"/>
          <w:sz w:val="24"/>
          <w:szCs w:val="24"/>
        </w:rPr>
      </w:pPr>
      <w:r w:rsidRPr="00B3400F">
        <w:rPr>
          <w:rFonts w:ascii="Times New Roman" w:hAnsi="Times New Roman" w:cs="Times New Roman"/>
          <w:i/>
          <w:sz w:val="24"/>
          <w:szCs w:val="24"/>
        </w:rPr>
        <w:t>Amanita rubescens</w:t>
      </w:r>
      <w:r w:rsidR="00C15134" w:rsidRPr="00B3400F">
        <w:rPr>
          <w:rFonts w:ascii="Times New Roman" w:hAnsi="Times New Roman" w:cs="Times New Roman"/>
          <w:i/>
          <w:sz w:val="24"/>
          <w:szCs w:val="24"/>
        </w:rPr>
        <w:t xml:space="preserve"> </w:t>
      </w:r>
      <w:r w:rsidR="00C15134" w:rsidRPr="00B3400F">
        <w:rPr>
          <w:rFonts w:ascii="Times New Roman" w:hAnsi="Times New Roman" w:cs="Times New Roman"/>
          <w:sz w:val="24"/>
          <w:szCs w:val="24"/>
        </w:rPr>
        <w:t>(choro pan)</w:t>
      </w:r>
    </w:p>
    <w:p w:rsidR="008F5F4C" w:rsidRPr="00B3400F" w:rsidRDefault="008F5F4C" w:rsidP="00125C70">
      <w:pPr>
        <w:pStyle w:val="Prrafodelista"/>
        <w:numPr>
          <w:ilvl w:val="0"/>
          <w:numId w:val="1"/>
        </w:numPr>
        <w:spacing w:after="0"/>
        <w:jc w:val="both"/>
        <w:rPr>
          <w:rFonts w:ascii="Times New Roman" w:hAnsi="Times New Roman" w:cs="Times New Roman"/>
          <w:sz w:val="24"/>
          <w:szCs w:val="24"/>
        </w:rPr>
      </w:pPr>
      <w:r w:rsidRPr="00B3400F">
        <w:rPr>
          <w:rFonts w:ascii="Times New Roman" w:hAnsi="Times New Roman" w:cs="Times New Roman"/>
          <w:i/>
          <w:sz w:val="24"/>
          <w:szCs w:val="24"/>
        </w:rPr>
        <w:t xml:space="preserve">Lactarius deliciosus </w:t>
      </w:r>
      <w:r w:rsidR="00C15134" w:rsidRPr="00B3400F">
        <w:rPr>
          <w:rFonts w:ascii="Times New Roman" w:hAnsi="Times New Roman" w:cs="Times New Roman"/>
          <w:sz w:val="24"/>
          <w:szCs w:val="24"/>
        </w:rPr>
        <w:t>(liparigua)</w:t>
      </w:r>
    </w:p>
    <w:p w:rsidR="008F5F4C" w:rsidRPr="00B3400F" w:rsidRDefault="008F5F4C" w:rsidP="00125C70">
      <w:pPr>
        <w:pStyle w:val="Prrafodelista"/>
        <w:numPr>
          <w:ilvl w:val="0"/>
          <w:numId w:val="1"/>
        </w:numPr>
        <w:spacing w:after="0"/>
        <w:jc w:val="both"/>
        <w:rPr>
          <w:rFonts w:ascii="Times New Roman" w:hAnsi="Times New Roman" w:cs="Times New Roman"/>
          <w:sz w:val="24"/>
          <w:szCs w:val="24"/>
        </w:rPr>
      </w:pPr>
      <w:r w:rsidRPr="00B3400F">
        <w:rPr>
          <w:rFonts w:ascii="Times New Roman" w:hAnsi="Times New Roman" w:cs="Times New Roman"/>
          <w:i/>
          <w:sz w:val="24"/>
          <w:szCs w:val="24"/>
        </w:rPr>
        <w:t xml:space="preserve">Lactarius indigo </w:t>
      </w:r>
      <w:r w:rsidRPr="00B3400F">
        <w:rPr>
          <w:rFonts w:ascii="Times New Roman" w:hAnsi="Times New Roman" w:cs="Times New Roman"/>
          <w:sz w:val="24"/>
          <w:szCs w:val="24"/>
        </w:rPr>
        <w:t>(chequeque)</w:t>
      </w:r>
    </w:p>
    <w:p w:rsidR="008F5F4C" w:rsidRPr="00B3400F" w:rsidRDefault="008F5F4C" w:rsidP="00125C70">
      <w:pPr>
        <w:pStyle w:val="Prrafodelista"/>
        <w:numPr>
          <w:ilvl w:val="0"/>
          <w:numId w:val="1"/>
        </w:numPr>
        <w:spacing w:after="0"/>
        <w:jc w:val="both"/>
        <w:rPr>
          <w:rFonts w:ascii="Times New Roman" w:hAnsi="Times New Roman" w:cs="Times New Roman"/>
          <w:sz w:val="24"/>
          <w:szCs w:val="24"/>
        </w:rPr>
      </w:pPr>
      <w:r w:rsidRPr="00B3400F">
        <w:rPr>
          <w:rFonts w:ascii="Times New Roman" w:hAnsi="Times New Roman" w:cs="Times New Roman"/>
          <w:i/>
          <w:sz w:val="24"/>
          <w:szCs w:val="24"/>
        </w:rPr>
        <w:t xml:space="preserve">Boletus pinophilus </w:t>
      </w:r>
      <w:r w:rsidRPr="00B3400F">
        <w:rPr>
          <w:rFonts w:ascii="Times New Roman" w:hAnsi="Times New Roman" w:cs="Times New Roman"/>
          <w:sz w:val="24"/>
          <w:szCs w:val="24"/>
        </w:rPr>
        <w:t>(</w:t>
      </w:r>
      <w:r w:rsidR="00C15134" w:rsidRPr="00B3400F">
        <w:rPr>
          <w:rFonts w:ascii="Times New Roman" w:hAnsi="Times New Roman" w:cs="Times New Roman"/>
          <w:sz w:val="24"/>
          <w:szCs w:val="24"/>
        </w:rPr>
        <w:t xml:space="preserve">choro </w:t>
      </w:r>
      <w:r w:rsidR="004F61BB" w:rsidRPr="00B3400F">
        <w:rPr>
          <w:rFonts w:ascii="Times New Roman" w:hAnsi="Times New Roman" w:cs="Times New Roman"/>
          <w:sz w:val="24"/>
          <w:szCs w:val="24"/>
        </w:rPr>
        <w:t>café</w:t>
      </w:r>
      <w:r w:rsidRPr="00B3400F">
        <w:rPr>
          <w:rFonts w:ascii="Times New Roman" w:hAnsi="Times New Roman" w:cs="Times New Roman"/>
          <w:sz w:val="24"/>
          <w:szCs w:val="24"/>
        </w:rPr>
        <w:t>)</w:t>
      </w:r>
    </w:p>
    <w:p w:rsidR="008F5F4C" w:rsidRPr="00B3400F" w:rsidRDefault="008F5F4C" w:rsidP="00125C70">
      <w:pPr>
        <w:pStyle w:val="Prrafodelista"/>
        <w:numPr>
          <w:ilvl w:val="0"/>
          <w:numId w:val="1"/>
        </w:numPr>
        <w:spacing w:after="0"/>
        <w:jc w:val="both"/>
        <w:rPr>
          <w:rFonts w:ascii="Times New Roman" w:hAnsi="Times New Roman" w:cs="Times New Roman"/>
          <w:sz w:val="24"/>
          <w:szCs w:val="24"/>
        </w:rPr>
      </w:pPr>
      <w:r w:rsidRPr="00B3400F">
        <w:rPr>
          <w:rFonts w:ascii="Times New Roman" w:hAnsi="Times New Roman" w:cs="Times New Roman"/>
          <w:i/>
          <w:sz w:val="24"/>
          <w:szCs w:val="24"/>
        </w:rPr>
        <w:t xml:space="preserve">Cantharellus ignicolor </w:t>
      </w:r>
      <w:r w:rsidRPr="00B3400F">
        <w:rPr>
          <w:rFonts w:ascii="Times New Roman" w:hAnsi="Times New Roman" w:cs="Times New Roman"/>
          <w:sz w:val="24"/>
          <w:szCs w:val="24"/>
        </w:rPr>
        <w:t>(cantarelas)</w:t>
      </w:r>
    </w:p>
    <w:p w:rsidR="008F5F4C" w:rsidRPr="00B3400F" w:rsidRDefault="00BB5361" w:rsidP="00125C70">
      <w:pPr>
        <w:pStyle w:val="Prrafodelista"/>
        <w:numPr>
          <w:ilvl w:val="0"/>
          <w:numId w:val="1"/>
        </w:numPr>
        <w:spacing w:after="0"/>
        <w:jc w:val="both"/>
        <w:rPr>
          <w:rFonts w:ascii="Times New Roman" w:hAnsi="Times New Roman" w:cs="Times New Roman"/>
          <w:i/>
          <w:sz w:val="24"/>
          <w:szCs w:val="24"/>
        </w:rPr>
      </w:pPr>
      <w:r>
        <w:rPr>
          <w:rFonts w:ascii="Times New Roman" w:hAnsi="Times New Roman" w:cs="Times New Roman"/>
          <w:i/>
          <w:sz w:val="24"/>
          <w:szCs w:val="24"/>
        </w:rPr>
        <w:t>Russula spp.</w:t>
      </w:r>
    </w:p>
    <w:p w:rsidR="00C15134" w:rsidRPr="00B3400F" w:rsidRDefault="00C15134" w:rsidP="00125C70">
      <w:pPr>
        <w:pStyle w:val="Prrafodelista"/>
        <w:numPr>
          <w:ilvl w:val="0"/>
          <w:numId w:val="1"/>
        </w:numPr>
        <w:spacing w:after="0"/>
        <w:jc w:val="both"/>
        <w:rPr>
          <w:rFonts w:ascii="Times New Roman" w:hAnsi="Times New Roman" w:cs="Times New Roman"/>
          <w:i/>
          <w:sz w:val="24"/>
          <w:szCs w:val="24"/>
        </w:rPr>
      </w:pPr>
      <w:r w:rsidRPr="00B3400F">
        <w:rPr>
          <w:rFonts w:ascii="Times New Roman" w:hAnsi="Times New Roman" w:cs="Times New Roman"/>
          <w:i/>
          <w:sz w:val="24"/>
          <w:szCs w:val="24"/>
        </w:rPr>
        <w:t>Pleurotus sp</w:t>
      </w:r>
      <w:r w:rsidR="00BB5361">
        <w:rPr>
          <w:rFonts w:ascii="Times New Roman" w:hAnsi="Times New Roman" w:cs="Times New Roman"/>
          <w:i/>
          <w:sz w:val="24"/>
          <w:szCs w:val="24"/>
        </w:rPr>
        <w:t>p</w:t>
      </w:r>
      <w:r w:rsidRPr="00B3400F">
        <w:rPr>
          <w:rFonts w:ascii="Times New Roman" w:hAnsi="Times New Roman" w:cs="Times New Roman"/>
          <w:i/>
          <w:sz w:val="24"/>
          <w:szCs w:val="24"/>
        </w:rPr>
        <w:t>.</w:t>
      </w:r>
      <w:r w:rsidRPr="00B3400F">
        <w:rPr>
          <w:rFonts w:ascii="Times New Roman" w:hAnsi="Times New Roman" w:cs="Times New Roman"/>
          <w:sz w:val="24"/>
          <w:szCs w:val="24"/>
        </w:rPr>
        <w:t xml:space="preserve"> (oreja de palo)</w:t>
      </w:r>
    </w:p>
    <w:p w:rsidR="00C15134" w:rsidRPr="00B3400F" w:rsidRDefault="00C15134" w:rsidP="00125C70">
      <w:pPr>
        <w:pStyle w:val="Prrafodelista"/>
        <w:numPr>
          <w:ilvl w:val="0"/>
          <w:numId w:val="1"/>
        </w:numPr>
        <w:spacing w:after="0"/>
        <w:jc w:val="both"/>
        <w:rPr>
          <w:rFonts w:ascii="Times New Roman" w:hAnsi="Times New Roman" w:cs="Times New Roman"/>
          <w:i/>
          <w:sz w:val="24"/>
          <w:szCs w:val="24"/>
        </w:rPr>
      </w:pPr>
      <w:r w:rsidRPr="00B3400F">
        <w:rPr>
          <w:rFonts w:ascii="Times New Roman" w:hAnsi="Times New Roman" w:cs="Times New Roman"/>
          <w:i/>
          <w:sz w:val="24"/>
          <w:szCs w:val="24"/>
        </w:rPr>
        <w:t>Auricularia s</w:t>
      </w:r>
      <w:r w:rsidR="00BB5361">
        <w:rPr>
          <w:rFonts w:ascii="Times New Roman" w:hAnsi="Times New Roman" w:cs="Times New Roman"/>
          <w:i/>
          <w:sz w:val="24"/>
          <w:szCs w:val="24"/>
        </w:rPr>
        <w:t>p</w:t>
      </w:r>
      <w:r w:rsidRPr="00B3400F">
        <w:rPr>
          <w:rFonts w:ascii="Times New Roman" w:hAnsi="Times New Roman" w:cs="Times New Roman"/>
          <w:i/>
          <w:sz w:val="24"/>
          <w:szCs w:val="24"/>
        </w:rPr>
        <w:t>p.</w:t>
      </w:r>
      <w:r w:rsidRPr="00B3400F">
        <w:rPr>
          <w:rFonts w:ascii="Times New Roman" w:hAnsi="Times New Roman" w:cs="Times New Roman"/>
          <w:sz w:val="24"/>
          <w:szCs w:val="24"/>
        </w:rPr>
        <w:t xml:space="preserve"> (orejas de palo)</w:t>
      </w:r>
    </w:p>
    <w:p w:rsidR="00C15134" w:rsidRPr="00B3400F" w:rsidRDefault="00C15134" w:rsidP="00125C70">
      <w:pPr>
        <w:pStyle w:val="Prrafodelista"/>
        <w:spacing w:after="0"/>
        <w:jc w:val="both"/>
        <w:rPr>
          <w:rFonts w:ascii="Times New Roman" w:hAnsi="Times New Roman" w:cs="Times New Roman"/>
          <w:i/>
          <w:sz w:val="24"/>
          <w:szCs w:val="24"/>
        </w:rPr>
      </w:pPr>
    </w:p>
    <w:p w:rsidR="00C15134" w:rsidRPr="00B3400F" w:rsidRDefault="00C15134" w:rsidP="00125C70">
      <w:pPr>
        <w:spacing w:after="0"/>
        <w:jc w:val="both"/>
        <w:rPr>
          <w:rFonts w:ascii="Times New Roman" w:hAnsi="Times New Roman" w:cs="Times New Roman"/>
          <w:sz w:val="24"/>
          <w:szCs w:val="24"/>
        </w:rPr>
      </w:pPr>
      <w:r w:rsidRPr="00B3400F">
        <w:rPr>
          <w:rFonts w:ascii="Times New Roman" w:hAnsi="Times New Roman" w:cs="Times New Roman"/>
          <w:sz w:val="24"/>
          <w:szCs w:val="24"/>
        </w:rPr>
        <w:t xml:space="preserve">Cabe mencionar que no todas estas especies son de común consumo, pues no todas son muy fáciles de encontrar y no hay un conocimiento difundido de cómo y </w:t>
      </w:r>
      <w:r w:rsidR="007B7584" w:rsidRPr="00B3400F">
        <w:rPr>
          <w:rFonts w:ascii="Times New Roman" w:hAnsi="Times New Roman" w:cs="Times New Roman"/>
          <w:sz w:val="24"/>
          <w:szCs w:val="24"/>
        </w:rPr>
        <w:t>cuándo</w:t>
      </w:r>
      <w:r w:rsidRPr="00B3400F">
        <w:rPr>
          <w:rFonts w:ascii="Times New Roman" w:hAnsi="Times New Roman" w:cs="Times New Roman"/>
          <w:sz w:val="24"/>
          <w:szCs w:val="24"/>
        </w:rPr>
        <w:t xml:space="preserve"> encontrarlas en la mayoría </w:t>
      </w:r>
      <w:r w:rsidR="00BB5361">
        <w:rPr>
          <w:rFonts w:ascii="Times New Roman" w:hAnsi="Times New Roman" w:cs="Times New Roman"/>
          <w:sz w:val="24"/>
          <w:szCs w:val="24"/>
        </w:rPr>
        <w:t xml:space="preserve">de </w:t>
      </w:r>
      <w:r w:rsidRPr="00B3400F">
        <w:rPr>
          <w:rFonts w:ascii="Times New Roman" w:hAnsi="Times New Roman" w:cs="Times New Roman"/>
          <w:sz w:val="24"/>
          <w:szCs w:val="24"/>
        </w:rPr>
        <w:t>los casos.</w:t>
      </w:r>
    </w:p>
    <w:p w:rsidR="00C15134" w:rsidRPr="00B3400F" w:rsidRDefault="00C15134" w:rsidP="00125C70">
      <w:pPr>
        <w:spacing w:after="0"/>
        <w:jc w:val="both"/>
        <w:rPr>
          <w:rFonts w:ascii="Times New Roman" w:hAnsi="Times New Roman" w:cs="Times New Roman"/>
          <w:sz w:val="24"/>
          <w:szCs w:val="24"/>
        </w:rPr>
      </w:pPr>
      <w:r w:rsidRPr="00B3400F">
        <w:rPr>
          <w:rFonts w:ascii="Times New Roman" w:hAnsi="Times New Roman" w:cs="Times New Roman"/>
          <w:sz w:val="24"/>
          <w:szCs w:val="24"/>
        </w:rPr>
        <w:t xml:space="preserve">Actualmente la municipalidad de la esperanza en el departamento de </w:t>
      </w:r>
      <w:r w:rsidR="007B7584" w:rsidRPr="00B3400F">
        <w:rPr>
          <w:rFonts w:ascii="Times New Roman" w:hAnsi="Times New Roman" w:cs="Times New Roman"/>
          <w:sz w:val="24"/>
          <w:szCs w:val="24"/>
        </w:rPr>
        <w:t>Intibucá</w:t>
      </w:r>
      <w:r w:rsidRPr="00B3400F">
        <w:rPr>
          <w:rFonts w:ascii="Times New Roman" w:hAnsi="Times New Roman" w:cs="Times New Roman"/>
          <w:sz w:val="24"/>
          <w:szCs w:val="24"/>
        </w:rPr>
        <w:t xml:space="preserve">, realiza </w:t>
      </w:r>
      <w:r w:rsidR="007B7584" w:rsidRPr="00B3400F">
        <w:rPr>
          <w:rFonts w:ascii="Times New Roman" w:hAnsi="Times New Roman" w:cs="Times New Roman"/>
          <w:sz w:val="24"/>
          <w:szCs w:val="24"/>
        </w:rPr>
        <w:t xml:space="preserve">en el mes de agosto </w:t>
      </w:r>
      <w:r w:rsidRPr="00B3400F">
        <w:rPr>
          <w:rFonts w:ascii="Times New Roman" w:hAnsi="Times New Roman" w:cs="Times New Roman"/>
          <w:sz w:val="24"/>
          <w:szCs w:val="24"/>
        </w:rPr>
        <w:t>el festival del choro</w:t>
      </w:r>
      <w:r w:rsidR="007B7584" w:rsidRPr="00B3400F">
        <w:rPr>
          <w:rFonts w:ascii="Times New Roman" w:hAnsi="Times New Roman" w:cs="Times New Roman"/>
          <w:sz w:val="24"/>
          <w:szCs w:val="24"/>
        </w:rPr>
        <w:t>. En este festival acuden muchos turistas de distintas partes del país con la intención de probar la gastronomía de la localidad, incluyendo platillos preparados con los famosos choros, que solo aparecen en una efímera temporada y que son intensivamente explotados, lo que produce cada vez más su escases.</w:t>
      </w:r>
    </w:p>
    <w:p w:rsidR="007B7584" w:rsidRPr="00B3400F" w:rsidRDefault="007B7584" w:rsidP="00125C70">
      <w:pPr>
        <w:spacing w:after="0"/>
        <w:jc w:val="both"/>
        <w:rPr>
          <w:rFonts w:ascii="Times New Roman" w:hAnsi="Times New Roman" w:cs="Times New Roman"/>
          <w:sz w:val="24"/>
          <w:szCs w:val="24"/>
        </w:rPr>
      </w:pPr>
      <w:r w:rsidRPr="00B3400F">
        <w:rPr>
          <w:rFonts w:ascii="Times New Roman" w:hAnsi="Times New Roman" w:cs="Times New Roman"/>
          <w:sz w:val="24"/>
          <w:szCs w:val="24"/>
        </w:rPr>
        <w:t>En las áreas urbanas del país el consumo de hongos esta mas difundido.</w:t>
      </w:r>
      <w:r w:rsidR="00E93ADE" w:rsidRPr="00B3400F">
        <w:rPr>
          <w:rFonts w:ascii="Times New Roman" w:hAnsi="Times New Roman" w:cs="Times New Roman"/>
          <w:sz w:val="24"/>
          <w:szCs w:val="24"/>
        </w:rPr>
        <w:t xml:space="preserve"> En todos los supermercados es posible encontrar hongos embasados o frescos. Es</w:t>
      </w:r>
      <w:r w:rsidRPr="00B3400F">
        <w:rPr>
          <w:rFonts w:ascii="Times New Roman" w:hAnsi="Times New Roman" w:cs="Times New Roman"/>
          <w:sz w:val="24"/>
          <w:szCs w:val="24"/>
        </w:rPr>
        <w:t xml:space="preserve"> común encontrar en restaurantes</w:t>
      </w:r>
      <w:r w:rsidR="00E93ADE" w:rsidRPr="00B3400F">
        <w:rPr>
          <w:rFonts w:ascii="Times New Roman" w:hAnsi="Times New Roman" w:cs="Times New Roman"/>
          <w:sz w:val="24"/>
          <w:szCs w:val="24"/>
        </w:rPr>
        <w:t xml:space="preserve"> y pizzerías</w:t>
      </w:r>
      <w:r w:rsidRPr="00B3400F">
        <w:rPr>
          <w:rFonts w:ascii="Times New Roman" w:hAnsi="Times New Roman" w:cs="Times New Roman"/>
          <w:sz w:val="24"/>
          <w:szCs w:val="24"/>
        </w:rPr>
        <w:t xml:space="preserve"> por lo menos </w:t>
      </w:r>
      <w:r w:rsidR="00E93ADE" w:rsidRPr="00B3400F">
        <w:rPr>
          <w:rFonts w:ascii="Times New Roman" w:hAnsi="Times New Roman" w:cs="Times New Roman"/>
          <w:sz w:val="24"/>
          <w:szCs w:val="24"/>
        </w:rPr>
        <w:t>un platillo que contenga hongos.</w:t>
      </w:r>
      <w:r w:rsidRPr="00B3400F">
        <w:rPr>
          <w:rFonts w:ascii="Times New Roman" w:hAnsi="Times New Roman" w:cs="Times New Roman"/>
          <w:sz w:val="24"/>
          <w:szCs w:val="24"/>
        </w:rPr>
        <w:t xml:space="preserve"> </w:t>
      </w:r>
      <w:r w:rsidR="00824002" w:rsidRPr="00B3400F">
        <w:rPr>
          <w:rFonts w:ascii="Times New Roman" w:hAnsi="Times New Roman" w:cs="Times New Roman"/>
          <w:sz w:val="24"/>
          <w:szCs w:val="24"/>
        </w:rPr>
        <w:t>Aunque</w:t>
      </w:r>
      <w:r w:rsidRPr="00B3400F">
        <w:rPr>
          <w:rFonts w:ascii="Times New Roman" w:hAnsi="Times New Roman" w:cs="Times New Roman"/>
          <w:sz w:val="24"/>
          <w:szCs w:val="24"/>
        </w:rPr>
        <w:t xml:space="preserve"> en la gran mayoría de los casos el único hongo que se ofrece es el champiñón de </w:t>
      </w:r>
      <w:r w:rsidR="00824002" w:rsidRPr="00B3400F">
        <w:rPr>
          <w:rFonts w:ascii="Times New Roman" w:hAnsi="Times New Roman" w:cs="Times New Roman"/>
          <w:sz w:val="24"/>
          <w:szCs w:val="24"/>
        </w:rPr>
        <w:t>parís</w:t>
      </w:r>
      <w:r w:rsidR="00E93ADE" w:rsidRPr="00B3400F">
        <w:rPr>
          <w:rFonts w:ascii="Times New Roman" w:hAnsi="Times New Roman" w:cs="Times New Roman"/>
          <w:sz w:val="24"/>
          <w:szCs w:val="24"/>
        </w:rPr>
        <w:t>,</w:t>
      </w:r>
      <w:r w:rsidR="00824002" w:rsidRPr="00B3400F">
        <w:rPr>
          <w:rFonts w:ascii="Times New Roman" w:hAnsi="Times New Roman" w:cs="Times New Roman"/>
          <w:sz w:val="24"/>
          <w:szCs w:val="24"/>
        </w:rPr>
        <w:t xml:space="preserve"> </w:t>
      </w:r>
      <w:r w:rsidR="004F61BB" w:rsidRPr="00B3400F">
        <w:rPr>
          <w:rFonts w:ascii="Times New Roman" w:hAnsi="Times New Roman" w:cs="Times New Roman"/>
          <w:sz w:val="24"/>
          <w:szCs w:val="24"/>
        </w:rPr>
        <w:t>También</w:t>
      </w:r>
      <w:r w:rsidR="00824002" w:rsidRPr="00B3400F">
        <w:rPr>
          <w:rFonts w:ascii="Times New Roman" w:hAnsi="Times New Roman" w:cs="Times New Roman"/>
          <w:sz w:val="24"/>
          <w:szCs w:val="24"/>
        </w:rPr>
        <w:t xml:space="preserve"> es posible encontrar en despensas y supermercados de productos orientales algunas variedades deshidratadas, como a</w:t>
      </w:r>
      <w:r w:rsidR="004F61BB" w:rsidRPr="00B3400F">
        <w:rPr>
          <w:rFonts w:ascii="Times New Roman" w:hAnsi="Times New Roman" w:cs="Times New Roman"/>
          <w:sz w:val="24"/>
          <w:szCs w:val="24"/>
        </w:rPr>
        <w:t>ur</w:t>
      </w:r>
      <w:r w:rsidR="00824002" w:rsidRPr="00B3400F">
        <w:rPr>
          <w:rFonts w:ascii="Times New Roman" w:hAnsi="Times New Roman" w:cs="Times New Roman"/>
          <w:sz w:val="24"/>
          <w:szCs w:val="24"/>
        </w:rPr>
        <w:t>icularia o volvariella, pero estas son casi exclusivas para los orientales residentes en el país.</w:t>
      </w:r>
    </w:p>
    <w:p w:rsidR="007B7584" w:rsidRPr="00B3400F" w:rsidRDefault="007B7584" w:rsidP="00125C70">
      <w:pPr>
        <w:spacing w:after="0"/>
        <w:jc w:val="both"/>
        <w:rPr>
          <w:rFonts w:ascii="Times New Roman" w:hAnsi="Times New Roman" w:cs="Times New Roman"/>
          <w:sz w:val="24"/>
          <w:szCs w:val="24"/>
        </w:rPr>
      </w:pPr>
      <w:r w:rsidRPr="00B3400F">
        <w:rPr>
          <w:rFonts w:ascii="Times New Roman" w:hAnsi="Times New Roman" w:cs="Times New Roman"/>
          <w:sz w:val="24"/>
          <w:szCs w:val="24"/>
        </w:rPr>
        <w:t>En cuanto a la producción de hongos en Honduras, podemos decir que esta se encuentra aun en pañales</w:t>
      </w:r>
      <w:r w:rsidR="00824002" w:rsidRPr="00B3400F">
        <w:rPr>
          <w:rFonts w:ascii="Times New Roman" w:hAnsi="Times New Roman" w:cs="Times New Roman"/>
          <w:sz w:val="24"/>
          <w:szCs w:val="24"/>
        </w:rPr>
        <w:t xml:space="preserve">, </w:t>
      </w:r>
      <w:r w:rsidR="00D65605" w:rsidRPr="00B3400F">
        <w:rPr>
          <w:rFonts w:ascii="Times New Roman" w:hAnsi="Times New Roman" w:cs="Times New Roman"/>
          <w:sz w:val="24"/>
          <w:szCs w:val="24"/>
        </w:rPr>
        <w:t>no existen muchas</w:t>
      </w:r>
      <w:r w:rsidR="00824002" w:rsidRPr="00B3400F">
        <w:rPr>
          <w:rFonts w:ascii="Times New Roman" w:hAnsi="Times New Roman" w:cs="Times New Roman"/>
          <w:sz w:val="24"/>
          <w:szCs w:val="24"/>
        </w:rPr>
        <w:t xml:space="preserve"> empresa</w:t>
      </w:r>
      <w:r w:rsidR="00D65605" w:rsidRPr="00B3400F">
        <w:rPr>
          <w:rFonts w:ascii="Times New Roman" w:hAnsi="Times New Roman" w:cs="Times New Roman"/>
          <w:sz w:val="24"/>
          <w:szCs w:val="24"/>
        </w:rPr>
        <w:t>s que se dediquen</w:t>
      </w:r>
      <w:r w:rsidR="00824002" w:rsidRPr="00B3400F">
        <w:rPr>
          <w:rFonts w:ascii="Times New Roman" w:hAnsi="Times New Roman" w:cs="Times New Roman"/>
          <w:sz w:val="24"/>
          <w:szCs w:val="24"/>
        </w:rPr>
        <w:t xml:space="preserve"> a la producción de </w:t>
      </w:r>
      <w:r w:rsidR="00D65605" w:rsidRPr="00B3400F">
        <w:rPr>
          <w:rFonts w:ascii="Times New Roman" w:hAnsi="Times New Roman" w:cs="Times New Roman"/>
          <w:sz w:val="24"/>
          <w:szCs w:val="24"/>
        </w:rPr>
        <w:t xml:space="preserve">hongos comestibles, se conoce de una planta productora de </w:t>
      </w:r>
      <w:r w:rsidR="00824002" w:rsidRPr="00B3400F">
        <w:rPr>
          <w:rFonts w:ascii="Times New Roman" w:hAnsi="Times New Roman" w:cs="Times New Roman"/>
          <w:i/>
          <w:sz w:val="24"/>
          <w:szCs w:val="24"/>
        </w:rPr>
        <w:t>Agaricus bisporus</w:t>
      </w:r>
      <w:r w:rsidR="00D65605" w:rsidRPr="00B3400F">
        <w:rPr>
          <w:rFonts w:ascii="Times New Roman" w:hAnsi="Times New Roman" w:cs="Times New Roman"/>
          <w:i/>
          <w:sz w:val="24"/>
          <w:szCs w:val="24"/>
        </w:rPr>
        <w:t>,</w:t>
      </w:r>
      <w:r w:rsidR="00824002" w:rsidRPr="00B3400F">
        <w:rPr>
          <w:rFonts w:ascii="Times New Roman" w:hAnsi="Times New Roman" w:cs="Times New Roman"/>
          <w:sz w:val="24"/>
          <w:szCs w:val="24"/>
        </w:rPr>
        <w:t xml:space="preserve"> esta ópera de manera semi-industrial en el sector del zamorano en Francisco Morazán. Dicha empresa produce buenas cantidades para suplir</w:t>
      </w:r>
      <w:r w:rsidR="00D65605" w:rsidRPr="00B3400F">
        <w:rPr>
          <w:rFonts w:ascii="Times New Roman" w:hAnsi="Times New Roman" w:cs="Times New Roman"/>
          <w:sz w:val="24"/>
          <w:szCs w:val="24"/>
        </w:rPr>
        <w:t xml:space="preserve"> parte de la demanda local de hoteles y</w:t>
      </w:r>
      <w:r w:rsidR="00824002" w:rsidRPr="00B3400F">
        <w:rPr>
          <w:rFonts w:ascii="Times New Roman" w:hAnsi="Times New Roman" w:cs="Times New Roman"/>
          <w:sz w:val="24"/>
          <w:szCs w:val="24"/>
        </w:rPr>
        <w:t xml:space="preserve"> restaurantes</w:t>
      </w:r>
      <w:r w:rsidR="00D65605" w:rsidRPr="00B3400F">
        <w:rPr>
          <w:rFonts w:ascii="Times New Roman" w:hAnsi="Times New Roman" w:cs="Times New Roman"/>
          <w:sz w:val="24"/>
          <w:szCs w:val="24"/>
        </w:rPr>
        <w:t>, aunque sufre de cierta</w:t>
      </w:r>
      <w:r w:rsidR="001F424D" w:rsidRPr="00B3400F">
        <w:rPr>
          <w:rFonts w:ascii="Times New Roman" w:hAnsi="Times New Roman" w:cs="Times New Roman"/>
          <w:sz w:val="24"/>
          <w:szCs w:val="24"/>
        </w:rPr>
        <w:t xml:space="preserve"> competencia, pues existe mucha importación de producto enlatado proveniente de EUA y de china y producto fresco desde Guatemala.</w:t>
      </w:r>
    </w:p>
    <w:p w:rsidR="00D748AF" w:rsidRDefault="001F424D" w:rsidP="00C01D77">
      <w:pPr>
        <w:jc w:val="both"/>
        <w:rPr>
          <w:rFonts w:ascii="Times New Roman" w:hAnsi="Times New Roman" w:cs="Times New Roman"/>
          <w:sz w:val="24"/>
          <w:szCs w:val="24"/>
        </w:rPr>
      </w:pPr>
      <w:r w:rsidRPr="00B3400F">
        <w:rPr>
          <w:rFonts w:ascii="Times New Roman" w:hAnsi="Times New Roman" w:cs="Times New Roman"/>
          <w:sz w:val="24"/>
          <w:szCs w:val="24"/>
        </w:rPr>
        <w:t>Desde finales del año 2011 se han venido realizando esfuerzos por parte del laboratorio de investigaciones en micología tropical de la UNAH</w:t>
      </w:r>
      <w:r w:rsidR="00C01D77" w:rsidRPr="00B3400F">
        <w:rPr>
          <w:rFonts w:ascii="Times New Roman" w:hAnsi="Times New Roman" w:cs="Times New Roman"/>
          <w:sz w:val="24"/>
          <w:szCs w:val="24"/>
        </w:rPr>
        <w:t>,</w:t>
      </w:r>
      <w:r w:rsidRPr="00B3400F">
        <w:rPr>
          <w:rFonts w:ascii="Times New Roman" w:hAnsi="Times New Roman" w:cs="Times New Roman"/>
          <w:sz w:val="24"/>
          <w:szCs w:val="24"/>
        </w:rPr>
        <w:t xml:space="preserve"> para diversificar la producción de hongos en el país y ya se cuenta con pequeños cultivos artesanales y experimentales de </w:t>
      </w:r>
      <w:r w:rsidRPr="00B3400F">
        <w:rPr>
          <w:rFonts w:ascii="Times New Roman" w:hAnsi="Times New Roman" w:cs="Times New Roman"/>
          <w:i/>
          <w:sz w:val="24"/>
          <w:szCs w:val="24"/>
        </w:rPr>
        <w:t>pleurotus spp</w:t>
      </w:r>
      <w:r w:rsidRPr="00B3400F">
        <w:rPr>
          <w:rFonts w:ascii="Times New Roman" w:hAnsi="Times New Roman" w:cs="Times New Roman"/>
          <w:sz w:val="24"/>
          <w:szCs w:val="24"/>
        </w:rPr>
        <w:t xml:space="preserve"> y </w:t>
      </w:r>
      <w:r w:rsidRPr="00B3400F">
        <w:rPr>
          <w:rFonts w:ascii="Times New Roman" w:hAnsi="Times New Roman" w:cs="Times New Roman"/>
          <w:i/>
          <w:sz w:val="24"/>
          <w:szCs w:val="24"/>
        </w:rPr>
        <w:t>lentinula edodes</w:t>
      </w:r>
      <w:r w:rsidRPr="00B3400F">
        <w:rPr>
          <w:rFonts w:ascii="Times New Roman" w:hAnsi="Times New Roman" w:cs="Times New Roman"/>
          <w:sz w:val="24"/>
          <w:szCs w:val="24"/>
        </w:rPr>
        <w:t xml:space="preserve"> (shiitake)</w:t>
      </w:r>
      <w:r w:rsidR="00C01D77" w:rsidRPr="00B3400F">
        <w:rPr>
          <w:rFonts w:ascii="Times New Roman" w:hAnsi="Times New Roman" w:cs="Times New Roman"/>
          <w:sz w:val="24"/>
          <w:szCs w:val="24"/>
        </w:rPr>
        <w:t xml:space="preserve"> que han demostrado su factibilidad,</w:t>
      </w:r>
      <w:r w:rsidRPr="00B3400F">
        <w:rPr>
          <w:rFonts w:ascii="Times New Roman" w:hAnsi="Times New Roman" w:cs="Times New Roman"/>
          <w:sz w:val="24"/>
          <w:szCs w:val="24"/>
        </w:rPr>
        <w:t xml:space="preserve"> se pretende a corto plazo incursionar en el cultivo de </w:t>
      </w:r>
      <w:r w:rsidRPr="00B3400F">
        <w:rPr>
          <w:rFonts w:ascii="Times New Roman" w:hAnsi="Times New Roman" w:cs="Times New Roman"/>
          <w:i/>
          <w:sz w:val="24"/>
          <w:szCs w:val="24"/>
        </w:rPr>
        <w:t>Ganoderma lucidum</w:t>
      </w:r>
      <w:r w:rsidR="00C01D77" w:rsidRPr="00B3400F">
        <w:rPr>
          <w:rFonts w:ascii="Times New Roman" w:hAnsi="Times New Roman" w:cs="Times New Roman"/>
          <w:i/>
          <w:sz w:val="24"/>
          <w:szCs w:val="24"/>
        </w:rPr>
        <w:t xml:space="preserve"> </w:t>
      </w:r>
      <w:r w:rsidR="00C01D77" w:rsidRPr="00B3400F">
        <w:rPr>
          <w:rFonts w:ascii="Times New Roman" w:hAnsi="Times New Roman" w:cs="Times New Roman"/>
          <w:sz w:val="24"/>
          <w:szCs w:val="24"/>
        </w:rPr>
        <w:t>y otras especies de interés comercial y medicinal.</w:t>
      </w:r>
    </w:p>
    <w:p w:rsidR="00125C70" w:rsidRPr="00B3400F" w:rsidRDefault="00125C70" w:rsidP="00C01D77">
      <w:pPr>
        <w:jc w:val="both"/>
        <w:rPr>
          <w:rFonts w:ascii="Times New Roman" w:hAnsi="Times New Roman" w:cs="Times New Roman"/>
          <w:sz w:val="24"/>
          <w:szCs w:val="24"/>
        </w:rPr>
      </w:pPr>
    </w:p>
    <w:p w:rsidR="000B3C9E" w:rsidRPr="00125C70" w:rsidRDefault="000B3C9E" w:rsidP="00897F73">
      <w:pPr>
        <w:pStyle w:val="Ttulo2"/>
      </w:pPr>
      <w:bookmarkStart w:id="5" w:name="_Toc413673740"/>
      <w:r w:rsidRPr="00125C70">
        <w:rPr>
          <w:rFonts w:eastAsia="Times New Roman"/>
        </w:rPr>
        <w:lastRenderedPageBreak/>
        <w:t xml:space="preserve">Especies </w:t>
      </w:r>
      <w:r w:rsidR="0039704F" w:rsidRPr="00125C70">
        <w:rPr>
          <w:rFonts w:eastAsia="Times New Roman"/>
        </w:rPr>
        <w:t>de hongos comestibles cultivadas en el mundo:</w:t>
      </w:r>
      <w:bookmarkEnd w:id="5"/>
    </w:p>
    <w:p w:rsidR="008210CE" w:rsidRPr="00B3400F" w:rsidRDefault="0039704F" w:rsidP="00125C70">
      <w:pPr>
        <w:spacing w:after="0"/>
        <w:jc w:val="both"/>
        <w:rPr>
          <w:rFonts w:ascii="Times New Roman" w:eastAsia="Times New Roman" w:hAnsi="Times New Roman" w:cs="Times New Roman"/>
          <w:sz w:val="24"/>
          <w:szCs w:val="24"/>
        </w:rPr>
      </w:pPr>
      <w:r w:rsidRPr="00B3400F">
        <w:rPr>
          <w:rFonts w:ascii="Times New Roman" w:eastAsia="Times New Roman" w:hAnsi="Times New Roman" w:cs="Times New Roman"/>
          <w:sz w:val="24"/>
          <w:szCs w:val="24"/>
        </w:rPr>
        <w:t>En el mundo existen muchas especies de hongos comestibles</w:t>
      </w:r>
      <w:r w:rsidR="008210CE" w:rsidRPr="00B3400F">
        <w:rPr>
          <w:rFonts w:ascii="Times New Roman" w:eastAsia="Times New Roman" w:hAnsi="Times New Roman" w:cs="Times New Roman"/>
          <w:sz w:val="24"/>
          <w:szCs w:val="24"/>
        </w:rPr>
        <w:t>, muchas de ellas son únicamente recolectadas de la naturaleza, pues resulta muy difícil cultivarlas o no se tiene conocimiento acerca de métodos para su producción.</w:t>
      </w:r>
    </w:p>
    <w:p w:rsidR="00564654" w:rsidRPr="00B3400F" w:rsidRDefault="0081483F" w:rsidP="00125C70">
      <w:pPr>
        <w:spacing w:after="0"/>
        <w:jc w:val="both"/>
        <w:rPr>
          <w:rFonts w:ascii="Times New Roman" w:eastAsia="Times New Roman" w:hAnsi="Times New Roman" w:cs="Times New Roman"/>
          <w:sz w:val="24"/>
          <w:szCs w:val="24"/>
        </w:rPr>
      </w:pPr>
      <w:r w:rsidRPr="00B3400F">
        <w:rPr>
          <w:rFonts w:ascii="Times New Roman" w:eastAsia="Times New Roman" w:hAnsi="Times New Roman" w:cs="Times New Roman"/>
          <w:sz w:val="24"/>
          <w:szCs w:val="24"/>
        </w:rPr>
        <w:t xml:space="preserve">Otras sin embargo son cultivadas en mayor o menor </w:t>
      </w:r>
      <w:r w:rsidR="00564654" w:rsidRPr="00B3400F">
        <w:rPr>
          <w:rFonts w:ascii="Times New Roman" w:eastAsia="Times New Roman" w:hAnsi="Times New Roman" w:cs="Times New Roman"/>
          <w:sz w:val="24"/>
          <w:szCs w:val="24"/>
        </w:rPr>
        <w:t xml:space="preserve">escala y pueden pertenecer a diferentes formas </w:t>
      </w:r>
      <w:r w:rsidRPr="00B3400F">
        <w:rPr>
          <w:rFonts w:ascii="Times New Roman" w:eastAsia="Times New Roman" w:hAnsi="Times New Roman" w:cs="Times New Roman"/>
          <w:sz w:val="24"/>
          <w:szCs w:val="24"/>
        </w:rPr>
        <w:t>de vida.</w:t>
      </w:r>
    </w:p>
    <w:p w:rsidR="0039704F" w:rsidRPr="00B3400F" w:rsidRDefault="008210CE" w:rsidP="00125C70">
      <w:pPr>
        <w:spacing w:after="0"/>
        <w:jc w:val="both"/>
        <w:rPr>
          <w:rFonts w:ascii="Times New Roman" w:eastAsia="Times New Roman" w:hAnsi="Times New Roman" w:cs="Times New Roman"/>
          <w:sz w:val="24"/>
          <w:szCs w:val="24"/>
        </w:rPr>
      </w:pPr>
      <w:r w:rsidRPr="00B3400F">
        <w:rPr>
          <w:rFonts w:ascii="Times New Roman" w:eastAsia="Times New Roman" w:hAnsi="Times New Roman" w:cs="Times New Roman"/>
          <w:sz w:val="24"/>
          <w:szCs w:val="24"/>
        </w:rPr>
        <w:t>Existen tres  fo</w:t>
      </w:r>
      <w:r w:rsidR="0074492E" w:rsidRPr="00B3400F">
        <w:rPr>
          <w:rFonts w:ascii="Times New Roman" w:eastAsia="Times New Roman" w:hAnsi="Times New Roman" w:cs="Times New Roman"/>
          <w:sz w:val="24"/>
          <w:szCs w:val="24"/>
        </w:rPr>
        <w:t>rmas de vida en los hongos:</w:t>
      </w:r>
    </w:p>
    <w:p w:rsidR="00576F2B" w:rsidRPr="00B3400F" w:rsidRDefault="00602FEC" w:rsidP="00125C70">
      <w:pPr>
        <w:pStyle w:val="Prrafodelista"/>
        <w:numPr>
          <w:ilvl w:val="0"/>
          <w:numId w:val="11"/>
        </w:num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eastAsia="Times New Roman" w:hAnsi="Times New Roman" w:cs="Times New Roman"/>
          <w:b/>
          <w:sz w:val="24"/>
          <w:szCs w:val="24"/>
        </w:rPr>
        <w:t>Saprofita</w:t>
      </w:r>
      <w:r w:rsidRPr="00B3400F">
        <w:rPr>
          <w:rFonts w:ascii="Times New Roman" w:eastAsia="Times New Roman" w:hAnsi="Times New Roman" w:cs="Times New Roman"/>
          <w:sz w:val="24"/>
          <w:szCs w:val="24"/>
        </w:rPr>
        <w:t>: la mayor parte de los hongos cultivados pertenecen a este grupo, los hongos saprofitos son los que crecen sobre materia orgánica en descomposición</w:t>
      </w:r>
      <w:r w:rsidR="00A12B27" w:rsidRPr="00B3400F">
        <w:rPr>
          <w:rFonts w:ascii="Times New Roman" w:eastAsia="Times New Roman" w:hAnsi="Times New Roman" w:cs="Times New Roman"/>
          <w:sz w:val="24"/>
          <w:szCs w:val="24"/>
        </w:rPr>
        <w:t>.</w:t>
      </w:r>
      <w:r w:rsidRPr="00B3400F">
        <w:rPr>
          <w:rFonts w:ascii="Times New Roman" w:hAnsi="Times New Roman" w:cs="Times New Roman"/>
          <w:sz w:val="18"/>
          <w:szCs w:val="18"/>
        </w:rPr>
        <w:t xml:space="preserve"> </w:t>
      </w:r>
      <w:r w:rsidRPr="00B3400F">
        <w:rPr>
          <w:rFonts w:ascii="Times New Roman" w:hAnsi="Times New Roman" w:cs="Times New Roman"/>
          <w:sz w:val="24"/>
          <w:szCs w:val="24"/>
        </w:rPr>
        <w:t xml:space="preserve">Los champiñones, los pleurotus, el shii-take, etc. </w:t>
      </w:r>
      <w:r w:rsidR="00564654" w:rsidRPr="00B3400F">
        <w:rPr>
          <w:rFonts w:ascii="Times New Roman" w:hAnsi="Times New Roman" w:cs="Times New Roman"/>
          <w:sz w:val="24"/>
          <w:szCs w:val="24"/>
        </w:rPr>
        <w:t>P</w:t>
      </w:r>
      <w:r w:rsidRPr="00B3400F">
        <w:rPr>
          <w:rFonts w:ascii="Times New Roman" w:hAnsi="Times New Roman" w:cs="Times New Roman"/>
          <w:sz w:val="24"/>
          <w:szCs w:val="24"/>
        </w:rPr>
        <w:t>ertenecen</w:t>
      </w:r>
      <w:r w:rsidR="00564654" w:rsidRPr="00B3400F">
        <w:rPr>
          <w:rFonts w:ascii="Times New Roman" w:hAnsi="Times New Roman" w:cs="Times New Roman"/>
          <w:sz w:val="24"/>
          <w:szCs w:val="24"/>
        </w:rPr>
        <w:t xml:space="preserve"> </w:t>
      </w:r>
      <w:r w:rsidRPr="00B3400F">
        <w:rPr>
          <w:rFonts w:ascii="Times New Roman" w:hAnsi="Times New Roman" w:cs="Times New Roman"/>
          <w:sz w:val="24"/>
          <w:szCs w:val="24"/>
        </w:rPr>
        <w:t>a esta clase de vida.</w:t>
      </w:r>
    </w:p>
    <w:p w:rsidR="00564654" w:rsidRPr="00B3400F" w:rsidRDefault="00564654" w:rsidP="00125C70">
      <w:pPr>
        <w:autoSpaceDE w:val="0"/>
        <w:autoSpaceDN w:val="0"/>
        <w:adjustRightInd w:val="0"/>
        <w:spacing w:after="0" w:line="240" w:lineRule="auto"/>
        <w:jc w:val="both"/>
        <w:rPr>
          <w:rFonts w:ascii="Times New Roman" w:hAnsi="Times New Roman" w:cs="Times New Roman"/>
          <w:sz w:val="24"/>
          <w:szCs w:val="24"/>
        </w:rPr>
      </w:pPr>
    </w:p>
    <w:p w:rsidR="00602FEC" w:rsidRPr="00B3400F" w:rsidRDefault="00602FEC" w:rsidP="00125C70">
      <w:pPr>
        <w:pStyle w:val="Prrafodelista"/>
        <w:numPr>
          <w:ilvl w:val="0"/>
          <w:numId w:val="11"/>
        </w:numPr>
        <w:spacing w:after="0"/>
        <w:jc w:val="both"/>
        <w:rPr>
          <w:rFonts w:ascii="Times New Roman" w:eastAsia="Times New Roman" w:hAnsi="Times New Roman" w:cs="Times New Roman"/>
          <w:b/>
          <w:sz w:val="24"/>
          <w:szCs w:val="24"/>
        </w:rPr>
      </w:pPr>
      <w:r w:rsidRPr="00B3400F">
        <w:rPr>
          <w:rFonts w:ascii="Times New Roman" w:eastAsia="Times New Roman" w:hAnsi="Times New Roman" w:cs="Times New Roman"/>
          <w:b/>
          <w:sz w:val="24"/>
          <w:szCs w:val="24"/>
        </w:rPr>
        <w:t xml:space="preserve">Parasita: </w:t>
      </w:r>
      <w:r w:rsidRPr="00B3400F">
        <w:rPr>
          <w:rFonts w:ascii="Times New Roman" w:eastAsia="Times New Roman" w:hAnsi="Times New Roman" w:cs="Times New Roman"/>
          <w:sz w:val="24"/>
          <w:szCs w:val="24"/>
        </w:rPr>
        <w:t xml:space="preserve">los hongos de este grupo viven y se alimentan de otros seres vivos a los cuales generalmente les provocan enfermedades. Existen muy pocas especies de hongos parásitos que puedan ser cultivadas con fines alimenticios </w:t>
      </w:r>
      <w:r w:rsidR="00D65FCA" w:rsidRPr="00B3400F">
        <w:rPr>
          <w:rFonts w:ascii="Times New Roman" w:eastAsia="Times New Roman" w:hAnsi="Times New Roman" w:cs="Times New Roman"/>
          <w:sz w:val="24"/>
          <w:szCs w:val="24"/>
        </w:rPr>
        <w:t>alg</w:t>
      </w:r>
      <w:r w:rsidRPr="00B3400F">
        <w:rPr>
          <w:rFonts w:ascii="Times New Roman" w:eastAsia="Times New Roman" w:hAnsi="Times New Roman" w:cs="Times New Roman"/>
          <w:sz w:val="24"/>
          <w:szCs w:val="24"/>
        </w:rPr>
        <w:t>una</w:t>
      </w:r>
      <w:r w:rsidR="00D65FCA" w:rsidRPr="00B3400F">
        <w:rPr>
          <w:rFonts w:ascii="Times New Roman" w:eastAsia="Times New Roman" w:hAnsi="Times New Roman" w:cs="Times New Roman"/>
          <w:sz w:val="24"/>
          <w:szCs w:val="24"/>
        </w:rPr>
        <w:t>s de ellas son</w:t>
      </w:r>
      <w:r w:rsidRPr="00B3400F">
        <w:rPr>
          <w:rFonts w:ascii="Times New Roman" w:eastAsia="Times New Roman" w:hAnsi="Times New Roman" w:cs="Times New Roman"/>
          <w:sz w:val="24"/>
          <w:szCs w:val="24"/>
        </w:rPr>
        <w:t xml:space="preserve"> la </w:t>
      </w:r>
      <w:r w:rsidRPr="00B3400F">
        <w:rPr>
          <w:rFonts w:ascii="Times New Roman" w:hAnsi="Times New Roman" w:cs="Times New Roman"/>
          <w:i/>
          <w:iCs/>
          <w:sz w:val="24"/>
          <w:szCs w:val="24"/>
        </w:rPr>
        <w:t>Armillaria mellea</w:t>
      </w:r>
      <w:r w:rsidR="00D65FCA" w:rsidRPr="00B3400F">
        <w:rPr>
          <w:rFonts w:ascii="Times New Roman" w:hAnsi="Times New Roman" w:cs="Times New Roman"/>
          <w:i/>
          <w:iCs/>
          <w:sz w:val="24"/>
          <w:szCs w:val="24"/>
        </w:rPr>
        <w:t xml:space="preserve"> y el Ustilago maydis</w:t>
      </w:r>
    </w:p>
    <w:p w:rsidR="00576F2B" w:rsidRPr="00B3400F" w:rsidRDefault="00576F2B" w:rsidP="00125C70">
      <w:pPr>
        <w:pStyle w:val="Prrafodelista"/>
        <w:spacing w:after="0"/>
        <w:ind w:left="1069"/>
        <w:jc w:val="both"/>
        <w:rPr>
          <w:rFonts w:ascii="Times New Roman" w:eastAsia="Times New Roman" w:hAnsi="Times New Roman" w:cs="Times New Roman"/>
          <w:b/>
          <w:sz w:val="24"/>
          <w:szCs w:val="24"/>
        </w:rPr>
      </w:pPr>
    </w:p>
    <w:p w:rsidR="0081483F" w:rsidRPr="00B3400F" w:rsidRDefault="00D65FCA" w:rsidP="00125C70">
      <w:pPr>
        <w:pStyle w:val="Prrafodelista"/>
        <w:numPr>
          <w:ilvl w:val="0"/>
          <w:numId w:val="11"/>
        </w:numPr>
        <w:spacing w:after="0"/>
        <w:jc w:val="both"/>
        <w:rPr>
          <w:rFonts w:ascii="Times New Roman" w:eastAsia="Times New Roman" w:hAnsi="Times New Roman" w:cs="Times New Roman"/>
          <w:sz w:val="24"/>
          <w:szCs w:val="24"/>
        </w:rPr>
      </w:pPr>
      <w:r w:rsidRPr="00B3400F">
        <w:rPr>
          <w:rFonts w:ascii="Times New Roman" w:eastAsia="Times New Roman" w:hAnsi="Times New Roman" w:cs="Times New Roman"/>
          <w:b/>
          <w:sz w:val="24"/>
          <w:szCs w:val="24"/>
        </w:rPr>
        <w:t xml:space="preserve">Simbionte: </w:t>
      </w:r>
      <w:r w:rsidR="0081483F" w:rsidRPr="00B3400F">
        <w:rPr>
          <w:rFonts w:ascii="Times New Roman" w:eastAsia="Times New Roman" w:hAnsi="Times New Roman" w:cs="Times New Roman"/>
          <w:sz w:val="24"/>
          <w:szCs w:val="24"/>
        </w:rPr>
        <w:t>los hongos simbiontes se nutren por asociación con otros seres vivos como algas, plantas y árboles, para así obtener un aprovechamiento mutuo de sustancias nutritivas.</w:t>
      </w:r>
    </w:p>
    <w:p w:rsidR="00A12B27" w:rsidRPr="00B3400F" w:rsidRDefault="0081483F" w:rsidP="00125C70">
      <w:pPr>
        <w:spacing w:after="0"/>
        <w:jc w:val="both"/>
        <w:rPr>
          <w:rFonts w:ascii="Times New Roman" w:eastAsia="Times New Roman" w:hAnsi="Times New Roman" w:cs="Times New Roman"/>
          <w:sz w:val="24"/>
          <w:szCs w:val="24"/>
        </w:rPr>
      </w:pPr>
      <w:r w:rsidRPr="00B3400F">
        <w:rPr>
          <w:rFonts w:ascii="Times New Roman" w:eastAsia="Times New Roman" w:hAnsi="Times New Roman" w:cs="Times New Roman"/>
          <w:sz w:val="24"/>
          <w:szCs w:val="24"/>
        </w:rPr>
        <w:t>Los hongos cultivables de este grupo son los que se asocian a las plantas a través de sus raíces formando una micorriza. En este grupo hay especies de gran interés gastronómico y</w:t>
      </w:r>
      <w:r w:rsidR="00A12B27" w:rsidRPr="00B3400F">
        <w:rPr>
          <w:rFonts w:ascii="Times New Roman" w:eastAsia="Times New Roman" w:hAnsi="Times New Roman" w:cs="Times New Roman"/>
          <w:sz w:val="24"/>
          <w:szCs w:val="24"/>
        </w:rPr>
        <w:t xml:space="preserve"> comercial como las trufas</w:t>
      </w:r>
      <w:r w:rsidR="004F61BB" w:rsidRPr="00B3400F">
        <w:rPr>
          <w:rFonts w:ascii="Times New Roman" w:eastAsia="Times New Roman" w:hAnsi="Times New Roman" w:cs="Times New Roman"/>
          <w:sz w:val="24"/>
          <w:szCs w:val="24"/>
        </w:rPr>
        <w:t>,</w:t>
      </w:r>
      <w:r w:rsidR="00A12B27" w:rsidRPr="00B3400F">
        <w:rPr>
          <w:rFonts w:ascii="Times New Roman" w:eastAsia="Times New Roman" w:hAnsi="Times New Roman" w:cs="Times New Roman"/>
          <w:sz w:val="24"/>
          <w:szCs w:val="24"/>
        </w:rPr>
        <w:t xml:space="preserve"> los Boletos y los lactarios. </w:t>
      </w:r>
      <w:r w:rsidR="00D65605" w:rsidRPr="00B3400F">
        <w:rPr>
          <w:rFonts w:ascii="Times New Roman" w:hAnsi="Times New Roman" w:cs="Times New Roman"/>
          <w:sz w:val="24"/>
          <w:szCs w:val="24"/>
        </w:rPr>
        <w:t xml:space="preserve"> </w:t>
      </w:r>
      <w:r w:rsidR="00A12B27" w:rsidRPr="00B3400F">
        <w:rPr>
          <w:rFonts w:ascii="Times New Roman" w:hAnsi="Times New Roman" w:cs="Times New Roman"/>
          <w:sz w:val="24"/>
          <w:szCs w:val="24"/>
        </w:rPr>
        <w:t xml:space="preserve"> </w:t>
      </w:r>
      <w:r w:rsidR="00CA6C1E" w:rsidRPr="00B3400F">
        <w:rPr>
          <w:rFonts w:ascii="Times New Roman" w:hAnsi="Times New Roman" w:cs="Times New Roman"/>
          <w:sz w:val="24"/>
          <w:szCs w:val="24"/>
        </w:rPr>
        <w:t>La mic</w:t>
      </w:r>
      <w:r w:rsidR="00A12B27" w:rsidRPr="00B3400F">
        <w:rPr>
          <w:rFonts w:ascii="Times New Roman" w:hAnsi="Times New Roman" w:cs="Times New Roman"/>
          <w:sz w:val="24"/>
          <w:szCs w:val="24"/>
        </w:rPr>
        <w:t>o</w:t>
      </w:r>
      <w:r w:rsidR="00CA6C1E" w:rsidRPr="00B3400F">
        <w:rPr>
          <w:rFonts w:ascii="Times New Roman" w:hAnsi="Times New Roman" w:cs="Times New Roman"/>
          <w:sz w:val="24"/>
          <w:szCs w:val="24"/>
        </w:rPr>
        <w:t>r</w:t>
      </w:r>
      <w:r w:rsidR="00A12B27" w:rsidRPr="00B3400F">
        <w:rPr>
          <w:rFonts w:ascii="Times New Roman" w:hAnsi="Times New Roman" w:cs="Times New Roman"/>
          <w:sz w:val="24"/>
          <w:szCs w:val="24"/>
        </w:rPr>
        <w:t>rización de bosq</w:t>
      </w:r>
      <w:r w:rsidR="00D65605" w:rsidRPr="00B3400F">
        <w:rPr>
          <w:rFonts w:ascii="Times New Roman" w:hAnsi="Times New Roman" w:cs="Times New Roman"/>
          <w:sz w:val="24"/>
          <w:szCs w:val="24"/>
        </w:rPr>
        <w:t>ues con el fin de producir setas</w:t>
      </w:r>
      <w:r w:rsidR="00A12B27" w:rsidRPr="00B3400F">
        <w:rPr>
          <w:rFonts w:ascii="Times New Roman" w:hAnsi="Times New Roman" w:cs="Times New Roman"/>
          <w:sz w:val="24"/>
          <w:szCs w:val="24"/>
        </w:rPr>
        <w:t xml:space="preserve"> Comestibles de gran calidad constituye actualmente la punta</w:t>
      </w:r>
      <w:r w:rsidR="00D65605" w:rsidRPr="00B3400F">
        <w:rPr>
          <w:rFonts w:ascii="Times New Roman" w:hAnsi="Times New Roman" w:cs="Times New Roman"/>
          <w:sz w:val="24"/>
          <w:szCs w:val="24"/>
        </w:rPr>
        <w:t xml:space="preserve"> </w:t>
      </w:r>
      <w:r w:rsidR="00A12B27" w:rsidRPr="00B3400F">
        <w:rPr>
          <w:rFonts w:ascii="Times New Roman" w:hAnsi="Times New Roman" w:cs="Times New Roman"/>
          <w:sz w:val="24"/>
          <w:szCs w:val="24"/>
        </w:rPr>
        <w:t>de lanza en la investigación sobre el cultivo de setas.</w:t>
      </w:r>
      <w:r w:rsidR="00CA6C1E" w:rsidRPr="00B3400F">
        <w:rPr>
          <w:rFonts w:ascii="Times New Roman" w:eastAsia="Times New Roman" w:hAnsi="Times New Roman" w:cs="Times New Roman"/>
          <w:sz w:val="24"/>
          <w:szCs w:val="24"/>
        </w:rPr>
        <w:t xml:space="preserve"> ( sierra et al, 2002)</w:t>
      </w:r>
    </w:p>
    <w:p w:rsidR="00CA6C1E" w:rsidRPr="00B3400F" w:rsidRDefault="00CA6C1E" w:rsidP="00125C70">
      <w:pPr>
        <w:autoSpaceDE w:val="0"/>
        <w:autoSpaceDN w:val="0"/>
        <w:adjustRightInd w:val="0"/>
        <w:spacing w:after="0" w:line="240" w:lineRule="auto"/>
        <w:jc w:val="both"/>
        <w:rPr>
          <w:rFonts w:ascii="Times New Roman" w:hAnsi="Times New Roman" w:cs="Times New Roman"/>
          <w:color w:val="000000"/>
          <w:sz w:val="24"/>
          <w:szCs w:val="24"/>
        </w:rPr>
      </w:pPr>
    </w:p>
    <w:p w:rsidR="00CA6C1E" w:rsidRPr="00B3400F" w:rsidRDefault="00CA6C1E" w:rsidP="00125C70">
      <w:pPr>
        <w:autoSpaceDE w:val="0"/>
        <w:autoSpaceDN w:val="0"/>
        <w:adjustRightInd w:val="0"/>
        <w:spacing w:after="0" w:line="240" w:lineRule="auto"/>
        <w:jc w:val="both"/>
        <w:rPr>
          <w:rFonts w:ascii="Times New Roman" w:hAnsi="Times New Roman" w:cs="Times New Roman"/>
          <w:color w:val="000000"/>
          <w:sz w:val="24"/>
          <w:szCs w:val="24"/>
        </w:rPr>
      </w:pPr>
      <w:r w:rsidRPr="00B3400F">
        <w:rPr>
          <w:rFonts w:ascii="Times New Roman" w:hAnsi="Times New Roman" w:cs="Times New Roman"/>
          <w:color w:val="000000"/>
          <w:sz w:val="24"/>
          <w:szCs w:val="24"/>
        </w:rPr>
        <w:t>Cuando se habla de hongos comestibles cultivables</w:t>
      </w:r>
      <w:r w:rsidRPr="00B3400F">
        <w:rPr>
          <w:rFonts w:ascii="Times New Roman" w:hAnsi="Times New Roman" w:cs="Times New Roman"/>
          <w:sz w:val="24"/>
          <w:szCs w:val="24"/>
        </w:rPr>
        <w:t xml:space="preserve"> se piensa de inmediato en el  </w:t>
      </w:r>
      <w:r w:rsidR="008C5AA6" w:rsidRPr="00B3400F">
        <w:rPr>
          <w:rFonts w:ascii="Times New Roman" w:hAnsi="Times New Roman" w:cs="Times New Roman"/>
          <w:sz w:val="24"/>
          <w:szCs w:val="24"/>
        </w:rPr>
        <w:t>Champiñón</w:t>
      </w:r>
      <w:r w:rsidRPr="00B3400F">
        <w:rPr>
          <w:rFonts w:ascii="Times New Roman" w:hAnsi="Times New Roman" w:cs="Times New Roman"/>
          <w:sz w:val="24"/>
          <w:szCs w:val="24"/>
        </w:rPr>
        <w:t xml:space="preserve"> de parís</w:t>
      </w:r>
      <w:r w:rsidR="004F61BB" w:rsidRPr="00B3400F">
        <w:rPr>
          <w:rFonts w:ascii="Times New Roman" w:hAnsi="Times New Roman" w:cs="Times New Roman"/>
          <w:sz w:val="24"/>
          <w:szCs w:val="24"/>
        </w:rPr>
        <w:t>.</w:t>
      </w:r>
      <w:r w:rsidRPr="00B3400F">
        <w:rPr>
          <w:rFonts w:ascii="Times New Roman" w:hAnsi="Times New Roman" w:cs="Times New Roman"/>
          <w:sz w:val="24"/>
          <w:szCs w:val="24"/>
        </w:rPr>
        <w:t xml:space="preserve"> </w:t>
      </w:r>
      <w:r w:rsidRPr="00B3400F">
        <w:rPr>
          <w:rFonts w:ascii="Times New Roman" w:hAnsi="Times New Roman" w:cs="Times New Roman"/>
          <w:color w:val="000000"/>
          <w:sz w:val="24"/>
          <w:szCs w:val="24"/>
        </w:rPr>
        <w:t>Aunque es el que se cultiva comercialmente con mayor frecuencia, éste es apenas una de las muchas especies de setas que se consumen en todo el mundo. La producción comercial del champiñón requiere altas inversiones, por lo que está fuera del alcance de inv</w:t>
      </w:r>
      <w:r w:rsidR="00564654" w:rsidRPr="00B3400F">
        <w:rPr>
          <w:rFonts w:ascii="Times New Roman" w:hAnsi="Times New Roman" w:cs="Times New Roman"/>
          <w:color w:val="000000"/>
          <w:sz w:val="24"/>
          <w:szCs w:val="24"/>
        </w:rPr>
        <w:t>ersionistas medianos o pequeños, a</w:t>
      </w:r>
      <w:r w:rsidRPr="00B3400F">
        <w:rPr>
          <w:rFonts w:ascii="Times New Roman" w:hAnsi="Times New Roman" w:cs="Times New Roman"/>
          <w:color w:val="000000"/>
          <w:sz w:val="24"/>
          <w:szCs w:val="24"/>
        </w:rPr>
        <w:t xml:space="preserve"> pesar de que existen </w:t>
      </w:r>
      <w:r w:rsidR="004F61BB" w:rsidRPr="00B3400F">
        <w:rPr>
          <w:rFonts w:ascii="Times New Roman" w:hAnsi="Times New Roman" w:cs="Times New Roman"/>
          <w:color w:val="000000"/>
          <w:sz w:val="24"/>
          <w:szCs w:val="24"/>
        </w:rPr>
        <w:t>algunas</w:t>
      </w:r>
      <w:r w:rsidRPr="00B3400F">
        <w:rPr>
          <w:rFonts w:ascii="Times New Roman" w:hAnsi="Times New Roman" w:cs="Times New Roman"/>
          <w:color w:val="000000"/>
          <w:sz w:val="24"/>
          <w:szCs w:val="24"/>
        </w:rPr>
        <w:t xml:space="preserve"> plantas de producción de esta especie con una baja inversión, estos tienen una cantidad considerable de problemas técnicos-productivos que hacen el negocio poco rentable. </w:t>
      </w:r>
    </w:p>
    <w:p w:rsidR="00CA6C1E" w:rsidRPr="00B3400F" w:rsidRDefault="00CA6C1E" w:rsidP="00125C70">
      <w:pPr>
        <w:autoSpaceDE w:val="0"/>
        <w:autoSpaceDN w:val="0"/>
        <w:adjustRightInd w:val="0"/>
        <w:spacing w:after="0" w:line="240" w:lineRule="auto"/>
        <w:jc w:val="both"/>
        <w:rPr>
          <w:rFonts w:ascii="Times New Roman" w:hAnsi="Times New Roman" w:cs="Times New Roman"/>
          <w:color w:val="000000"/>
          <w:sz w:val="24"/>
          <w:szCs w:val="24"/>
        </w:rPr>
      </w:pPr>
      <w:r w:rsidRPr="00B3400F">
        <w:rPr>
          <w:rFonts w:ascii="Times New Roman" w:hAnsi="Times New Roman" w:cs="Times New Roman"/>
          <w:sz w:val="24"/>
          <w:szCs w:val="24"/>
        </w:rPr>
        <w:t xml:space="preserve">         </w:t>
      </w:r>
      <w:r w:rsidRPr="00B3400F">
        <w:rPr>
          <w:rFonts w:ascii="Times New Roman" w:hAnsi="Times New Roman" w:cs="Times New Roman"/>
          <w:color w:val="000000"/>
          <w:sz w:val="24"/>
          <w:szCs w:val="24"/>
        </w:rPr>
        <w:t xml:space="preserve"> </w:t>
      </w:r>
    </w:p>
    <w:p w:rsidR="00576F2B" w:rsidRPr="00B3400F" w:rsidRDefault="008C5AA6" w:rsidP="00125C70">
      <w:pPr>
        <w:autoSpaceDE w:val="0"/>
        <w:autoSpaceDN w:val="0"/>
        <w:adjustRightInd w:val="0"/>
        <w:spacing w:after="0" w:line="240" w:lineRule="auto"/>
        <w:jc w:val="both"/>
        <w:rPr>
          <w:rFonts w:ascii="Times New Roman" w:hAnsi="Times New Roman" w:cs="Times New Roman"/>
          <w:color w:val="000000"/>
          <w:sz w:val="24"/>
          <w:szCs w:val="24"/>
        </w:rPr>
      </w:pPr>
      <w:r w:rsidRPr="00B3400F">
        <w:rPr>
          <w:rFonts w:ascii="Times New Roman" w:hAnsi="Times New Roman" w:cs="Times New Roman"/>
          <w:sz w:val="24"/>
          <w:szCs w:val="24"/>
        </w:rPr>
        <w:t>Tras</w:t>
      </w:r>
      <w:r w:rsidR="00CA6C1E" w:rsidRPr="00B3400F">
        <w:rPr>
          <w:rFonts w:ascii="Times New Roman" w:hAnsi="Times New Roman" w:cs="Times New Roman"/>
          <w:sz w:val="24"/>
          <w:szCs w:val="24"/>
        </w:rPr>
        <w:t xml:space="preserve"> varios años de reinar en solitario, al Champiñón se le vino a sumar un nuevo hongo </w:t>
      </w:r>
      <w:r w:rsidR="00CA6C1E" w:rsidRPr="00B3400F">
        <w:rPr>
          <w:rFonts w:ascii="Times New Roman" w:hAnsi="Times New Roman" w:cs="Times New Roman"/>
          <w:color w:val="000000"/>
          <w:sz w:val="24"/>
          <w:szCs w:val="24"/>
        </w:rPr>
        <w:t xml:space="preserve">cultivado: el hongo ostra, gírgolas o setas del género </w:t>
      </w:r>
      <w:r w:rsidR="00CA6C1E" w:rsidRPr="00B3400F">
        <w:rPr>
          <w:rFonts w:ascii="Times New Roman" w:hAnsi="Times New Roman" w:cs="Times New Roman"/>
          <w:i/>
          <w:iCs/>
          <w:color w:val="000000"/>
          <w:sz w:val="24"/>
          <w:szCs w:val="24"/>
        </w:rPr>
        <w:t xml:space="preserve">Pleurotus </w:t>
      </w:r>
      <w:r w:rsidR="00CA6C1E" w:rsidRPr="00B3400F">
        <w:rPr>
          <w:rFonts w:ascii="Times New Roman" w:hAnsi="Times New Roman" w:cs="Times New Roman"/>
          <w:color w:val="000000"/>
          <w:sz w:val="24"/>
          <w:szCs w:val="24"/>
        </w:rPr>
        <w:t>(</w:t>
      </w:r>
      <w:r w:rsidR="00CA6C1E" w:rsidRPr="00B3400F">
        <w:rPr>
          <w:rFonts w:ascii="Times New Roman" w:hAnsi="Times New Roman" w:cs="Times New Roman"/>
          <w:i/>
          <w:iCs/>
          <w:color w:val="000000"/>
          <w:sz w:val="24"/>
          <w:szCs w:val="24"/>
        </w:rPr>
        <w:t xml:space="preserve">P. ostreatus </w:t>
      </w:r>
      <w:r w:rsidR="00CA6C1E" w:rsidRPr="00B3400F">
        <w:rPr>
          <w:rFonts w:ascii="Times New Roman" w:hAnsi="Times New Roman" w:cs="Times New Roman"/>
          <w:color w:val="000000"/>
          <w:sz w:val="24"/>
          <w:szCs w:val="24"/>
        </w:rPr>
        <w:t xml:space="preserve">y </w:t>
      </w:r>
      <w:r w:rsidR="00CA6C1E" w:rsidRPr="00B3400F">
        <w:rPr>
          <w:rFonts w:ascii="Times New Roman" w:hAnsi="Times New Roman" w:cs="Times New Roman"/>
          <w:i/>
          <w:iCs/>
          <w:color w:val="000000"/>
          <w:sz w:val="24"/>
          <w:szCs w:val="24"/>
        </w:rPr>
        <w:t xml:space="preserve">P. pulmonarius </w:t>
      </w:r>
      <w:r w:rsidR="00CA6C1E" w:rsidRPr="00B3400F">
        <w:rPr>
          <w:rFonts w:ascii="Times New Roman" w:hAnsi="Times New Roman" w:cs="Times New Roman"/>
          <w:color w:val="000000"/>
          <w:sz w:val="24"/>
          <w:szCs w:val="24"/>
        </w:rPr>
        <w:t>principalmente), de gran potencial productivo. Esta especie soporta amplia variación de condiciones térmicas, existen variedades resistentes a plagas y enfermedades y puede ser cultivada prácticamente sobre cualquier sustrato lignocelulósico, sin considerar que sus propiedades organolépticas la hacen superior al Champiñón de París. Estas características permiten que este hongo pueda ser cultivado con poca tecnología disminuyendo considerablemente la inversión inicial y los costos operacionales, los que se ha traducido en una expansión rápida del cultivo.</w:t>
      </w:r>
    </w:p>
    <w:p w:rsidR="00CA6C1E" w:rsidRPr="00B3400F" w:rsidRDefault="00CA6C1E" w:rsidP="00125C70">
      <w:pPr>
        <w:spacing w:after="0"/>
        <w:jc w:val="both"/>
        <w:rPr>
          <w:rFonts w:ascii="Times New Roman" w:hAnsi="Times New Roman" w:cs="Times New Roman"/>
          <w:sz w:val="24"/>
          <w:szCs w:val="24"/>
        </w:rPr>
      </w:pPr>
      <w:r w:rsidRPr="00B3400F">
        <w:rPr>
          <w:rFonts w:ascii="Times New Roman" w:hAnsi="Times New Roman" w:cs="Times New Roman"/>
          <w:sz w:val="24"/>
          <w:szCs w:val="24"/>
        </w:rPr>
        <w:t>(Ardon, 2007)</w:t>
      </w:r>
      <w:r w:rsidR="00CC7984" w:rsidRPr="00B3400F">
        <w:rPr>
          <w:rFonts w:ascii="Times New Roman" w:hAnsi="Times New Roman" w:cs="Times New Roman"/>
          <w:sz w:val="24"/>
          <w:szCs w:val="24"/>
        </w:rPr>
        <w:t>.</w:t>
      </w:r>
    </w:p>
    <w:p w:rsidR="00CC7984" w:rsidRPr="00B3400F" w:rsidRDefault="00CC7984" w:rsidP="00125C70">
      <w:pPr>
        <w:autoSpaceDE w:val="0"/>
        <w:autoSpaceDN w:val="0"/>
        <w:adjustRightInd w:val="0"/>
        <w:spacing w:after="0" w:line="240" w:lineRule="auto"/>
        <w:jc w:val="both"/>
        <w:rPr>
          <w:rFonts w:ascii="Times New Roman" w:hAnsi="Times New Roman" w:cs="Times New Roman"/>
          <w:sz w:val="24"/>
          <w:szCs w:val="24"/>
        </w:rPr>
        <w:sectPr w:rsidR="00CC7984" w:rsidRPr="00B3400F" w:rsidSect="00C961F0">
          <w:footerReference w:type="default" r:id="rId9"/>
          <w:pgSz w:w="12240" w:h="15840"/>
          <w:pgMar w:top="1440" w:right="1080" w:bottom="1440" w:left="1080" w:header="708" w:footer="708" w:gutter="0"/>
          <w:cols w:space="708"/>
          <w:docGrid w:linePitch="360"/>
        </w:sectPr>
      </w:pPr>
    </w:p>
    <w:p w:rsidR="00CC7984" w:rsidRPr="00B3400F" w:rsidRDefault="00CC7984" w:rsidP="00125C70">
      <w:pPr>
        <w:autoSpaceDE w:val="0"/>
        <w:autoSpaceDN w:val="0"/>
        <w:adjustRightInd w:val="0"/>
        <w:spacing w:after="0" w:line="240" w:lineRule="auto"/>
        <w:ind w:left="-284"/>
        <w:jc w:val="center"/>
        <w:rPr>
          <w:rFonts w:ascii="Times New Roman" w:hAnsi="Times New Roman" w:cs="Times New Roman"/>
          <w:sz w:val="24"/>
          <w:szCs w:val="24"/>
        </w:rPr>
      </w:pPr>
      <w:r w:rsidRPr="00B3400F">
        <w:rPr>
          <w:rFonts w:ascii="Times New Roman" w:hAnsi="Times New Roman" w:cs="Times New Roman"/>
          <w:noProof/>
          <w:sz w:val="24"/>
          <w:szCs w:val="24"/>
        </w:rPr>
        <w:lastRenderedPageBreak/>
        <w:drawing>
          <wp:inline distT="0" distB="0" distL="0" distR="0">
            <wp:extent cx="4772626" cy="3205965"/>
            <wp:effectExtent l="266700" t="266700" r="332774" b="261135"/>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l="7475" t="1266" r="16299" b="5605"/>
                    <a:stretch>
                      <a:fillRect/>
                    </a:stretch>
                  </pic:blipFill>
                  <pic:spPr bwMode="auto">
                    <a:xfrm>
                      <a:off x="0" y="0"/>
                      <a:ext cx="4772085" cy="320560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CC7984" w:rsidRPr="001448F6" w:rsidRDefault="00CC7984" w:rsidP="00125C70">
      <w:pPr>
        <w:autoSpaceDE w:val="0"/>
        <w:autoSpaceDN w:val="0"/>
        <w:adjustRightInd w:val="0"/>
        <w:spacing w:after="0" w:line="240" w:lineRule="auto"/>
        <w:jc w:val="center"/>
        <w:rPr>
          <w:rFonts w:ascii="Times New Roman" w:hAnsi="Times New Roman" w:cs="Times New Roman"/>
          <w:sz w:val="16"/>
          <w:szCs w:val="16"/>
        </w:rPr>
      </w:pPr>
      <w:r w:rsidRPr="00B3400F">
        <w:rPr>
          <w:rFonts w:ascii="Times New Roman" w:hAnsi="Times New Roman" w:cs="Times New Roman"/>
          <w:sz w:val="16"/>
          <w:szCs w:val="16"/>
        </w:rPr>
        <w:t>Imagen 1. Situación actual de la producción mundial de hongos comestibles</w:t>
      </w:r>
    </w:p>
    <w:p w:rsidR="006041CB" w:rsidRPr="00B3400F" w:rsidRDefault="006041CB" w:rsidP="00125C70">
      <w:pPr>
        <w:spacing w:after="0"/>
        <w:jc w:val="both"/>
        <w:rPr>
          <w:rFonts w:ascii="Times New Roman" w:hAnsi="Times New Roman" w:cs="Times New Roman"/>
          <w:sz w:val="24"/>
          <w:szCs w:val="24"/>
        </w:rPr>
      </w:pPr>
    </w:p>
    <w:p w:rsidR="00CC7984" w:rsidRPr="00B3400F" w:rsidRDefault="00576F2B" w:rsidP="00125C70">
      <w:pPr>
        <w:autoSpaceDE w:val="0"/>
        <w:autoSpaceDN w:val="0"/>
        <w:adjustRightInd w:val="0"/>
        <w:spacing w:after="0" w:line="240" w:lineRule="auto"/>
        <w:jc w:val="both"/>
        <w:rPr>
          <w:rFonts w:ascii="Times New Roman" w:hAnsi="Times New Roman" w:cs="Times New Roman"/>
          <w:sz w:val="24"/>
          <w:szCs w:val="24"/>
        </w:rPr>
        <w:sectPr w:rsidR="00CC7984" w:rsidRPr="00B3400F" w:rsidSect="006041CB">
          <w:type w:val="continuous"/>
          <w:pgSz w:w="12240" w:h="15840"/>
          <w:pgMar w:top="1440" w:right="1080" w:bottom="1440" w:left="1080" w:header="708" w:footer="708" w:gutter="0"/>
          <w:cols w:space="708"/>
          <w:docGrid w:linePitch="360"/>
        </w:sectPr>
      </w:pPr>
      <w:r w:rsidRPr="00B3400F">
        <w:rPr>
          <w:rFonts w:ascii="Times New Roman" w:hAnsi="Times New Roman" w:cs="Times New Roman"/>
          <w:sz w:val="24"/>
          <w:szCs w:val="24"/>
        </w:rPr>
        <w:t xml:space="preserve">A nivel mundial, la producción y consumo de setas cultivadas </w:t>
      </w:r>
      <w:r w:rsidR="002A40FC" w:rsidRPr="00B3400F">
        <w:rPr>
          <w:rFonts w:ascii="Times New Roman" w:hAnsi="Times New Roman" w:cs="Times New Roman"/>
          <w:sz w:val="24"/>
          <w:szCs w:val="24"/>
        </w:rPr>
        <w:t xml:space="preserve">está bastante diversificada. </w:t>
      </w:r>
      <w:r w:rsidR="004F61BB" w:rsidRPr="00B3400F">
        <w:rPr>
          <w:rFonts w:ascii="Times New Roman" w:hAnsi="Times New Roman" w:cs="Times New Roman"/>
          <w:sz w:val="24"/>
          <w:szCs w:val="24"/>
        </w:rPr>
        <w:t>L</w:t>
      </w:r>
      <w:r w:rsidRPr="00B3400F">
        <w:rPr>
          <w:rFonts w:ascii="Times New Roman" w:hAnsi="Times New Roman" w:cs="Times New Roman"/>
          <w:sz w:val="24"/>
          <w:szCs w:val="24"/>
        </w:rPr>
        <w:t xml:space="preserve">as setas “exóticas”, normalmente de origen asiático, tienen una fuerte tendencia a aumentar su consumo en todo el mundo. La especie </w:t>
      </w:r>
      <w:r w:rsidRPr="00B3400F">
        <w:rPr>
          <w:rFonts w:ascii="Times New Roman" w:hAnsi="Times New Roman" w:cs="Times New Roman"/>
          <w:i/>
          <w:iCs/>
          <w:sz w:val="24"/>
          <w:szCs w:val="24"/>
        </w:rPr>
        <w:t>Lentinu</w:t>
      </w:r>
      <w:r w:rsidR="001448F6">
        <w:rPr>
          <w:rFonts w:ascii="Times New Roman" w:hAnsi="Times New Roman" w:cs="Times New Roman"/>
          <w:i/>
          <w:iCs/>
          <w:sz w:val="24"/>
          <w:szCs w:val="24"/>
        </w:rPr>
        <w:t>la</w:t>
      </w:r>
      <w:r w:rsidRPr="00B3400F">
        <w:rPr>
          <w:rFonts w:ascii="Times New Roman" w:hAnsi="Times New Roman" w:cs="Times New Roman"/>
          <w:sz w:val="24"/>
          <w:szCs w:val="24"/>
        </w:rPr>
        <w:t xml:space="preserve"> </w:t>
      </w:r>
      <w:r w:rsidRPr="00B3400F">
        <w:rPr>
          <w:rFonts w:ascii="Times New Roman" w:hAnsi="Times New Roman" w:cs="Times New Roman"/>
          <w:i/>
          <w:iCs/>
          <w:sz w:val="24"/>
          <w:szCs w:val="24"/>
        </w:rPr>
        <w:t xml:space="preserve">edodes </w:t>
      </w:r>
      <w:r w:rsidRPr="00B3400F">
        <w:rPr>
          <w:rFonts w:ascii="Times New Roman" w:hAnsi="Times New Roman" w:cs="Times New Roman"/>
          <w:sz w:val="24"/>
          <w:szCs w:val="24"/>
        </w:rPr>
        <w:t>(Shii-take) se consume ya en casi todo el mundo</w:t>
      </w:r>
      <w:r w:rsidR="002A40FC" w:rsidRPr="00B3400F">
        <w:rPr>
          <w:rFonts w:ascii="Times New Roman" w:hAnsi="Times New Roman" w:cs="Times New Roman"/>
          <w:sz w:val="24"/>
          <w:szCs w:val="24"/>
        </w:rPr>
        <w:t xml:space="preserve"> </w:t>
      </w:r>
      <w:r w:rsidRPr="00B3400F">
        <w:rPr>
          <w:rFonts w:ascii="Times New Roman" w:hAnsi="Times New Roman" w:cs="Times New Roman"/>
          <w:sz w:val="24"/>
          <w:szCs w:val="24"/>
        </w:rPr>
        <w:t xml:space="preserve">igual que el </w:t>
      </w:r>
      <w:r w:rsidR="008A12C8" w:rsidRPr="00B3400F">
        <w:rPr>
          <w:rFonts w:ascii="Times New Roman" w:hAnsi="Times New Roman" w:cs="Times New Roman"/>
          <w:i/>
          <w:iCs/>
          <w:sz w:val="24"/>
          <w:szCs w:val="24"/>
        </w:rPr>
        <w:t>Pleurotus spp</w:t>
      </w:r>
      <w:r w:rsidR="002A40FC" w:rsidRPr="00B3400F">
        <w:rPr>
          <w:rFonts w:ascii="Times New Roman" w:hAnsi="Times New Roman" w:cs="Times New Roman"/>
          <w:i/>
          <w:iCs/>
          <w:sz w:val="24"/>
          <w:szCs w:val="24"/>
        </w:rPr>
        <w:t>.</w:t>
      </w:r>
      <w:r w:rsidRPr="00B3400F">
        <w:rPr>
          <w:rFonts w:ascii="Times New Roman" w:hAnsi="Times New Roman" w:cs="Times New Roman"/>
          <w:i/>
          <w:iCs/>
          <w:sz w:val="24"/>
          <w:szCs w:val="24"/>
        </w:rPr>
        <w:t xml:space="preserve"> </w:t>
      </w:r>
      <w:r w:rsidR="008A12C8" w:rsidRPr="00B3400F">
        <w:rPr>
          <w:rFonts w:ascii="Times New Roman" w:hAnsi="Times New Roman" w:cs="Times New Roman"/>
          <w:iCs/>
          <w:sz w:val="24"/>
          <w:szCs w:val="24"/>
        </w:rPr>
        <w:t>En estas</w:t>
      </w:r>
      <w:r w:rsidR="002A40FC" w:rsidRPr="00B3400F">
        <w:rPr>
          <w:rFonts w:ascii="Times New Roman" w:hAnsi="Times New Roman" w:cs="Times New Roman"/>
          <w:iCs/>
          <w:sz w:val="24"/>
          <w:szCs w:val="24"/>
        </w:rPr>
        <w:t xml:space="preserve"> especies mencionadas recae el grueso de la producción mundial de hongos</w:t>
      </w:r>
      <w:r w:rsidR="008A12C8" w:rsidRPr="00B3400F">
        <w:rPr>
          <w:rFonts w:ascii="Times New Roman" w:hAnsi="Times New Roman" w:cs="Times New Roman"/>
          <w:iCs/>
          <w:sz w:val="24"/>
          <w:szCs w:val="24"/>
        </w:rPr>
        <w:t>,</w:t>
      </w:r>
      <w:r w:rsidR="002A40FC" w:rsidRPr="00B3400F">
        <w:rPr>
          <w:rFonts w:ascii="Times New Roman" w:hAnsi="Times New Roman" w:cs="Times New Roman"/>
          <w:iCs/>
          <w:sz w:val="24"/>
          <w:szCs w:val="24"/>
        </w:rPr>
        <w:t xml:space="preserve"> pero existen muchas otras en las cuales se están enfocando los </w:t>
      </w:r>
      <w:r w:rsidR="00125C70">
        <w:rPr>
          <w:rFonts w:ascii="Times New Roman" w:hAnsi="Times New Roman" w:cs="Times New Roman"/>
          <w:iCs/>
          <w:sz w:val="24"/>
          <w:szCs w:val="24"/>
        </w:rPr>
        <w:t>esfuerzos de producción</w:t>
      </w:r>
    </w:p>
    <w:p w:rsidR="006041CB" w:rsidRPr="00B3400F" w:rsidRDefault="006041CB" w:rsidP="00125C70">
      <w:pPr>
        <w:autoSpaceDE w:val="0"/>
        <w:autoSpaceDN w:val="0"/>
        <w:adjustRightInd w:val="0"/>
        <w:spacing w:after="0" w:line="240" w:lineRule="auto"/>
        <w:rPr>
          <w:rFonts w:ascii="Times New Roman" w:hAnsi="Times New Roman" w:cs="Times New Roman"/>
          <w:sz w:val="24"/>
          <w:szCs w:val="24"/>
        </w:rPr>
        <w:sectPr w:rsidR="006041CB" w:rsidRPr="00B3400F" w:rsidSect="00CC7984">
          <w:type w:val="continuous"/>
          <w:pgSz w:w="12240" w:h="15840"/>
          <w:pgMar w:top="1440" w:right="1080" w:bottom="1440" w:left="1080" w:header="708" w:footer="708" w:gutter="0"/>
          <w:cols w:space="708"/>
          <w:docGrid w:linePitch="360"/>
        </w:sectPr>
      </w:pPr>
    </w:p>
    <w:p w:rsidR="001448F6" w:rsidRPr="00B3400F" w:rsidRDefault="001448F6" w:rsidP="00125C70">
      <w:pPr>
        <w:autoSpaceDE w:val="0"/>
        <w:autoSpaceDN w:val="0"/>
        <w:adjustRightInd w:val="0"/>
        <w:spacing w:after="0" w:line="240" w:lineRule="auto"/>
        <w:rPr>
          <w:rFonts w:ascii="Times New Roman" w:hAnsi="Times New Roman" w:cs="Times New Roman"/>
          <w:sz w:val="24"/>
          <w:szCs w:val="24"/>
        </w:rPr>
      </w:pPr>
    </w:p>
    <w:p w:rsidR="00A12B27" w:rsidRPr="00B3400F" w:rsidRDefault="00A12B27" w:rsidP="00125C70">
      <w:pPr>
        <w:autoSpaceDE w:val="0"/>
        <w:autoSpaceDN w:val="0"/>
        <w:adjustRightInd w:val="0"/>
        <w:spacing w:after="0" w:line="240" w:lineRule="auto"/>
        <w:rPr>
          <w:rFonts w:ascii="Times New Roman" w:hAnsi="Times New Roman" w:cs="Times New Roman"/>
          <w:sz w:val="24"/>
          <w:szCs w:val="24"/>
        </w:rPr>
      </w:pPr>
      <w:r w:rsidRPr="00B3400F">
        <w:rPr>
          <w:rFonts w:ascii="Times New Roman" w:hAnsi="Times New Roman" w:cs="Times New Roman"/>
          <w:sz w:val="24"/>
          <w:szCs w:val="24"/>
        </w:rPr>
        <w:t xml:space="preserve">A continuación se presenta una breve descripción de las setas cultivadas </w:t>
      </w:r>
      <w:r w:rsidR="00576F2B" w:rsidRPr="00B3400F">
        <w:rPr>
          <w:rFonts w:ascii="Times New Roman" w:hAnsi="Times New Roman" w:cs="Times New Roman"/>
          <w:sz w:val="24"/>
          <w:szCs w:val="24"/>
        </w:rPr>
        <w:t>más</w:t>
      </w:r>
      <w:r w:rsidRPr="00B3400F">
        <w:rPr>
          <w:rFonts w:ascii="Times New Roman" w:hAnsi="Times New Roman" w:cs="Times New Roman"/>
          <w:sz w:val="24"/>
          <w:szCs w:val="24"/>
        </w:rPr>
        <w:t xml:space="preserve"> comunes</w:t>
      </w:r>
      <w:r w:rsidR="004F61BB" w:rsidRPr="00B3400F">
        <w:rPr>
          <w:rFonts w:ascii="Times New Roman" w:hAnsi="Times New Roman" w:cs="Times New Roman"/>
          <w:sz w:val="24"/>
          <w:szCs w:val="24"/>
        </w:rPr>
        <w:t>:</w:t>
      </w:r>
    </w:p>
    <w:p w:rsidR="00D455C6" w:rsidRPr="00B3400F" w:rsidRDefault="00D455C6" w:rsidP="00125C70">
      <w:pPr>
        <w:autoSpaceDE w:val="0"/>
        <w:autoSpaceDN w:val="0"/>
        <w:adjustRightInd w:val="0"/>
        <w:spacing w:after="0" w:line="240" w:lineRule="auto"/>
        <w:rPr>
          <w:rFonts w:ascii="Times New Roman" w:hAnsi="Times New Roman" w:cs="Times New Roman"/>
          <w:sz w:val="24"/>
          <w:szCs w:val="24"/>
        </w:rPr>
      </w:pPr>
    </w:p>
    <w:p w:rsidR="00027F65" w:rsidRPr="00B3400F" w:rsidRDefault="00D455C6" w:rsidP="00897F73">
      <w:pPr>
        <w:pStyle w:val="Ttulo3"/>
      </w:pPr>
      <w:bookmarkStart w:id="6" w:name="_Toc413673741"/>
      <w:r w:rsidRPr="00B3400F">
        <w:rPr>
          <w:i/>
        </w:rPr>
        <w:t>Agaricus bisporus</w:t>
      </w:r>
      <w:r w:rsidRPr="00B3400F">
        <w:t xml:space="preserve">: </w:t>
      </w:r>
      <w:r w:rsidR="00027F65" w:rsidRPr="00B3400F">
        <w:t>(Champiñon de Paris)</w:t>
      </w:r>
      <w:bookmarkEnd w:id="6"/>
    </w:p>
    <w:p w:rsidR="00CC7984" w:rsidRPr="00B3400F" w:rsidRDefault="00CC7984" w:rsidP="00125C70">
      <w:pPr>
        <w:autoSpaceDE w:val="0"/>
        <w:autoSpaceDN w:val="0"/>
        <w:adjustRightInd w:val="0"/>
        <w:spacing w:after="0" w:line="240" w:lineRule="auto"/>
        <w:jc w:val="both"/>
        <w:rPr>
          <w:rFonts w:ascii="Times New Roman" w:hAnsi="Times New Roman" w:cs="Times New Roman"/>
          <w:sz w:val="24"/>
          <w:szCs w:val="24"/>
        </w:rPr>
        <w:sectPr w:rsidR="00CC7984" w:rsidRPr="00B3400F" w:rsidSect="00CC7984">
          <w:type w:val="continuous"/>
          <w:pgSz w:w="12240" w:h="15840"/>
          <w:pgMar w:top="1440" w:right="1080" w:bottom="1440" w:left="1080" w:header="708" w:footer="708" w:gutter="0"/>
          <w:cols w:space="708"/>
          <w:docGrid w:linePitch="360"/>
        </w:sectPr>
      </w:pPr>
    </w:p>
    <w:p w:rsidR="00583F12" w:rsidRPr="00B3400F" w:rsidRDefault="00027F65" w:rsidP="00125C70">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noProof/>
          <w:sz w:val="24"/>
          <w:szCs w:val="24"/>
        </w:rPr>
        <w:lastRenderedPageBreak/>
        <w:drawing>
          <wp:inline distT="0" distB="0" distL="0" distR="0">
            <wp:extent cx="2912569" cy="1944466"/>
            <wp:effectExtent l="38100" t="57150" r="116381" b="93884"/>
            <wp:docPr id="6" name="Imagen 9" descr="http://www.webphotos.com.au/photos/agaricus_bisporus_b_40075.jpg?thumb=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ebphotos.com.au/photos/agaricus_bisporus_b_40075.jpg?thumb=true"/>
                    <pic:cNvPicPr>
                      <a:picLocks noChangeAspect="1" noChangeArrowheads="1"/>
                    </pic:cNvPicPr>
                  </pic:nvPicPr>
                  <pic:blipFill>
                    <a:blip r:embed="rId11" cstate="print"/>
                    <a:srcRect/>
                    <a:stretch>
                      <a:fillRect/>
                    </a:stretch>
                  </pic:blipFill>
                  <pic:spPr bwMode="auto">
                    <a:xfrm>
                      <a:off x="0" y="0"/>
                      <a:ext cx="2914793" cy="19459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3F12" w:rsidRPr="00B3400F" w:rsidRDefault="00583F12" w:rsidP="00125C70">
      <w:pPr>
        <w:autoSpaceDE w:val="0"/>
        <w:autoSpaceDN w:val="0"/>
        <w:adjustRightInd w:val="0"/>
        <w:spacing w:after="0" w:line="240" w:lineRule="auto"/>
        <w:jc w:val="both"/>
        <w:rPr>
          <w:rFonts w:ascii="Times New Roman" w:hAnsi="Times New Roman" w:cs="Times New Roman"/>
          <w:sz w:val="16"/>
          <w:szCs w:val="16"/>
        </w:rPr>
      </w:pPr>
      <w:r w:rsidRPr="00B3400F">
        <w:rPr>
          <w:rFonts w:ascii="Times New Roman" w:hAnsi="Times New Roman" w:cs="Times New Roman"/>
          <w:sz w:val="16"/>
          <w:szCs w:val="16"/>
        </w:rPr>
        <w:t>Imagen 2. Cultivo de champiñón</w:t>
      </w:r>
    </w:p>
    <w:p w:rsidR="006041CB" w:rsidRPr="00B3400F" w:rsidRDefault="006041CB" w:rsidP="00125C70">
      <w:pPr>
        <w:autoSpaceDE w:val="0"/>
        <w:autoSpaceDN w:val="0"/>
        <w:adjustRightInd w:val="0"/>
        <w:spacing w:after="0" w:line="240" w:lineRule="auto"/>
        <w:jc w:val="both"/>
        <w:rPr>
          <w:rFonts w:ascii="Times New Roman" w:hAnsi="Times New Roman" w:cs="Times New Roman"/>
          <w:sz w:val="16"/>
          <w:szCs w:val="16"/>
        </w:rPr>
      </w:pPr>
    </w:p>
    <w:p w:rsidR="00583F12" w:rsidRPr="00B3400F" w:rsidRDefault="00583F12" w:rsidP="00125C70">
      <w:pPr>
        <w:autoSpaceDE w:val="0"/>
        <w:autoSpaceDN w:val="0"/>
        <w:adjustRightInd w:val="0"/>
        <w:spacing w:after="0" w:line="240" w:lineRule="auto"/>
        <w:jc w:val="both"/>
        <w:rPr>
          <w:rFonts w:ascii="Times New Roman" w:hAnsi="Times New Roman" w:cs="Times New Roman"/>
          <w:sz w:val="16"/>
          <w:szCs w:val="16"/>
        </w:rPr>
      </w:pPr>
    </w:p>
    <w:p w:rsidR="006041CB" w:rsidRPr="00B3400F" w:rsidRDefault="006041CB" w:rsidP="00125C70">
      <w:pPr>
        <w:autoSpaceDE w:val="0"/>
        <w:autoSpaceDN w:val="0"/>
        <w:adjustRightInd w:val="0"/>
        <w:spacing w:after="0" w:line="240" w:lineRule="auto"/>
        <w:jc w:val="both"/>
        <w:rPr>
          <w:rFonts w:ascii="Times New Roman" w:hAnsi="Times New Roman" w:cs="Times New Roman"/>
          <w:sz w:val="16"/>
          <w:szCs w:val="16"/>
        </w:rPr>
      </w:pPr>
    </w:p>
    <w:p w:rsidR="00A12B27" w:rsidRPr="00B3400F" w:rsidRDefault="00D455C6" w:rsidP="00125C70">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 xml:space="preserve">Tiene un sombrero que puede llegar a medir entre 5 y 10 cm. de diámetro, de color </w:t>
      </w:r>
      <w:r w:rsidR="003F2613" w:rsidRPr="00B3400F">
        <w:rPr>
          <w:rFonts w:ascii="Times New Roman" w:hAnsi="Times New Roman" w:cs="Times New Roman"/>
          <w:sz w:val="24"/>
          <w:szCs w:val="24"/>
        </w:rPr>
        <w:t>marrón</w:t>
      </w:r>
      <w:r w:rsidRPr="00B3400F">
        <w:rPr>
          <w:rFonts w:ascii="Times New Roman" w:hAnsi="Times New Roman" w:cs="Times New Roman"/>
          <w:sz w:val="24"/>
          <w:szCs w:val="24"/>
        </w:rPr>
        <w:t xml:space="preserve"> café o blanco, Las láminas son de color rosa vivo que, posteriormente derivan en color cacao, La carne es blanca, con tendencia a enrojecer ligeramente al corte, con olor acusado y grato. A veces aparece en el supermercado una variedad a la que se le permite extender su píleo y se conoce como portobello</w:t>
      </w:r>
      <w:r w:rsidR="00952762" w:rsidRPr="00B3400F">
        <w:rPr>
          <w:rFonts w:ascii="Times New Roman" w:hAnsi="Times New Roman" w:cs="Times New Roman"/>
          <w:sz w:val="24"/>
          <w:szCs w:val="24"/>
        </w:rPr>
        <w:t>.</w:t>
      </w:r>
    </w:p>
    <w:p w:rsidR="00CC7984" w:rsidRPr="00B3400F" w:rsidRDefault="00CC7984" w:rsidP="00125C70">
      <w:pPr>
        <w:autoSpaceDE w:val="0"/>
        <w:autoSpaceDN w:val="0"/>
        <w:adjustRightInd w:val="0"/>
        <w:spacing w:after="0" w:line="240" w:lineRule="auto"/>
        <w:jc w:val="both"/>
        <w:rPr>
          <w:rFonts w:ascii="Times New Roman" w:hAnsi="Times New Roman" w:cs="Times New Roman"/>
          <w:sz w:val="24"/>
          <w:szCs w:val="24"/>
        </w:rPr>
        <w:sectPr w:rsidR="00CC7984" w:rsidRPr="00B3400F" w:rsidSect="006041CB">
          <w:type w:val="continuous"/>
          <w:pgSz w:w="12240" w:h="15840"/>
          <w:pgMar w:top="1440" w:right="1080" w:bottom="1440" w:left="1080" w:header="708" w:footer="708" w:gutter="0"/>
          <w:cols w:num="2" w:space="234"/>
          <w:docGrid w:linePitch="360"/>
        </w:sectPr>
      </w:pPr>
    </w:p>
    <w:p w:rsidR="00952762" w:rsidRPr="00B3400F" w:rsidRDefault="00952762" w:rsidP="00125C70">
      <w:pPr>
        <w:autoSpaceDE w:val="0"/>
        <w:autoSpaceDN w:val="0"/>
        <w:adjustRightInd w:val="0"/>
        <w:spacing w:after="0" w:line="240" w:lineRule="auto"/>
        <w:jc w:val="both"/>
        <w:rPr>
          <w:rFonts w:ascii="Times New Roman" w:hAnsi="Times New Roman" w:cs="Times New Roman"/>
          <w:sz w:val="24"/>
          <w:szCs w:val="24"/>
        </w:rPr>
      </w:pPr>
    </w:p>
    <w:p w:rsidR="00952762" w:rsidRPr="00B3400F" w:rsidRDefault="00952762" w:rsidP="00125C70">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b/>
          <w:bCs/>
          <w:sz w:val="24"/>
          <w:szCs w:val="24"/>
        </w:rPr>
        <w:t xml:space="preserve">Cultivo artesanal: </w:t>
      </w:r>
      <w:r w:rsidRPr="00B3400F">
        <w:rPr>
          <w:rFonts w:ascii="Times New Roman" w:hAnsi="Times New Roman" w:cs="Times New Roman"/>
          <w:sz w:val="24"/>
          <w:szCs w:val="24"/>
        </w:rPr>
        <w:t>Se puede cultivar de forma artesanal mezclando bien las materias básicas (paja y abono) con una pequeña cantidad de aditivos. Hacer un gran cúmulo, regar y dejar fermentar. Repetir por tres veces la operación (cada 10 días) procurando que en cada volteo quede la parte superficial en el interior del nuevo cúmulo. Llenar con este sustrato caballones de madera y aumentar la temperatura del local para que se produzca una última pasteurización. Cuando baje la temperatura sembrar con micelio comercial y cubrir con un cartón húmedo. En dos semanas todo el sustrato estará colonizado. Cubrir entonces con una capa de turba y gravilla. La primera oleada surgirá a los pocos días. Manteniendo la humedad y la temperatura adecuada en el local se producirán hasta tres oleadas a intervalos de dos semanas.</w:t>
      </w:r>
    </w:p>
    <w:p w:rsidR="00952762" w:rsidRPr="00B3400F" w:rsidRDefault="00952762" w:rsidP="00125C70">
      <w:pPr>
        <w:autoSpaceDE w:val="0"/>
        <w:autoSpaceDN w:val="0"/>
        <w:adjustRightInd w:val="0"/>
        <w:spacing w:after="0" w:line="240" w:lineRule="auto"/>
        <w:jc w:val="both"/>
        <w:rPr>
          <w:rFonts w:ascii="Times New Roman" w:hAnsi="Times New Roman" w:cs="Times New Roman"/>
          <w:sz w:val="24"/>
          <w:szCs w:val="24"/>
        </w:rPr>
      </w:pPr>
    </w:p>
    <w:p w:rsidR="00952762" w:rsidRPr="00B3400F" w:rsidRDefault="00952762" w:rsidP="00125C70">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b/>
          <w:bCs/>
          <w:sz w:val="24"/>
          <w:szCs w:val="24"/>
        </w:rPr>
        <w:t xml:space="preserve">Cultivo industrial: </w:t>
      </w:r>
      <w:r w:rsidRPr="00B3400F">
        <w:rPr>
          <w:rFonts w:ascii="Times New Roman" w:hAnsi="Times New Roman" w:cs="Times New Roman"/>
          <w:sz w:val="24"/>
          <w:szCs w:val="24"/>
        </w:rPr>
        <w:t xml:space="preserve">Aún se sigue utilizando como sustrato básico la paja de cereales mezclada con abono de </w:t>
      </w:r>
      <w:r w:rsidR="00A935CF" w:rsidRPr="00B3400F">
        <w:rPr>
          <w:rFonts w:ascii="Times New Roman" w:hAnsi="Times New Roman" w:cs="Times New Roman"/>
          <w:sz w:val="24"/>
          <w:szCs w:val="24"/>
        </w:rPr>
        <w:t>Caballo</w:t>
      </w:r>
      <w:r w:rsidRPr="00B3400F">
        <w:rPr>
          <w:rFonts w:ascii="Times New Roman" w:hAnsi="Times New Roman" w:cs="Times New Roman"/>
          <w:sz w:val="24"/>
          <w:szCs w:val="24"/>
        </w:rPr>
        <w:t xml:space="preserve"> y otros aditivos. Para asegurar la producción se somete el sustrato a una prolongada pasteurización</w:t>
      </w:r>
      <w:r w:rsidR="003F2613" w:rsidRPr="00B3400F">
        <w:rPr>
          <w:rFonts w:ascii="Times New Roman" w:hAnsi="Times New Roman" w:cs="Times New Roman"/>
          <w:sz w:val="24"/>
          <w:szCs w:val="24"/>
        </w:rPr>
        <w:t xml:space="preserve"> y se utilizan equipo e instalaciones especializadas</w:t>
      </w:r>
      <w:r w:rsidRPr="00B3400F">
        <w:rPr>
          <w:rFonts w:ascii="Times New Roman" w:hAnsi="Times New Roman" w:cs="Times New Roman"/>
          <w:sz w:val="24"/>
          <w:szCs w:val="24"/>
        </w:rPr>
        <w:t xml:space="preserve">.   </w:t>
      </w:r>
      <w:r w:rsidRPr="00B3400F">
        <w:rPr>
          <w:rFonts w:ascii="Times New Roman" w:eastAsia="Times New Roman" w:hAnsi="Times New Roman" w:cs="Times New Roman"/>
          <w:sz w:val="24"/>
          <w:szCs w:val="24"/>
        </w:rPr>
        <w:t>( sierra et al, 2002)</w:t>
      </w:r>
    </w:p>
    <w:p w:rsidR="00952762" w:rsidRPr="00B3400F" w:rsidRDefault="00952762" w:rsidP="00125C70">
      <w:pPr>
        <w:autoSpaceDE w:val="0"/>
        <w:autoSpaceDN w:val="0"/>
        <w:adjustRightInd w:val="0"/>
        <w:spacing w:after="0" w:line="240" w:lineRule="auto"/>
        <w:jc w:val="both"/>
        <w:rPr>
          <w:rFonts w:ascii="Times New Roman" w:hAnsi="Times New Roman" w:cs="Times New Roman"/>
          <w:sz w:val="18"/>
          <w:szCs w:val="18"/>
        </w:rPr>
      </w:pPr>
    </w:p>
    <w:p w:rsidR="006041CB" w:rsidRPr="00B3400F" w:rsidRDefault="006041CB" w:rsidP="00125C70">
      <w:pPr>
        <w:autoSpaceDE w:val="0"/>
        <w:autoSpaceDN w:val="0"/>
        <w:adjustRightInd w:val="0"/>
        <w:spacing w:after="0" w:line="240" w:lineRule="auto"/>
        <w:jc w:val="both"/>
        <w:rPr>
          <w:rFonts w:ascii="Times New Roman" w:hAnsi="Times New Roman" w:cs="Times New Roman"/>
          <w:b/>
          <w:i/>
          <w:sz w:val="24"/>
          <w:szCs w:val="24"/>
        </w:rPr>
        <w:sectPr w:rsidR="006041CB" w:rsidRPr="00B3400F" w:rsidSect="00CC7984">
          <w:type w:val="continuous"/>
          <w:pgSz w:w="12240" w:h="15840"/>
          <w:pgMar w:top="1440" w:right="1080" w:bottom="1440" w:left="1080" w:header="708" w:footer="708" w:gutter="0"/>
          <w:cols w:space="708"/>
          <w:docGrid w:linePitch="360"/>
        </w:sectPr>
      </w:pPr>
    </w:p>
    <w:p w:rsidR="006041CB" w:rsidRPr="00B3400F" w:rsidRDefault="00A935CF" w:rsidP="00897F73">
      <w:pPr>
        <w:pStyle w:val="Ttulo3"/>
      </w:pPr>
      <w:bookmarkStart w:id="7" w:name="_Toc413673742"/>
      <w:r w:rsidRPr="00B3400F">
        <w:lastRenderedPageBreak/>
        <w:t>Lantinula edodes:</w:t>
      </w:r>
      <w:r w:rsidR="00027F65" w:rsidRPr="00B3400F">
        <w:t xml:space="preserve"> ( shii-take)</w:t>
      </w:r>
      <w:bookmarkEnd w:id="7"/>
    </w:p>
    <w:p w:rsidR="003F2613" w:rsidRPr="00B3400F" w:rsidRDefault="003F2613" w:rsidP="00125C70">
      <w:pPr>
        <w:autoSpaceDE w:val="0"/>
        <w:autoSpaceDN w:val="0"/>
        <w:adjustRightInd w:val="0"/>
        <w:spacing w:after="0" w:line="240" w:lineRule="auto"/>
        <w:jc w:val="both"/>
        <w:rPr>
          <w:rFonts w:ascii="Times New Roman" w:hAnsi="Times New Roman" w:cs="Times New Roman"/>
          <w:b/>
          <w:i/>
          <w:sz w:val="24"/>
          <w:szCs w:val="24"/>
        </w:rPr>
      </w:pPr>
    </w:p>
    <w:p w:rsidR="006041CB" w:rsidRPr="00B3400F" w:rsidRDefault="006041CB" w:rsidP="00125C70">
      <w:pPr>
        <w:autoSpaceDE w:val="0"/>
        <w:autoSpaceDN w:val="0"/>
        <w:adjustRightInd w:val="0"/>
        <w:spacing w:after="0" w:line="240" w:lineRule="auto"/>
        <w:jc w:val="both"/>
        <w:rPr>
          <w:rFonts w:ascii="Times New Roman" w:hAnsi="Times New Roman" w:cs="Times New Roman"/>
          <w:i/>
          <w:sz w:val="24"/>
          <w:szCs w:val="24"/>
        </w:rPr>
        <w:sectPr w:rsidR="006041CB" w:rsidRPr="00B3400F" w:rsidSect="006041CB">
          <w:type w:val="continuous"/>
          <w:pgSz w:w="12240" w:h="15840"/>
          <w:pgMar w:top="1440" w:right="1080" w:bottom="1440" w:left="1080" w:header="708" w:footer="708" w:gutter="0"/>
          <w:cols w:num="2" w:space="708"/>
          <w:docGrid w:linePitch="360"/>
        </w:sectPr>
      </w:pPr>
    </w:p>
    <w:p w:rsidR="00027F65" w:rsidRPr="00B3400F" w:rsidRDefault="00027F65" w:rsidP="00125C70">
      <w:pPr>
        <w:autoSpaceDE w:val="0"/>
        <w:autoSpaceDN w:val="0"/>
        <w:adjustRightInd w:val="0"/>
        <w:spacing w:after="0" w:line="240" w:lineRule="auto"/>
        <w:jc w:val="both"/>
        <w:rPr>
          <w:rFonts w:ascii="Times New Roman" w:hAnsi="Times New Roman" w:cs="Times New Roman"/>
          <w:i/>
          <w:sz w:val="24"/>
          <w:szCs w:val="24"/>
        </w:rPr>
      </w:pPr>
      <w:r w:rsidRPr="00B3400F">
        <w:rPr>
          <w:rFonts w:ascii="Times New Roman" w:hAnsi="Times New Roman" w:cs="Times New Roman"/>
          <w:i/>
          <w:noProof/>
          <w:sz w:val="24"/>
          <w:szCs w:val="24"/>
        </w:rPr>
        <w:lastRenderedPageBreak/>
        <w:drawing>
          <wp:inline distT="0" distB="0" distL="0" distR="0">
            <wp:extent cx="2974041" cy="2255406"/>
            <wp:effectExtent l="38100" t="57150" r="112059" b="87744"/>
            <wp:docPr id="5" name="Imagen 12" descr="https://encrypted-tbn0.gstatic.com/images?q=tbn:ANd9GcQwSEQ8MVYf9jHs2N0k2K01veljRGQDnI3WAn5uAX6VzLti0AXs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0.gstatic.com/images?q=tbn:ANd9GcQwSEQ8MVYf9jHs2N0k2K01veljRGQDnI3WAn5uAX6VzLti0AXs8A"/>
                    <pic:cNvPicPr>
                      <a:picLocks noChangeAspect="1" noChangeArrowheads="1"/>
                    </pic:cNvPicPr>
                  </pic:nvPicPr>
                  <pic:blipFill>
                    <a:blip r:embed="rId12" cstate="print"/>
                    <a:srcRect/>
                    <a:stretch>
                      <a:fillRect/>
                    </a:stretch>
                  </pic:blipFill>
                  <pic:spPr bwMode="auto">
                    <a:xfrm>
                      <a:off x="0" y="0"/>
                      <a:ext cx="2976561" cy="22573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3F12" w:rsidRPr="00B3400F" w:rsidRDefault="00583F12" w:rsidP="00125C70">
      <w:pPr>
        <w:autoSpaceDE w:val="0"/>
        <w:autoSpaceDN w:val="0"/>
        <w:adjustRightInd w:val="0"/>
        <w:spacing w:after="0" w:line="240" w:lineRule="auto"/>
        <w:jc w:val="both"/>
        <w:rPr>
          <w:rFonts w:ascii="Times New Roman" w:hAnsi="Times New Roman" w:cs="Times New Roman"/>
          <w:sz w:val="16"/>
          <w:szCs w:val="16"/>
        </w:rPr>
      </w:pPr>
      <w:r w:rsidRPr="00B3400F">
        <w:rPr>
          <w:rFonts w:ascii="Times New Roman" w:hAnsi="Times New Roman" w:cs="Times New Roman"/>
          <w:sz w:val="16"/>
          <w:szCs w:val="16"/>
        </w:rPr>
        <w:t>Imagen 3. Cultivo de shii-take</w:t>
      </w:r>
    </w:p>
    <w:p w:rsidR="00583F12" w:rsidRPr="00B3400F" w:rsidRDefault="00583F12" w:rsidP="00125C70">
      <w:pPr>
        <w:autoSpaceDE w:val="0"/>
        <w:autoSpaceDN w:val="0"/>
        <w:adjustRightInd w:val="0"/>
        <w:spacing w:after="0" w:line="240" w:lineRule="auto"/>
        <w:jc w:val="both"/>
        <w:rPr>
          <w:rFonts w:ascii="Times New Roman" w:hAnsi="Times New Roman" w:cs="Times New Roman"/>
          <w:sz w:val="16"/>
          <w:szCs w:val="16"/>
        </w:rPr>
      </w:pPr>
    </w:p>
    <w:p w:rsidR="006041CB" w:rsidRPr="00B3400F" w:rsidRDefault="00A935CF" w:rsidP="00125C70">
      <w:pPr>
        <w:autoSpaceDE w:val="0"/>
        <w:autoSpaceDN w:val="0"/>
        <w:adjustRightInd w:val="0"/>
        <w:spacing w:after="0" w:line="240" w:lineRule="auto"/>
        <w:jc w:val="both"/>
        <w:rPr>
          <w:rFonts w:ascii="Times New Roman" w:hAnsi="Times New Roman" w:cs="Times New Roman"/>
          <w:sz w:val="24"/>
          <w:szCs w:val="24"/>
        </w:rPr>
        <w:sectPr w:rsidR="006041CB" w:rsidRPr="00B3400F" w:rsidSect="00851F5E">
          <w:type w:val="continuous"/>
          <w:pgSz w:w="12240" w:h="15840"/>
          <w:pgMar w:top="1440" w:right="1080" w:bottom="1440" w:left="1080" w:header="708" w:footer="708" w:gutter="0"/>
          <w:cols w:num="2" w:space="332"/>
          <w:docGrid w:linePitch="360"/>
        </w:sectPr>
      </w:pPr>
      <w:r w:rsidRPr="00B3400F">
        <w:rPr>
          <w:rFonts w:ascii="Times New Roman" w:hAnsi="Times New Roman" w:cs="Times New Roman"/>
          <w:sz w:val="24"/>
          <w:szCs w:val="24"/>
        </w:rPr>
        <w:lastRenderedPageBreak/>
        <w:t>Esta especie es originaria de Asia Oriental, crece sobre madera muerta de los géneros</w:t>
      </w:r>
      <w:r w:rsidR="006041CB" w:rsidRPr="00B3400F">
        <w:rPr>
          <w:rFonts w:ascii="Times New Roman" w:hAnsi="Times New Roman" w:cs="Times New Roman"/>
          <w:sz w:val="24"/>
          <w:szCs w:val="24"/>
        </w:rPr>
        <w:t xml:space="preserve"> </w:t>
      </w:r>
      <w:r w:rsidRPr="00B3400F">
        <w:rPr>
          <w:rFonts w:ascii="Times New Roman" w:hAnsi="Times New Roman" w:cs="Times New Roman"/>
          <w:i/>
          <w:iCs/>
          <w:sz w:val="24"/>
          <w:szCs w:val="24"/>
        </w:rPr>
        <w:t xml:space="preserve">Pasania, Quercus, Fagus </w:t>
      </w:r>
      <w:r w:rsidRPr="00B3400F">
        <w:rPr>
          <w:rFonts w:ascii="Times New Roman" w:hAnsi="Times New Roman" w:cs="Times New Roman"/>
          <w:iCs/>
          <w:sz w:val="24"/>
          <w:szCs w:val="24"/>
        </w:rPr>
        <w:t>y casi cualquier madera no resinosa</w:t>
      </w:r>
      <w:r w:rsidRPr="00B3400F">
        <w:rPr>
          <w:rFonts w:ascii="Times New Roman" w:hAnsi="Times New Roman" w:cs="Times New Roman"/>
          <w:sz w:val="24"/>
          <w:szCs w:val="24"/>
        </w:rPr>
        <w:t xml:space="preserve"> Su nombre oriental procede del</w:t>
      </w:r>
      <w:r w:rsidR="009063D0" w:rsidRPr="00B3400F">
        <w:rPr>
          <w:rFonts w:ascii="Times New Roman" w:hAnsi="Times New Roman" w:cs="Times New Roman"/>
          <w:sz w:val="24"/>
          <w:szCs w:val="24"/>
        </w:rPr>
        <w:t xml:space="preserve"> </w:t>
      </w:r>
      <w:r w:rsidRPr="00B3400F">
        <w:rPr>
          <w:rFonts w:ascii="Times New Roman" w:hAnsi="Times New Roman" w:cs="Times New Roman"/>
          <w:sz w:val="24"/>
          <w:szCs w:val="24"/>
        </w:rPr>
        <w:t>japonés “Shii” (</w:t>
      </w:r>
      <w:r w:rsidR="009063D0" w:rsidRPr="00B3400F">
        <w:rPr>
          <w:rFonts w:ascii="Times New Roman" w:hAnsi="Times New Roman" w:cs="Times New Roman"/>
          <w:i/>
          <w:iCs/>
          <w:sz w:val="24"/>
          <w:szCs w:val="24"/>
        </w:rPr>
        <w:t>Castanopsis cuspidata)</w:t>
      </w:r>
      <w:r w:rsidRPr="00B3400F">
        <w:rPr>
          <w:rFonts w:ascii="Times New Roman" w:hAnsi="Times New Roman" w:cs="Times New Roman"/>
          <w:i/>
          <w:iCs/>
          <w:sz w:val="24"/>
          <w:szCs w:val="24"/>
        </w:rPr>
        <w:t xml:space="preserve"> </w:t>
      </w:r>
      <w:r w:rsidR="009063D0" w:rsidRPr="00B3400F">
        <w:rPr>
          <w:rFonts w:ascii="Times New Roman" w:hAnsi="Times New Roman" w:cs="Times New Roman"/>
          <w:sz w:val="24"/>
          <w:szCs w:val="24"/>
        </w:rPr>
        <w:t>árbol de la familia Fagaceae</w:t>
      </w:r>
      <w:r w:rsidRPr="00B3400F">
        <w:rPr>
          <w:rFonts w:ascii="Times New Roman" w:hAnsi="Times New Roman" w:cs="Times New Roman"/>
          <w:sz w:val="24"/>
          <w:szCs w:val="24"/>
        </w:rPr>
        <w:t xml:space="preserve"> </w:t>
      </w:r>
      <w:r w:rsidR="009063D0" w:rsidRPr="00B3400F">
        <w:rPr>
          <w:rFonts w:ascii="Times New Roman" w:hAnsi="Times New Roman" w:cs="Times New Roman"/>
          <w:sz w:val="24"/>
          <w:szCs w:val="24"/>
        </w:rPr>
        <w:t xml:space="preserve"> </w:t>
      </w:r>
      <w:r w:rsidRPr="00B3400F">
        <w:rPr>
          <w:rFonts w:ascii="Times New Roman" w:hAnsi="Times New Roman" w:cs="Times New Roman"/>
          <w:sz w:val="24"/>
          <w:szCs w:val="24"/>
        </w:rPr>
        <w:t>y “Take”</w:t>
      </w:r>
      <w:r w:rsidR="009063D0" w:rsidRPr="00B3400F">
        <w:rPr>
          <w:rFonts w:ascii="Times New Roman" w:hAnsi="Times New Roman" w:cs="Times New Roman"/>
          <w:sz w:val="24"/>
          <w:szCs w:val="24"/>
        </w:rPr>
        <w:t xml:space="preserve"> cuyo </w:t>
      </w:r>
      <w:r w:rsidRPr="00B3400F">
        <w:rPr>
          <w:rFonts w:ascii="Times New Roman" w:hAnsi="Times New Roman" w:cs="Times New Roman"/>
          <w:sz w:val="24"/>
          <w:szCs w:val="24"/>
        </w:rPr>
        <w:t xml:space="preserve">significado es hongo. También se le conoce como “hongo </w:t>
      </w:r>
      <w:r w:rsidR="009063D0" w:rsidRPr="00B3400F">
        <w:rPr>
          <w:rFonts w:ascii="Times New Roman" w:hAnsi="Times New Roman" w:cs="Times New Roman"/>
          <w:sz w:val="24"/>
          <w:szCs w:val="24"/>
        </w:rPr>
        <w:t xml:space="preserve">negro del bosque” y “Shiang-gu” </w:t>
      </w:r>
      <w:r w:rsidRPr="00B3400F">
        <w:rPr>
          <w:rFonts w:ascii="Times New Roman" w:hAnsi="Times New Roman" w:cs="Times New Roman"/>
          <w:sz w:val="24"/>
          <w:szCs w:val="24"/>
        </w:rPr>
        <w:t>(del chino, hongo con fragancia) Tiene un sombrero de 5 a</w:t>
      </w:r>
      <w:r w:rsidR="009063D0" w:rsidRPr="00B3400F">
        <w:rPr>
          <w:rFonts w:ascii="Times New Roman" w:hAnsi="Times New Roman" w:cs="Times New Roman"/>
          <w:sz w:val="24"/>
          <w:szCs w:val="24"/>
        </w:rPr>
        <w:t xml:space="preserve"> </w:t>
      </w:r>
      <w:r w:rsidRPr="00B3400F">
        <w:rPr>
          <w:rFonts w:ascii="Times New Roman" w:hAnsi="Times New Roman" w:cs="Times New Roman"/>
          <w:sz w:val="24"/>
          <w:szCs w:val="24"/>
        </w:rPr>
        <w:t>12 cm. de diámetro pudiendo llegar en algunos ejemplares hasta</w:t>
      </w:r>
      <w:r w:rsidR="009063D0" w:rsidRPr="00B3400F">
        <w:rPr>
          <w:rFonts w:ascii="Times New Roman" w:hAnsi="Times New Roman" w:cs="Times New Roman"/>
          <w:sz w:val="24"/>
          <w:szCs w:val="24"/>
        </w:rPr>
        <w:t xml:space="preserve"> </w:t>
      </w:r>
      <w:r w:rsidRPr="00B3400F">
        <w:rPr>
          <w:rFonts w:ascii="Times New Roman" w:hAnsi="Times New Roman" w:cs="Times New Roman"/>
          <w:sz w:val="24"/>
          <w:szCs w:val="24"/>
        </w:rPr>
        <w:t>20 cm.,</w:t>
      </w:r>
      <w:r w:rsidR="009063D0" w:rsidRPr="00B3400F">
        <w:rPr>
          <w:rFonts w:ascii="Times New Roman" w:hAnsi="Times New Roman" w:cs="Times New Roman"/>
          <w:sz w:val="24"/>
          <w:szCs w:val="24"/>
        </w:rPr>
        <w:t xml:space="preserve"> </w:t>
      </w:r>
      <w:r w:rsidRPr="00B3400F">
        <w:rPr>
          <w:rFonts w:ascii="Times New Roman" w:hAnsi="Times New Roman" w:cs="Times New Roman"/>
          <w:sz w:val="24"/>
          <w:szCs w:val="24"/>
        </w:rPr>
        <w:t>Carne prieta, gruesa y blanquecina de sabor algo ácido muy</w:t>
      </w:r>
      <w:r w:rsidR="009063D0" w:rsidRPr="00B3400F">
        <w:rPr>
          <w:rFonts w:ascii="Times New Roman" w:hAnsi="Times New Roman" w:cs="Times New Roman"/>
          <w:sz w:val="24"/>
          <w:szCs w:val="24"/>
        </w:rPr>
        <w:t xml:space="preserve"> </w:t>
      </w:r>
      <w:r w:rsidRPr="00B3400F">
        <w:rPr>
          <w:rFonts w:ascii="Times New Roman" w:hAnsi="Times New Roman" w:cs="Times New Roman"/>
          <w:sz w:val="24"/>
          <w:szCs w:val="24"/>
        </w:rPr>
        <w:t>característico y agradable. Olor especifico fuerte y agradable.</w:t>
      </w:r>
      <w:r w:rsidR="009063D0" w:rsidRPr="00B3400F">
        <w:rPr>
          <w:rFonts w:ascii="Times New Roman" w:hAnsi="Times New Roman" w:cs="Times New Roman"/>
          <w:sz w:val="24"/>
          <w:szCs w:val="24"/>
        </w:rPr>
        <w:t xml:space="preserve"> </w:t>
      </w:r>
    </w:p>
    <w:p w:rsidR="009063D0" w:rsidRPr="00B3400F" w:rsidRDefault="00A935CF" w:rsidP="00125C70">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lastRenderedPageBreak/>
        <w:t xml:space="preserve">Láminas de color blanco </w:t>
      </w:r>
      <w:r w:rsidR="009063D0" w:rsidRPr="00B3400F">
        <w:rPr>
          <w:rFonts w:ascii="Times New Roman" w:hAnsi="Times New Roman" w:cs="Times New Roman"/>
          <w:sz w:val="24"/>
          <w:szCs w:val="24"/>
        </w:rPr>
        <w:t>crema, muy delgada y muy apretada</w:t>
      </w:r>
      <w:r w:rsidRPr="00B3400F">
        <w:rPr>
          <w:rFonts w:ascii="Times New Roman" w:hAnsi="Times New Roman" w:cs="Times New Roman"/>
          <w:sz w:val="18"/>
          <w:szCs w:val="18"/>
        </w:rPr>
        <w:t>.</w:t>
      </w:r>
      <w:r w:rsidR="009063D0" w:rsidRPr="00B3400F">
        <w:rPr>
          <w:rFonts w:ascii="Times New Roman" w:hAnsi="Times New Roman" w:cs="Times New Roman"/>
          <w:sz w:val="18"/>
          <w:szCs w:val="18"/>
        </w:rPr>
        <w:t xml:space="preserve"> </w:t>
      </w:r>
      <w:r w:rsidR="009063D0" w:rsidRPr="00B3400F">
        <w:rPr>
          <w:rFonts w:ascii="Times New Roman" w:hAnsi="Times New Roman" w:cs="Times New Roman"/>
          <w:sz w:val="24"/>
          <w:szCs w:val="24"/>
        </w:rPr>
        <w:t>Las setas Shii-take son una delicadeza tradicional en Japón, China y otros países de Extremo Oriente donde son muy apreciadas por sus beneficios para la salud.</w:t>
      </w:r>
    </w:p>
    <w:p w:rsidR="006041CB" w:rsidRPr="00B3400F" w:rsidRDefault="006041CB" w:rsidP="00125C70">
      <w:pPr>
        <w:autoSpaceDE w:val="0"/>
        <w:autoSpaceDN w:val="0"/>
        <w:adjustRightInd w:val="0"/>
        <w:spacing w:after="0" w:line="240" w:lineRule="auto"/>
        <w:jc w:val="both"/>
        <w:rPr>
          <w:rFonts w:ascii="Times New Roman" w:hAnsi="Times New Roman" w:cs="Times New Roman"/>
          <w:sz w:val="24"/>
          <w:szCs w:val="24"/>
        </w:rPr>
        <w:sectPr w:rsidR="006041CB" w:rsidRPr="00B3400F" w:rsidSect="006041CB">
          <w:type w:val="continuous"/>
          <w:pgSz w:w="12240" w:h="15840"/>
          <w:pgMar w:top="1440" w:right="1080" w:bottom="1440" w:left="1080" w:header="708" w:footer="708" w:gutter="0"/>
          <w:cols w:space="708"/>
          <w:docGrid w:linePitch="360"/>
        </w:sectPr>
      </w:pPr>
    </w:p>
    <w:p w:rsidR="009063D0" w:rsidRPr="00B3400F" w:rsidRDefault="009063D0" w:rsidP="00125C70">
      <w:pPr>
        <w:autoSpaceDE w:val="0"/>
        <w:autoSpaceDN w:val="0"/>
        <w:adjustRightInd w:val="0"/>
        <w:spacing w:after="0" w:line="240" w:lineRule="auto"/>
        <w:jc w:val="both"/>
        <w:rPr>
          <w:rFonts w:ascii="Times New Roman" w:hAnsi="Times New Roman" w:cs="Times New Roman"/>
          <w:sz w:val="24"/>
          <w:szCs w:val="24"/>
        </w:rPr>
      </w:pPr>
    </w:p>
    <w:p w:rsidR="009063D0" w:rsidRPr="00B3400F" w:rsidRDefault="009063D0" w:rsidP="00125C70">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b/>
          <w:bCs/>
          <w:sz w:val="24"/>
          <w:szCs w:val="24"/>
        </w:rPr>
        <w:t xml:space="preserve">Cultivo artesanal: </w:t>
      </w:r>
      <w:r w:rsidRPr="00B3400F">
        <w:rPr>
          <w:rFonts w:ascii="Times New Roman" w:hAnsi="Times New Roman" w:cs="Times New Roman"/>
          <w:sz w:val="24"/>
          <w:szCs w:val="24"/>
        </w:rPr>
        <w:t>Inoculando leños de roble con micelio comercial. Se incuban durante unos nueve meses en local caliente (evitando su desecación) y se ponen a producir inclinados, en primavera, verano u otoño en una zona sombreada y húmeda</w:t>
      </w:r>
      <w:r w:rsidR="003F2613" w:rsidRPr="00B3400F">
        <w:rPr>
          <w:rFonts w:ascii="Times New Roman" w:hAnsi="Times New Roman" w:cs="Times New Roman"/>
          <w:sz w:val="24"/>
          <w:szCs w:val="24"/>
        </w:rPr>
        <w:t xml:space="preserve">, </w:t>
      </w:r>
      <w:r w:rsidRPr="00B3400F">
        <w:rPr>
          <w:rFonts w:ascii="Times New Roman" w:hAnsi="Times New Roman" w:cs="Times New Roman"/>
          <w:sz w:val="24"/>
          <w:szCs w:val="24"/>
        </w:rPr>
        <w:t>regándolos si no llu</w:t>
      </w:r>
      <w:r w:rsidR="003F2613" w:rsidRPr="00B3400F">
        <w:rPr>
          <w:rFonts w:ascii="Times New Roman" w:hAnsi="Times New Roman" w:cs="Times New Roman"/>
          <w:sz w:val="24"/>
          <w:szCs w:val="24"/>
        </w:rPr>
        <w:t>eve</w:t>
      </w:r>
      <w:r w:rsidRPr="00B3400F">
        <w:rPr>
          <w:rFonts w:ascii="Times New Roman" w:hAnsi="Times New Roman" w:cs="Times New Roman"/>
          <w:sz w:val="24"/>
          <w:szCs w:val="24"/>
        </w:rPr>
        <w:t>.</w:t>
      </w:r>
    </w:p>
    <w:p w:rsidR="009063D0" w:rsidRPr="00B3400F" w:rsidRDefault="009063D0" w:rsidP="00125C70">
      <w:pPr>
        <w:autoSpaceDE w:val="0"/>
        <w:autoSpaceDN w:val="0"/>
        <w:adjustRightInd w:val="0"/>
        <w:spacing w:after="0" w:line="240" w:lineRule="auto"/>
        <w:jc w:val="both"/>
        <w:rPr>
          <w:rFonts w:ascii="Times New Roman" w:hAnsi="Times New Roman" w:cs="Times New Roman"/>
          <w:sz w:val="24"/>
          <w:szCs w:val="24"/>
        </w:rPr>
      </w:pPr>
    </w:p>
    <w:p w:rsidR="00125C70" w:rsidRPr="00125C70" w:rsidRDefault="009063D0" w:rsidP="00125C70">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b/>
          <w:bCs/>
          <w:sz w:val="24"/>
          <w:szCs w:val="24"/>
        </w:rPr>
        <w:t xml:space="preserve">Cultivo industrial: </w:t>
      </w:r>
      <w:r w:rsidRPr="00B3400F">
        <w:rPr>
          <w:rFonts w:ascii="Times New Roman" w:hAnsi="Times New Roman" w:cs="Times New Roman"/>
          <w:sz w:val="24"/>
          <w:szCs w:val="24"/>
        </w:rPr>
        <w:t>El cultivo industrial utiliza virutas y serrines</w:t>
      </w:r>
      <w:r w:rsidR="00A41CFD">
        <w:rPr>
          <w:rFonts w:ascii="Times New Roman" w:hAnsi="Times New Roman" w:cs="Times New Roman"/>
          <w:sz w:val="24"/>
          <w:szCs w:val="24"/>
        </w:rPr>
        <w:t xml:space="preserve"> </w:t>
      </w:r>
      <w:r w:rsidRPr="00B3400F">
        <w:rPr>
          <w:rFonts w:ascii="Times New Roman" w:hAnsi="Times New Roman" w:cs="Times New Roman"/>
          <w:sz w:val="24"/>
          <w:szCs w:val="24"/>
        </w:rPr>
        <w:t>de maderas rojas mezclados con aditivos proteicos para aumentar</w:t>
      </w:r>
      <w:r w:rsidR="00A41CFD">
        <w:rPr>
          <w:rFonts w:ascii="Times New Roman" w:hAnsi="Times New Roman" w:cs="Times New Roman"/>
          <w:sz w:val="24"/>
          <w:szCs w:val="24"/>
        </w:rPr>
        <w:t xml:space="preserve"> </w:t>
      </w:r>
      <w:r w:rsidRPr="00B3400F">
        <w:rPr>
          <w:rFonts w:ascii="Times New Roman" w:hAnsi="Times New Roman" w:cs="Times New Roman"/>
          <w:sz w:val="24"/>
          <w:szCs w:val="24"/>
        </w:rPr>
        <w:t>su productividad. Estos sustratos deben ser bien esterilizados para evitar su contaminación</w:t>
      </w:r>
      <w:r w:rsidR="00125C70">
        <w:rPr>
          <w:rFonts w:ascii="Times New Roman" w:hAnsi="Times New Roman" w:cs="Times New Roman"/>
          <w:sz w:val="24"/>
          <w:szCs w:val="24"/>
        </w:rPr>
        <w:t>:</w:t>
      </w:r>
    </w:p>
    <w:p w:rsidR="00125C70" w:rsidRDefault="00125C70" w:rsidP="00125C70">
      <w:pPr>
        <w:autoSpaceDE w:val="0"/>
        <w:autoSpaceDN w:val="0"/>
        <w:adjustRightInd w:val="0"/>
        <w:spacing w:after="0" w:line="240" w:lineRule="auto"/>
        <w:jc w:val="both"/>
        <w:rPr>
          <w:rFonts w:ascii="Times New Roman" w:hAnsi="Times New Roman" w:cs="Times New Roman"/>
          <w:b/>
          <w:i/>
          <w:sz w:val="24"/>
          <w:szCs w:val="24"/>
        </w:rPr>
      </w:pPr>
    </w:p>
    <w:p w:rsidR="00125C70" w:rsidRDefault="00125C70" w:rsidP="00125C70">
      <w:pPr>
        <w:autoSpaceDE w:val="0"/>
        <w:autoSpaceDN w:val="0"/>
        <w:adjustRightInd w:val="0"/>
        <w:spacing w:after="0" w:line="240" w:lineRule="auto"/>
        <w:jc w:val="both"/>
        <w:rPr>
          <w:rFonts w:ascii="Times New Roman" w:hAnsi="Times New Roman" w:cs="Times New Roman"/>
          <w:b/>
          <w:i/>
          <w:sz w:val="24"/>
          <w:szCs w:val="24"/>
        </w:rPr>
      </w:pPr>
    </w:p>
    <w:p w:rsidR="001E76B9" w:rsidRPr="00B3400F" w:rsidRDefault="00027F65" w:rsidP="00897F73">
      <w:pPr>
        <w:pStyle w:val="Ttulo3"/>
      </w:pPr>
      <w:bookmarkStart w:id="8" w:name="_Toc413673743"/>
      <w:r w:rsidRPr="00B3400F">
        <w:lastRenderedPageBreak/>
        <w:t>Pleurotus spp.</w:t>
      </w:r>
      <w:r w:rsidR="00244640" w:rsidRPr="00B3400F">
        <w:t>:</w:t>
      </w:r>
      <w:r w:rsidRPr="00B3400F">
        <w:t xml:space="preserve"> </w:t>
      </w:r>
      <w:r w:rsidR="00244640" w:rsidRPr="00B3400F">
        <w:t>(setas)</w:t>
      </w:r>
      <w:bookmarkEnd w:id="8"/>
    </w:p>
    <w:p w:rsidR="00244640" w:rsidRPr="00B3400F" w:rsidRDefault="00244640" w:rsidP="00125C70">
      <w:pPr>
        <w:autoSpaceDE w:val="0"/>
        <w:autoSpaceDN w:val="0"/>
        <w:adjustRightInd w:val="0"/>
        <w:spacing w:after="0" w:line="240" w:lineRule="auto"/>
        <w:jc w:val="both"/>
        <w:rPr>
          <w:rFonts w:ascii="Times New Roman" w:hAnsi="Times New Roman" w:cs="Times New Roman"/>
          <w:sz w:val="24"/>
          <w:szCs w:val="24"/>
        </w:rPr>
      </w:pPr>
    </w:p>
    <w:p w:rsidR="00244640" w:rsidRPr="00B3400F" w:rsidRDefault="00244640" w:rsidP="00125C70">
      <w:pPr>
        <w:autoSpaceDE w:val="0"/>
        <w:autoSpaceDN w:val="0"/>
        <w:adjustRightInd w:val="0"/>
        <w:spacing w:after="0" w:line="240" w:lineRule="auto"/>
        <w:jc w:val="both"/>
        <w:rPr>
          <w:rFonts w:ascii="Times New Roman" w:hAnsi="Times New Roman" w:cs="Times New Roman"/>
          <w:i/>
          <w:sz w:val="24"/>
          <w:szCs w:val="24"/>
        </w:rPr>
      </w:pPr>
      <w:r w:rsidRPr="00B3400F">
        <w:rPr>
          <w:rFonts w:ascii="Times New Roman" w:hAnsi="Times New Roman" w:cs="Times New Roman"/>
          <w:noProof/>
        </w:rPr>
        <w:drawing>
          <wp:inline distT="0" distB="0" distL="0" distR="0">
            <wp:extent cx="1100137" cy="814705"/>
            <wp:effectExtent l="38100" t="57150" r="119063" b="99695"/>
            <wp:docPr id="15" name="Imagen 15" descr="http://www.mycelia.be/upload/producten/12_1_m_2181_pleurotus_ostre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ycelia.be/upload/producten/12_1_m_2181_pleurotus_ostreatus.jpg"/>
                    <pic:cNvPicPr>
                      <a:picLocks noChangeAspect="1" noChangeArrowheads="1"/>
                    </pic:cNvPicPr>
                  </pic:nvPicPr>
                  <pic:blipFill>
                    <a:blip r:embed="rId13" cstate="print"/>
                    <a:srcRect/>
                    <a:stretch>
                      <a:fillRect/>
                    </a:stretch>
                  </pic:blipFill>
                  <pic:spPr bwMode="auto">
                    <a:xfrm>
                      <a:off x="0" y="0"/>
                      <a:ext cx="1099627" cy="8143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15FEE" w:rsidRPr="00B3400F">
        <w:rPr>
          <w:rFonts w:ascii="Times New Roman" w:hAnsi="Times New Roman" w:cs="Times New Roman"/>
          <w:noProof/>
        </w:rPr>
        <w:drawing>
          <wp:inline distT="0" distB="0" distL="0" distR="0">
            <wp:extent cx="1209675" cy="828308"/>
            <wp:effectExtent l="38100" t="57150" r="123825" b="86092"/>
            <wp:docPr id="9" name="Imagen 4" descr="http://www.homegreen.nl/images/Pink_oyster_Roze_oesterzwam_Pleurotus_djam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omegreen.nl/images/Pink_oyster_Roze_oesterzwam_Pleurotus_djamor.jpg"/>
                    <pic:cNvPicPr>
                      <a:picLocks noChangeAspect="1" noChangeArrowheads="1"/>
                    </pic:cNvPicPr>
                  </pic:nvPicPr>
                  <pic:blipFill>
                    <a:blip r:embed="rId14" cstate="print"/>
                    <a:srcRect l="1400" t="2000" r="7600" b="13000"/>
                    <a:stretch>
                      <a:fillRect/>
                    </a:stretch>
                  </pic:blipFill>
                  <pic:spPr bwMode="auto">
                    <a:xfrm>
                      <a:off x="0" y="0"/>
                      <a:ext cx="1209675" cy="8283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15FEE" w:rsidRPr="00B3400F">
        <w:rPr>
          <w:rFonts w:ascii="Times New Roman" w:hAnsi="Times New Roman" w:cs="Times New Roman"/>
          <w:noProof/>
        </w:rPr>
        <w:drawing>
          <wp:inline distT="0" distB="0" distL="0" distR="0">
            <wp:extent cx="1117023" cy="819150"/>
            <wp:effectExtent l="38100" t="57150" r="121227" b="95250"/>
            <wp:docPr id="3" name="Imagen 1" descr="http://img.alibaba.com/photo/725785755/2013Pleurotus_Eryngii_King_Oyster_Mush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alibaba.com/photo/725785755/2013Pleurotus_Eryngii_King_Oyster_Mushroom.jpg"/>
                    <pic:cNvPicPr>
                      <a:picLocks noChangeAspect="1" noChangeArrowheads="1"/>
                    </pic:cNvPicPr>
                  </pic:nvPicPr>
                  <pic:blipFill>
                    <a:blip r:embed="rId15" cstate="print"/>
                    <a:srcRect r="29623" b="31818"/>
                    <a:stretch>
                      <a:fillRect/>
                    </a:stretch>
                  </pic:blipFill>
                  <pic:spPr bwMode="auto">
                    <a:xfrm>
                      <a:off x="0" y="0"/>
                      <a:ext cx="1117023" cy="819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15FEE" w:rsidRPr="00B3400F">
        <w:rPr>
          <w:rFonts w:ascii="Times New Roman" w:hAnsi="Times New Roman" w:cs="Times New Roman"/>
          <w:noProof/>
        </w:rPr>
        <w:drawing>
          <wp:inline distT="0" distB="0" distL="0" distR="0">
            <wp:extent cx="1066800" cy="824230"/>
            <wp:effectExtent l="38100" t="57150" r="114300" b="90170"/>
            <wp:docPr id="10" name="Imagen 7" descr="http://seeds-plants.net/408-764-thickbox/branching-oyster-mushroom-pleurotus-cornucopi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eds-plants.net/408-764-thickbox/branching-oyster-mushroom-pleurotus-cornucopiae.jpg"/>
                    <pic:cNvPicPr>
                      <a:picLocks noChangeAspect="1" noChangeArrowheads="1"/>
                    </pic:cNvPicPr>
                  </pic:nvPicPr>
                  <pic:blipFill>
                    <a:blip r:embed="rId16" cstate="print"/>
                    <a:srcRect/>
                    <a:stretch>
                      <a:fillRect/>
                    </a:stretch>
                  </pic:blipFill>
                  <pic:spPr bwMode="auto">
                    <a:xfrm>
                      <a:off x="0" y="0"/>
                      <a:ext cx="1066793" cy="824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7984" w:rsidRPr="00B3400F" w:rsidRDefault="00583F12" w:rsidP="00125C70">
      <w:pPr>
        <w:autoSpaceDE w:val="0"/>
        <w:autoSpaceDN w:val="0"/>
        <w:adjustRightInd w:val="0"/>
        <w:spacing w:after="0" w:line="240" w:lineRule="auto"/>
        <w:jc w:val="both"/>
        <w:rPr>
          <w:rFonts w:ascii="Times New Roman" w:hAnsi="Times New Roman" w:cs="Times New Roman"/>
          <w:i/>
          <w:sz w:val="16"/>
          <w:szCs w:val="16"/>
        </w:rPr>
      </w:pPr>
      <w:r w:rsidRPr="00B3400F">
        <w:rPr>
          <w:rFonts w:ascii="Times New Roman" w:hAnsi="Times New Roman" w:cs="Times New Roman"/>
          <w:i/>
          <w:sz w:val="16"/>
          <w:szCs w:val="16"/>
        </w:rPr>
        <w:t xml:space="preserve">P. ostreatus                          P. djamor                                P. eryngii                               P. cornucopiae  </w:t>
      </w:r>
    </w:p>
    <w:p w:rsidR="00583F12" w:rsidRPr="00B3400F" w:rsidRDefault="00583F12" w:rsidP="00125C70">
      <w:pPr>
        <w:autoSpaceDE w:val="0"/>
        <w:autoSpaceDN w:val="0"/>
        <w:adjustRightInd w:val="0"/>
        <w:spacing w:after="0" w:line="240" w:lineRule="auto"/>
        <w:jc w:val="both"/>
        <w:rPr>
          <w:rFonts w:ascii="Times New Roman" w:hAnsi="Times New Roman" w:cs="Times New Roman"/>
          <w:i/>
          <w:sz w:val="16"/>
          <w:szCs w:val="16"/>
        </w:rPr>
      </w:pPr>
      <w:r w:rsidRPr="00B3400F">
        <w:rPr>
          <w:rFonts w:ascii="Times New Roman" w:hAnsi="Times New Roman" w:cs="Times New Roman"/>
          <w:i/>
          <w:sz w:val="16"/>
          <w:szCs w:val="16"/>
        </w:rPr>
        <w:t xml:space="preserve">     </w:t>
      </w:r>
    </w:p>
    <w:p w:rsidR="00643C98" w:rsidRPr="00B3400F" w:rsidRDefault="00583F12" w:rsidP="00125C70">
      <w:pPr>
        <w:autoSpaceDE w:val="0"/>
        <w:autoSpaceDN w:val="0"/>
        <w:adjustRightInd w:val="0"/>
        <w:spacing w:after="0" w:line="240" w:lineRule="auto"/>
        <w:jc w:val="both"/>
        <w:rPr>
          <w:rFonts w:ascii="Times New Roman" w:hAnsi="Times New Roman" w:cs="Times New Roman"/>
          <w:i/>
          <w:sz w:val="16"/>
          <w:szCs w:val="16"/>
        </w:rPr>
      </w:pPr>
      <w:r w:rsidRPr="00B3400F">
        <w:rPr>
          <w:rFonts w:ascii="Times New Roman" w:hAnsi="Times New Roman" w:cs="Times New Roman"/>
          <w:sz w:val="16"/>
          <w:szCs w:val="16"/>
        </w:rPr>
        <w:t>Imagen 4. Diferentes especies de setas</w:t>
      </w:r>
      <w:r w:rsidRPr="00B3400F">
        <w:rPr>
          <w:rFonts w:ascii="Times New Roman" w:hAnsi="Times New Roman" w:cs="Times New Roman"/>
          <w:i/>
          <w:sz w:val="16"/>
          <w:szCs w:val="16"/>
        </w:rPr>
        <w:t xml:space="preserve">              </w:t>
      </w:r>
    </w:p>
    <w:p w:rsidR="00583F12" w:rsidRPr="00B3400F" w:rsidRDefault="00583F12" w:rsidP="00125C70">
      <w:pPr>
        <w:autoSpaceDE w:val="0"/>
        <w:autoSpaceDN w:val="0"/>
        <w:adjustRightInd w:val="0"/>
        <w:spacing w:after="0" w:line="240" w:lineRule="auto"/>
        <w:jc w:val="both"/>
        <w:rPr>
          <w:rFonts w:ascii="Times New Roman" w:hAnsi="Times New Roman" w:cs="Times New Roman"/>
          <w:sz w:val="16"/>
          <w:szCs w:val="16"/>
        </w:rPr>
      </w:pPr>
    </w:p>
    <w:p w:rsidR="00115FEE" w:rsidRDefault="00244640" w:rsidP="00125C70">
      <w:pPr>
        <w:autoSpaceDE w:val="0"/>
        <w:autoSpaceDN w:val="0"/>
        <w:adjustRightInd w:val="0"/>
        <w:spacing w:after="0" w:line="240" w:lineRule="auto"/>
        <w:rPr>
          <w:rFonts w:ascii="Times New Roman" w:hAnsi="Times New Roman" w:cs="Times New Roman"/>
          <w:sz w:val="24"/>
          <w:szCs w:val="24"/>
        </w:rPr>
      </w:pPr>
      <w:r w:rsidRPr="00B3400F">
        <w:rPr>
          <w:rFonts w:ascii="Times New Roman" w:hAnsi="Times New Roman" w:cs="Times New Roman"/>
          <w:sz w:val="24"/>
          <w:szCs w:val="24"/>
        </w:rPr>
        <w:t>Crece ces</w:t>
      </w:r>
      <w:r w:rsidR="001C3D58" w:rsidRPr="00B3400F">
        <w:rPr>
          <w:rFonts w:ascii="Times New Roman" w:hAnsi="Times New Roman" w:cs="Times New Roman"/>
          <w:sz w:val="24"/>
          <w:szCs w:val="24"/>
        </w:rPr>
        <w:t xml:space="preserve">pitosa, formando racimos, sobre </w:t>
      </w:r>
      <w:r w:rsidRPr="00B3400F">
        <w:rPr>
          <w:rFonts w:ascii="Times New Roman" w:hAnsi="Times New Roman" w:cs="Times New Roman"/>
          <w:sz w:val="24"/>
          <w:szCs w:val="24"/>
        </w:rPr>
        <w:t>tocones y troncos de frondosas y otras especies arbóreas.</w:t>
      </w:r>
      <w:r w:rsidR="00A41CFD">
        <w:rPr>
          <w:rFonts w:ascii="Times New Roman" w:hAnsi="Times New Roman" w:cs="Times New Roman"/>
          <w:sz w:val="24"/>
          <w:szCs w:val="24"/>
        </w:rPr>
        <w:t xml:space="preserve"> </w:t>
      </w:r>
      <w:r w:rsidRPr="00B3400F">
        <w:rPr>
          <w:rFonts w:ascii="Times New Roman" w:hAnsi="Times New Roman" w:cs="Times New Roman"/>
          <w:sz w:val="24"/>
          <w:szCs w:val="24"/>
        </w:rPr>
        <w:t>Es una seta bastante variabl</w:t>
      </w:r>
      <w:r w:rsidR="001C3D58" w:rsidRPr="00B3400F">
        <w:rPr>
          <w:rFonts w:ascii="Times New Roman" w:hAnsi="Times New Roman" w:cs="Times New Roman"/>
          <w:sz w:val="24"/>
          <w:szCs w:val="24"/>
        </w:rPr>
        <w:t xml:space="preserve">e tanto en sus dimensiones como </w:t>
      </w:r>
      <w:r w:rsidRPr="00B3400F">
        <w:rPr>
          <w:rFonts w:ascii="Times New Roman" w:hAnsi="Times New Roman" w:cs="Times New Roman"/>
          <w:sz w:val="24"/>
          <w:szCs w:val="24"/>
        </w:rPr>
        <w:t>en su aspecto. Su tamaño varí</w:t>
      </w:r>
      <w:r w:rsidR="001C3D58" w:rsidRPr="00B3400F">
        <w:rPr>
          <w:rFonts w:ascii="Times New Roman" w:hAnsi="Times New Roman" w:cs="Times New Roman"/>
          <w:sz w:val="24"/>
          <w:szCs w:val="24"/>
        </w:rPr>
        <w:t xml:space="preserve">a en función de la edad y de la </w:t>
      </w:r>
      <w:r w:rsidRPr="00B3400F">
        <w:rPr>
          <w:rFonts w:ascii="Times New Roman" w:hAnsi="Times New Roman" w:cs="Times New Roman"/>
          <w:sz w:val="24"/>
          <w:szCs w:val="24"/>
        </w:rPr>
        <w:t>cantidad de sustrato que la ali</w:t>
      </w:r>
      <w:r w:rsidR="001C3D58" w:rsidRPr="00B3400F">
        <w:rPr>
          <w:rFonts w:ascii="Times New Roman" w:hAnsi="Times New Roman" w:cs="Times New Roman"/>
          <w:sz w:val="24"/>
          <w:szCs w:val="24"/>
        </w:rPr>
        <w:t xml:space="preserve">menta, encontrándose ejemplares </w:t>
      </w:r>
      <w:r w:rsidRPr="00B3400F">
        <w:rPr>
          <w:rFonts w:ascii="Times New Roman" w:hAnsi="Times New Roman" w:cs="Times New Roman"/>
          <w:sz w:val="24"/>
          <w:szCs w:val="24"/>
        </w:rPr>
        <w:t xml:space="preserve">que llegan a medir hasta 20 o 30 cm. de diámetro. </w:t>
      </w:r>
    </w:p>
    <w:p w:rsidR="009357F2" w:rsidRPr="00B3400F" w:rsidRDefault="009357F2" w:rsidP="00125C70">
      <w:pPr>
        <w:autoSpaceDE w:val="0"/>
        <w:autoSpaceDN w:val="0"/>
        <w:adjustRightInd w:val="0"/>
        <w:spacing w:after="0" w:line="240" w:lineRule="auto"/>
        <w:jc w:val="both"/>
        <w:rPr>
          <w:rFonts w:ascii="Times New Roman" w:hAnsi="Times New Roman" w:cs="Times New Roman"/>
          <w:sz w:val="24"/>
          <w:szCs w:val="24"/>
        </w:rPr>
      </w:pPr>
    </w:p>
    <w:p w:rsidR="00A935CF" w:rsidRPr="00B3400F" w:rsidRDefault="003F2613" w:rsidP="00125C70">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La</w:t>
      </w:r>
      <w:r w:rsidR="001C3D58" w:rsidRPr="00B3400F">
        <w:rPr>
          <w:rFonts w:ascii="Times New Roman" w:hAnsi="Times New Roman" w:cs="Times New Roman"/>
          <w:sz w:val="24"/>
          <w:szCs w:val="24"/>
        </w:rPr>
        <w:t xml:space="preserve"> forma </w:t>
      </w:r>
      <w:r w:rsidR="00244640" w:rsidRPr="00B3400F">
        <w:rPr>
          <w:rFonts w:ascii="Times New Roman" w:hAnsi="Times New Roman" w:cs="Times New Roman"/>
          <w:sz w:val="24"/>
          <w:szCs w:val="24"/>
        </w:rPr>
        <w:t xml:space="preserve">depende también de la edad y de la especie, pueden ser de muchos colores, desde blancas a grises o café, hasta colores tan llamativos como el rosa, azul y amarillo. </w:t>
      </w:r>
      <w:r w:rsidR="001C3D58" w:rsidRPr="00B3400F">
        <w:rPr>
          <w:rFonts w:ascii="Times New Roman" w:hAnsi="Times New Roman" w:cs="Times New Roman"/>
          <w:sz w:val="24"/>
          <w:szCs w:val="24"/>
        </w:rPr>
        <w:t xml:space="preserve">En las setas de cultivo se </w:t>
      </w:r>
      <w:r w:rsidR="00244640" w:rsidRPr="00B3400F">
        <w:rPr>
          <w:rFonts w:ascii="Times New Roman" w:hAnsi="Times New Roman" w:cs="Times New Roman"/>
          <w:sz w:val="24"/>
          <w:szCs w:val="24"/>
        </w:rPr>
        <w:t>pue</w:t>
      </w:r>
      <w:r w:rsidR="001C3D58" w:rsidRPr="00B3400F">
        <w:rPr>
          <w:rFonts w:ascii="Times New Roman" w:hAnsi="Times New Roman" w:cs="Times New Roman"/>
          <w:sz w:val="24"/>
          <w:szCs w:val="24"/>
        </w:rPr>
        <w:t>de cambiar la tonalidad de esta</w:t>
      </w:r>
      <w:r w:rsidR="00115FEE" w:rsidRPr="00B3400F">
        <w:rPr>
          <w:rFonts w:ascii="Times New Roman" w:hAnsi="Times New Roman" w:cs="Times New Roman"/>
          <w:sz w:val="24"/>
          <w:szCs w:val="24"/>
        </w:rPr>
        <w:t>s</w:t>
      </w:r>
      <w:r w:rsidR="001C3D58" w:rsidRPr="00B3400F">
        <w:rPr>
          <w:rFonts w:ascii="Times New Roman" w:hAnsi="Times New Roman" w:cs="Times New Roman"/>
          <w:sz w:val="24"/>
          <w:szCs w:val="24"/>
        </w:rPr>
        <w:t xml:space="preserve"> </w:t>
      </w:r>
      <w:r w:rsidR="00244640" w:rsidRPr="00B3400F">
        <w:rPr>
          <w:rFonts w:ascii="Times New Roman" w:hAnsi="Times New Roman" w:cs="Times New Roman"/>
          <w:sz w:val="24"/>
          <w:szCs w:val="24"/>
        </w:rPr>
        <w:t>especie</w:t>
      </w:r>
      <w:r w:rsidR="00115FEE" w:rsidRPr="00B3400F">
        <w:rPr>
          <w:rFonts w:ascii="Times New Roman" w:hAnsi="Times New Roman" w:cs="Times New Roman"/>
          <w:sz w:val="24"/>
          <w:szCs w:val="24"/>
        </w:rPr>
        <w:t>s</w:t>
      </w:r>
      <w:r w:rsidR="00244640" w:rsidRPr="00B3400F">
        <w:rPr>
          <w:rFonts w:ascii="Times New Roman" w:hAnsi="Times New Roman" w:cs="Times New Roman"/>
          <w:sz w:val="24"/>
          <w:szCs w:val="24"/>
        </w:rPr>
        <w:t xml:space="preserve"> a voluntad simplemente variando la iluminación en el</w:t>
      </w:r>
      <w:r w:rsidR="00A41CFD">
        <w:rPr>
          <w:rFonts w:ascii="Times New Roman" w:hAnsi="Times New Roman" w:cs="Times New Roman"/>
          <w:sz w:val="24"/>
          <w:szCs w:val="24"/>
        </w:rPr>
        <w:t xml:space="preserve"> </w:t>
      </w:r>
      <w:r w:rsidR="00025214" w:rsidRPr="00B3400F">
        <w:rPr>
          <w:rFonts w:ascii="Times New Roman" w:hAnsi="Times New Roman" w:cs="Times New Roman"/>
          <w:sz w:val="24"/>
          <w:szCs w:val="24"/>
        </w:rPr>
        <w:t>local</w:t>
      </w:r>
      <w:r w:rsidR="00244640" w:rsidRPr="00B3400F">
        <w:rPr>
          <w:rFonts w:ascii="Times New Roman" w:hAnsi="Times New Roman" w:cs="Times New Roman"/>
          <w:sz w:val="24"/>
          <w:szCs w:val="24"/>
        </w:rPr>
        <w:t xml:space="preserve"> de producción. </w:t>
      </w:r>
      <w:r w:rsidR="009357F2">
        <w:rPr>
          <w:rFonts w:ascii="Times New Roman" w:hAnsi="Times New Roman" w:cs="Times New Roman"/>
          <w:sz w:val="24"/>
          <w:szCs w:val="24"/>
        </w:rPr>
        <w:t xml:space="preserve"> </w:t>
      </w:r>
      <w:r w:rsidR="00244640" w:rsidRPr="00B3400F">
        <w:rPr>
          <w:rFonts w:ascii="Times New Roman" w:hAnsi="Times New Roman" w:cs="Times New Roman"/>
          <w:sz w:val="24"/>
          <w:szCs w:val="24"/>
        </w:rPr>
        <w:t>La carne del sombrero es</w:t>
      </w:r>
      <w:r w:rsidR="001C3D58" w:rsidRPr="00B3400F">
        <w:rPr>
          <w:rFonts w:ascii="Times New Roman" w:hAnsi="Times New Roman" w:cs="Times New Roman"/>
          <w:sz w:val="24"/>
          <w:szCs w:val="24"/>
        </w:rPr>
        <w:t xml:space="preserve"> blanca, bastante sabrosa, algo </w:t>
      </w:r>
      <w:r w:rsidR="00244640" w:rsidRPr="00B3400F">
        <w:rPr>
          <w:rFonts w:ascii="Times New Roman" w:hAnsi="Times New Roman" w:cs="Times New Roman"/>
          <w:sz w:val="24"/>
          <w:szCs w:val="24"/>
        </w:rPr>
        <w:t>elástica, tierna en los bor</w:t>
      </w:r>
      <w:r w:rsidR="00A41CFD">
        <w:rPr>
          <w:rFonts w:ascii="Times New Roman" w:hAnsi="Times New Roman" w:cs="Times New Roman"/>
          <w:sz w:val="24"/>
          <w:szCs w:val="24"/>
        </w:rPr>
        <w:t xml:space="preserve">des y más </w:t>
      </w:r>
      <w:r w:rsidR="001C3D58" w:rsidRPr="00B3400F">
        <w:rPr>
          <w:rFonts w:ascii="Times New Roman" w:hAnsi="Times New Roman" w:cs="Times New Roman"/>
          <w:sz w:val="24"/>
          <w:szCs w:val="24"/>
        </w:rPr>
        <w:t xml:space="preserve">correosa a medida que </w:t>
      </w:r>
      <w:r w:rsidR="00244640" w:rsidRPr="00B3400F">
        <w:rPr>
          <w:rFonts w:ascii="Times New Roman" w:hAnsi="Times New Roman" w:cs="Times New Roman"/>
          <w:sz w:val="24"/>
          <w:szCs w:val="24"/>
        </w:rPr>
        <w:t>se aproxima al pie. La carne del pie es muy fibrosa y consistente,</w:t>
      </w:r>
      <w:r w:rsidR="00A41CFD">
        <w:rPr>
          <w:rFonts w:ascii="Times New Roman" w:hAnsi="Times New Roman" w:cs="Times New Roman"/>
          <w:sz w:val="24"/>
          <w:szCs w:val="24"/>
        </w:rPr>
        <w:t xml:space="preserve"> </w:t>
      </w:r>
      <w:r w:rsidR="00244640" w:rsidRPr="00B3400F">
        <w:rPr>
          <w:rFonts w:ascii="Times New Roman" w:hAnsi="Times New Roman" w:cs="Times New Roman"/>
          <w:sz w:val="24"/>
          <w:szCs w:val="24"/>
        </w:rPr>
        <w:t>desechable</w:t>
      </w:r>
      <w:r w:rsidR="009357F2">
        <w:rPr>
          <w:rFonts w:ascii="Times New Roman" w:hAnsi="Times New Roman" w:cs="Times New Roman"/>
          <w:sz w:val="24"/>
          <w:szCs w:val="24"/>
        </w:rPr>
        <w:t xml:space="preserve"> en algunos casos</w:t>
      </w:r>
      <w:r w:rsidR="00244640" w:rsidRPr="00B3400F">
        <w:rPr>
          <w:rFonts w:ascii="Times New Roman" w:hAnsi="Times New Roman" w:cs="Times New Roman"/>
          <w:sz w:val="24"/>
          <w:szCs w:val="24"/>
        </w:rPr>
        <w:t>, aunque alg</w:t>
      </w:r>
      <w:r w:rsidR="001C3D58" w:rsidRPr="00B3400F">
        <w:rPr>
          <w:rFonts w:ascii="Times New Roman" w:hAnsi="Times New Roman" w:cs="Times New Roman"/>
          <w:sz w:val="24"/>
          <w:szCs w:val="24"/>
        </w:rPr>
        <w:t xml:space="preserve">unos cultivadores la aprovechan </w:t>
      </w:r>
      <w:r w:rsidR="00244640" w:rsidRPr="00B3400F">
        <w:rPr>
          <w:rFonts w:ascii="Times New Roman" w:hAnsi="Times New Roman" w:cs="Times New Roman"/>
          <w:sz w:val="24"/>
          <w:szCs w:val="24"/>
        </w:rPr>
        <w:t>para hacer paté.</w:t>
      </w:r>
    </w:p>
    <w:p w:rsidR="001C3D58" w:rsidRPr="00B3400F" w:rsidRDefault="001C3D58" w:rsidP="00125C70">
      <w:pPr>
        <w:autoSpaceDE w:val="0"/>
        <w:autoSpaceDN w:val="0"/>
        <w:adjustRightInd w:val="0"/>
        <w:spacing w:after="0" w:line="240" w:lineRule="auto"/>
        <w:jc w:val="both"/>
        <w:rPr>
          <w:rFonts w:ascii="Times New Roman" w:hAnsi="Times New Roman" w:cs="Times New Roman"/>
          <w:sz w:val="24"/>
          <w:szCs w:val="24"/>
        </w:rPr>
      </w:pPr>
    </w:p>
    <w:p w:rsidR="001C3D58" w:rsidRPr="00B3400F" w:rsidRDefault="001C3D58" w:rsidP="00125C70">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b/>
          <w:bCs/>
          <w:sz w:val="24"/>
          <w:szCs w:val="24"/>
        </w:rPr>
        <w:t xml:space="preserve">Cultivo artesanal: </w:t>
      </w:r>
      <w:r w:rsidRPr="00B3400F">
        <w:rPr>
          <w:rFonts w:ascii="Times New Roman" w:hAnsi="Times New Roman" w:cs="Times New Roman"/>
          <w:sz w:val="24"/>
          <w:szCs w:val="24"/>
        </w:rPr>
        <w:t>Es bastante fácil de cultivar. Se hierve paja (en agua con carbonato cálcico o yeso) en un bidón y cuando esta se enfríe se siembra con micelio comercial a la vez que se envasa en bolsas de plástico agujereadas. Se ponen las bolsas a incubar en un local templado durante un mes. Finalmente cuando empiecen a salir las setas se riega el local</w:t>
      </w:r>
      <w:r w:rsidR="00583F12" w:rsidRPr="00B3400F">
        <w:rPr>
          <w:rFonts w:ascii="Times New Roman" w:hAnsi="Times New Roman" w:cs="Times New Roman"/>
          <w:sz w:val="24"/>
          <w:szCs w:val="24"/>
        </w:rPr>
        <w:t xml:space="preserve"> </w:t>
      </w:r>
      <w:r w:rsidRPr="00B3400F">
        <w:rPr>
          <w:rFonts w:ascii="Times New Roman" w:hAnsi="Times New Roman" w:cs="Times New Roman"/>
          <w:sz w:val="24"/>
          <w:szCs w:val="24"/>
        </w:rPr>
        <w:t>(paredes y suelo). Hacerlo preferentemente en primavera u otoño. También se cultiva fácilmente inoculando mic</w:t>
      </w:r>
      <w:r w:rsidR="00583F12" w:rsidRPr="00B3400F">
        <w:rPr>
          <w:rFonts w:ascii="Times New Roman" w:hAnsi="Times New Roman" w:cs="Times New Roman"/>
          <w:sz w:val="24"/>
          <w:szCs w:val="24"/>
        </w:rPr>
        <w:t>elio comercial en leños</w:t>
      </w:r>
      <w:r w:rsidRPr="00B3400F">
        <w:rPr>
          <w:rFonts w:ascii="Times New Roman" w:hAnsi="Times New Roman" w:cs="Times New Roman"/>
          <w:sz w:val="24"/>
          <w:szCs w:val="24"/>
        </w:rPr>
        <w:t xml:space="preserve"> recién cortados. Se ponen a incubar</w:t>
      </w:r>
      <w:r w:rsidR="009357F2">
        <w:rPr>
          <w:rFonts w:ascii="Times New Roman" w:hAnsi="Times New Roman" w:cs="Times New Roman"/>
          <w:sz w:val="24"/>
          <w:szCs w:val="24"/>
        </w:rPr>
        <w:t xml:space="preserve"> </w:t>
      </w:r>
      <w:r w:rsidRPr="00B3400F">
        <w:rPr>
          <w:rFonts w:ascii="Times New Roman" w:hAnsi="Times New Roman" w:cs="Times New Roman"/>
          <w:sz w:val="24"/>
          <w:szCs w:val="24"/>
        </w:rPr>
        <w:t>en una fosa templada y húmeda. Una vez incubados se plantan (enterrándolos 1/3 en el suelo) en un lugar húmedo y sombreado. Regar si no llueve.</w:t>
      </w:r>
    </w:p>
    <w:p w:rsidR="001C3D58" w:rsidRPr="00B3400F" w:rsidRDefault="001C3D58" w:rsidP="00125C70">
      <w:pPr>
        <w:autoSpaceDE w:val="0"/>
        <w:autoSpaceDN w:val="0"/>
        <w:adjustRightInd w:val="0"/>
        <w:spacing w:after="0" w:line="240" w:lineRule="auto"/>
        <w:jc w:val="both"/>
        <w:rPr>
          <w:rFonts w:ascii="Times New Roman" w:hAnsi="Times New Roman" w:cs="Times New Roman"/>
          <w:sz w:val="24"/>
          <w:szCs w:val="24"/>
        </w:rPr>
      </w:pPr>
    </w:p>
    <w:p w:rsidR="00125C70" w:rsidRPr="00125C70" w:rsidRDefault="001C3D58" w:rsidP="00125C70">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b/>
          <w:bCs/>
          <w:sz w:val="24"/>
          <w:szCs w:val="24"/>
        </w:rPr>
        <w:t xml:space="preserve">Cultivo industrial: </w:t>
      </w:r>
      <w:r w:rsidRPr="00B3400F">
        <w:rPr>
          <w:rFonts w:ascii="Times New Roman" w:hAnsi="Times New Roman" w:cs="Times New Roman"/>
          <w:sz w:val="24"/>
          <w:szCs w:val="24"/>
        </w:rPr>
        <w:t>En el cultivo industrial de esta especie se utiliza como sustrato paja de cereales mezclada con aditivos lignino-celulósicos y proteicos. Este sustrato se somete a una pasteurización al vapor para evitar contaminaciones. La producción de setas puede llegar al 30 % del peso del sustrato húmedo. Normalmente los cultivadores compran las bolsas preparadas y se limitan a regar el local, cosechar, envasar y distribuir para su venta.</w:t>
      </w:r>
    </w:p>
    <w:p w:rsidR="00125C70" w:rsidRDefault="00125C70" w:rsidP="00125C70">
      <w:pPr>
        <w:autoSpaceDE w:val="0"/>
        <w:autoSpaceDN w:val="0"/>
        <w:adjustRightInd w:val="0"/>
        <w:spacing w:after="0" w:line="240" w:lineRule="auto"/>
        <w:jc w:val="both"/>
        <w:rPr>
          <w:rFonts w:ascii="Times New Roman" w:hAnsi="Times New Roman" w:cs="Times New Roman"/>
          <w:b/>
          <w:i/>
          <w:sz w:val="24"/>
          <w:szCs w:val="24"/>
        </w:rPr>
      </w:pPr>
    </w:p>
    <w:p w:rsidR="00125C70" w:rsidRDefault="00125C70" w:rsidP="00125C70">
      <w:pPr>
        <w:autoSpaceDE w:val="0"/>
        <w:autoSpaceDN w:val="0"/>
        <w:adjustRightInd w:val="0"/>
        <w:spacing w:after="0" w:line="240" w:lineRule="auto"/>
        <w:jc w:val="both"/>
        <w:rPr>
          <w:rFonts w:ascii="Times New Roman" w:hAnsi="Times New Roman" w:cs="Times New Roman"/>
          <w:b/>
          <w:i/>
          <w:sz w:val="24"/>
          <w:szCs w:val="24"/>
        </w:rPr>
      </w:pPr>
    </w:p>
    <w:p w:rsidR="00125C70" w:rsidRDefault="00125C70" w:rsidP="00125C70">
      <w:pPr>
        <w:autoSpaceDE w:val="0"/>
        <w:autoSpaceDN w:val="0"/>
        <w:adjustRightInd w:val="0"/>
        <w:spacing w:after="0" w:line="240" w:lineRule="auto"/>
        <w:jc w:val="both"/>
        <w:rPr>
          <w:rFonts w:ascii="Times New Roman" w:hAnsi="Times New Roman" w:cs="Times New Roman"/>
          <w:b/>
          <w:i/>
          <w:sz w:val="24"/>
          <w:szCs w:val="24"/>
        </w:rPr>
      </w:pPr>
    </w:p>
    <w:p w:rsidR="00125C70" w:rsidRDefault="00125C70" w:rsidP="00125C70">
      <w:pPr>
        <w:autoSpaceDE w:val="0"/>
        <w:autoSpaceDN w:val="0"/>
        <w:adjustRightInd w:val="0"/>
        <w:spacing w:after="0" w:line="240" w:lineRule="auto"/>
        <w:jc w:val="both"/>
        <w:rPr>
          <w:rFonts w:ascii="Times New Roman" w:hAnsi="Times New Roman" w:cs="Times New Roman"/>
          <w:b/>
          <w:i/>
          <w:sz w:val="24"/>
          <w:szCs w:val="24"/>
        </w:rPr>
      </w:pPr>
    </w:p>
    <w:p w:rsidR="00125C70" w:rsidRDefault="00125C70" w:rsidP="00125C70">
      <w:pPr>
        <w:autoSpaceDE w:val="0"/>
        <w:autoSpaceDN w:val="0"/>
        <w:adjustRightInd w:val="0"/>
        <w:spacing w:after="0" w:line="240" w:lineRule="auto"/>
        <w:jc w:val="both"/>
        <w:rPr>
          <w:rFonts w:ascii="Times New Roman" w:hAnsi="Times New Roman" w:cs="Times New Roman"/>
          <w:b/>
          <w:i/>
          <w:sz w:val="24"/>
          <w:szCs w:val="24"/>
        </w:rPr>
      </w:pPr>
    </w:p>
    <w:p w:rsidR="00125C70" w:rsidRDefault="00125C70" w:rsidP="00125C70">
      <w:pPr>
        <w:autoSpaceDE w:val="0"/>
        <w:autoSpaceDN w:val="0"/>
        <w:adjustRightInd w:val="0"/>
        <w:spacing w:after="0" w:line="240" w:lineRule="auto"/>
        <w:jc w:val="both"/>
        <w:rPr>
          <w:rFonts w:ascii="Times New Roman" w:hAnsi="Times New Roman" w:cs="Times New Roman"/>
          <w:b/>
          <w:i/>
          <w:sz w:val="24"/>
          <w:szCs w:val="24"/>
        </w:rPr>
      </w:pPr>
    </w:p>
    <w:p w:rsidR="00BA5936" w:rsidRDefault="00BA5936" w:rsidP="00125C70">
      <w:pPr>
        <w:autoSpaceDE w:val="0"/>
        <w:autoSpaceDN w:val="0"/>
        <w:adjustRightInd w:val="0"/>
        <w:spacing w:after="0" w:line="240" w:lineRule="auto"/>
        <w:jc w:val="both"/>
        <w:rPr>
          <w:rFonts w:ascii="Times New Roman" w:hAnsi="Times New Roman" w:cs="Times New Roman"/>
          <w:b/>
          <w:i/>
          <w:sz w:val="24"/>
          <w:szCs w:val="24"/>
        </w:rPr>
      </w:pPr>
    </w:p>
    <w:p w:rsidR="00125C70" w:rsidRDefault="00125C70" w:rsidP="00125C70">
      <w:pPr>
        <w:autoSpaceDE w:val="0"/>
        <w:autoSpaceDN w:val="0"/>
        <w:adjustRightInd w:val="0"/>
        <w:spacing w:after="0" w:line="240" w:lineRule="auto"/>
        <w:jc w:val="both"/>
        <w:rPr>
          <w:rFonts w:ascii="Times New Roman" w:hAnsi="Times New Roman" w:cs="Times New Roman"/>
          <w:b/>
          <w:i/>
          <w:sz w:val="24"/>
          <w:szCs w:val="24"/>
        </w:rPr>
      </w:pPr>
    </w:p>
    <w:p w:rsidR="00125C70" w:rsidRDefault="00125C70" w:rsidP="00125C70">
      <w:pPr>
        <w:autoSpaceDE w:val="0"/>
        <w:autoSpaceDN w:val="0"/>
        <w:adjustRightInd w:val="0"/>
        <w:spacing w:after="0" w:line="240" w:lineRule="auto"/>
        <w:jc w:val="both"/>
        <w:rPr>
          <w:rFonts w:ascii="Times New Roman" w:hAnsi="Times New Roman" w:cs="Times New Roman"/>
          <w:b/>
          <w:i/>
          <w:sz w:val="24"/>
          <w:szCs w:val="24"/>
        </w:rPr>
      </w:pPr>
    </w:p>
    <w:p w:rsidR="00125C70" w:rsidRDefault="00125C70" w:rsidP="00125C70">
      <w:pPr>
        <w:autoSpaceDE w:val="0"/>
        <w:autoSpaceDN w:val="0"/>
        <w:adjustRightInd w:val="0"/>
        <w:spacing w:after="0" w:line="240" w:lineRule="auto"/>
        <w:jc w:val="both"/>
        <w:rPr>
          <w:rFonts w:ascii="Times New Roman" w:hAnsi="Times New Roman" w:cs="Times New Roman"/>
          <w:b/>
          <w:i/>
          <w:sz w:val="24"/>
          <w:szCs w:val="24"/>
        </w:rPr>
      </w:pPr>
    </w:p>
    <w:p w:rsidR="00125C70" w:rsidRDefault="00125C70" w:rsidP="00125C70">
      <w:pPr>
        <w:autoSpaceDE w:val="0"/>
        <w:autoSpaceDN w:val="0"/>
        <w:adjustRightInd w:val="0"/>
        <w:spacing w:after="0" w:line="240" w:lineRule="auto"/>
        <w:jc w:val="both"/>
        <w:rPr>
          <w:rFonts w:ascii="Times New Roman" w:hAnsi="Times New Roman" w:cs="Times New Roman"/>
          <w:b/>
          <w:i/>
          <w:sz w:val="24"/>
          <w:szCs w:val="24"/>
        </w:rPr>
      </w:pPr>
    </w:p>
    <w:p w:rsidR="00583F12" w:rsidRPr="00B3400F" w:rsidRDefault="00C03E82" w:rsidP="00897F73">
      <w:pPr>
        <w:pStyle w:val="Ttulo3"/>
      </w:pPr>
      <w:bookmarkStart w:id="9" w:name="_Toc413673744"/>
      <w:r w:rsidRPr="00B3400F">
        <w:lastRenderedPageBreak/>
        <w:t>Volvariella volvácea</w:t>
      </w:r>
      <w:bookmarkEnd w:id="9"/>
      <w:r w:rsidRPr="00B3400F">
        <w:t xml:space="preserve"> </w:t>
      </w:r>
    </w:p>
    <w:p w:rsidR="006041CB" w:rsidRPr="00B3400F" w:rsidRDefault="006041CB" w:rsidP="00125C70">
      <w:pPr>
        <w:autoSpaceDE w:val="0"/>
        <w:autoSpaceDN w:val="0"/>
        <w:adjustRightInd w:val="0"/>
        <w:spacing w:after="0" w:line="240" w:lineRule="auto"/>
        <w:jc w:val="both"/>
        <w:rPr>
          <w:rFonts w:ascii="Times New Roman" w:hAnsi="Times New Roman" w:cs="Times New Roman"/>
          <w:i/>
          <w:sz w:val="24"/>
          <w:szCs w:val="24"/>
        </w:rPr>
        <w:sectPr w:rsidR="006041CB" w:rsidRPr="00B3400F" w:rsidSect="00CC7984">
          <w:type w:val="continuous"/>
          <w:pgSz w:w="12240" w:h="15840"/>
          <w:pgMar w:top="1440" w:right="1080" w:bottom="1440" w:left="1080" w:header="708" w:footer="708" w:gutter="0"/>
          <w:cols w:space="708"/>
          <w:docGrid w:linePitch="360"/>
        </w:sectPr>
      </w:pPr>
    </w:p>
    <w:p w:rsidR="006041CB" w:rsidRPr="00B3400F" w:rsidRDefault="00C03E82" w:rsidP="004B4C81">
      <w:pPr>
        <w:autoSpaceDE w:val="0"/>
        <w:autoSpaceDN w:val="0"/>
        <w:adjustRightInd w:val="0"/>
        <w:spacing w:after="0" w:line="240" w:lineRule="auto"/>
        <w:jc w:val="both"/>
        <w:rPr>
          <w:rFonts w:ascii="Times New Roman" w:hAnsi="Times New Roman" w:cs="Times New Roman"/>
          <w:i/>
          <w:sz w:val="24"/>
          <w:szCs w:val="24"/>
        </w:rPr>
      </w:pPr>
      <w:r w:rsidRPr="00B3400F">
        <w:rPr>
          <w:rFonts w:ascii="Times New Roman" w:hAnsi="Times New Roman" w:cs="Times New Roman"/>
          <w:noProof/>
        </w:rPr>
        <w:lastRenderedPageBreak/>
        <w:drawing>
          <wp:inline distT="0" distB="0" distL="0" distR="0">
            <wp:extent cx="2943305" cy="1993853"/>
            <wp:effectExtent l="38100" t="57150" r="123745" b="101647"/>
            <wp:docPr id="18" name="Imagen 18" descr="http://www.bestspores.com/image/cache/data/PADDY%20STRAW%20MUSHROOM%20(VOLVARIELLA%20VOLVACEA)-90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estspores.com/image/cache/data/PADDY%20STRAW%20MUSHROOM%20(VOLVARIELLA%20VOLVACEA)-900x900.jpg"/>
                    <pic:cNvPicPr>
                      <a:picLocks noChangeAspect="1" noChangeArrowheads="1"/>
                    </pic:cNvPicPr>
                  </pic:nvPicPr>
                  <pic:blipFill>
                    <a:blip r:embed="rId17" cstate="print"/>
                    <a:srcRect/>
                    <a:stretch>
                      <a:fillRect/>
                    </a:stretch>
                  </pic:blipFill>
                  <pic:spPr bwMode="auto">
                    <a:xfrm>
                      <a:off x="0" y="0"/>
                      <a:ext cx="2945924" cy="19956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357F2" w:rsidRPr="00B3400F" w:rsidRDefault="0004059E" w:rsidP="009357F2">
      <w:pPr>
        <w:autoSpaceDE w:val="0"/>
        <w:autoSpaceDN w:val="0"/>
        <w:adjustRightInd w:val="0"/>
        <w:spacing w:after="0" w:line="240" w:lineRule="auto"/>
        <w:rPr>
          <w:rFonts w:ascii="Times New Roman" w:hAnsi="Times New Roman" w:cs="Times New Roman"/>
          <w:sz w:val="24"/>
          <w:szCs w:val="24"/>
        </w:rPr>
      </w:pPr>
      <w:r w:rsidRPr="00B3400F">
        <w:rPr>
          <w:rFonts w:ascii="Times New Roman" w:hAnsi="Times New Roman" w:cs="Times New Roman"/>
          <w:sz w:val="24"/>
          <w:szCs w:val="24"/>
        </w:rPr>
        <w:lastRenderedPageBreak/>
        <w:t xml:space="preserve">Esta seta es propia de regiones </w:t>
      </w:r>
      <w:r w:rsidR="00C03E82" w:rsidRPr="00B3400F">
        <w:rPr>
          <w:rFonts w:ascii="Times New Roman" w:hAnsi="Times New Roman" w:cs="Times New Roman"/>
          <w:sz w:val="24"/>
          <w:szCs w:val="24"/>
        </w:rPr>
        <w:t>cálidas donde llueve mucho. Cuando es pequeña asoma</w:t>
      </w:r>
      <w:r w:rsidRPr="00B3400F">
        <w:rPr>
          <w:rFonts w:ascii="Times New Roman" w:hAnsi="Times New Roman" w:cs="Times New Roman"/>
          <w:sz w:val="24"/>
          <w:szCs w:val="24"/>
        </w:rPr>
        <w:t xml:space="preserve"> </w:t>
      </w:r>
      <w:r w:rsidR="00C03E82" w:rsidRPr="00B3400F">
        <w:rPr>
          <w:rFonts w:ascii="Times New Roman" w:hAnsi="Times New Roman" w:cs="Times New Roman"/>
          <w:sz w:val="24"/>
          <w:szCs w:val="24"/>
        </w:rPr>
        <w:t>como un huevecillo blanquecin</w:t>
      </w:r>
      <w:r w:rsidRPr="00B3400F">
        <w:rPr>
          <w:rFonts w:ascii="Times New Roman" w:hAnsi="Times New Roman" w:cs="Times New Roman"/>
          <w:sz w:val="24"/>
          <w:szCs w:val="24"/>
        </w:rPr>
        <w:t xml:space="preserve">o que en vez de cascara tuviese </w:t>
      </w:r>
      <w:r w:rsidR="00C03E82" w:rsidRPr="00B3400F">
        <w:rPr>
          <w:rFonts w:ascii="Times New Roman" w:hAnsi="Times New Roman" w:cs="Times New Roman"/>
          <w:sz w:val="24"/>
          <w:szCs w:val="24"/>
        </w:rPr>
        <w:t xml:space="preserve">una membrana envolviéndole. </w:t>
      </w:r>
      <w:r w:rsidRPr="00B3400F">
        <w:rPr>
          <w:rFonts w:ascii="Times New Roman" w:hAnsi="Times New Roman" w:cs="Times New Roman"/>
          <w:sz w:val="24"/>
          <w:szCs w:val="24"/>
        </w:rPr>
        <w:t xml:space="preserve">Al crecer se rompe esa membrana </w:t>
      </w:r>
      <w:r w:rsidR="00C03E82" w:rsidRPr="00B3400F">
        <w:rPr>
          <w:rFonts w:ascii="Times New Roman" w:hAnsi="Times New Roman" w:cs="Times New Roman"/>
          <w:sz w:val="24"/>
          <w:szCs w:val="24"/>
        </w:rPr>
        <w:t>o velo, para dejar que salga el sombrero por arriba, quedando</w:t>
      </w:r>
      <w:r w:rsidRPr="00B3400F">
        <w:rPr>
          <w:rFonts w:ascii="Times New Roman" w:hAnsi="Times New Roman" w:cs="Times New Roman"/>
          <w:sz w:val="24"/>
          <w:szCs w:val="24"/>
        </w:rPr>
        <w:t xml:space="preserve"> </w:t>
      </w:r>
      <w:r w:rsidR="00C03E82" w:rsidRPr="00B3400F">
        <w:rPr>
          <w:rFonts w:ascii="Times New Roman" w:hAnsi="Times New Roman" w:cs="Times New Roman"/>
          <w:sz w:val="24"/>
          <w:szCs w:val="24"/>
        </w:rPr>
        <w:t xml:space="preserve">los restos en forma de volva en </w:t>
      </w:r>
      <w:r w:rsidRPr="00B3400F">
        <w:rPr>
          <w:rFonts w:ascii="Times New Roman" w:hAnsi="Times New Roman" w:cs="Times New Roman"/>
          <w:sz w:val="24"/>
          <w:szCs w:val="24"/>
        </w:rPr>
        <w:t>la base del pie.</w:t>
      </w:r>
    </w:p>
    <w:p w:rsidR="006041CB" w:rsidRDefault="009357F2" w:rsidP="009357F2">
      <w:pPr>
        <w:autoSpaceDE w:val="0"/>
        <w:autoSpaceDN w:val="0"/>
        <w:adjustRightInd w:val="0"/>
        <w:spacing w:after="0" w:line="240" w:lineRule="auto"/>
        <w:rPr>
          <w:rFonts w:ascii="Times New Roman" w:hAnsi="Times New Roman" w:cs="Times New Roman"/>
          <w:sz w:val="24"/>
          <w:szCs w:val="24"/>
        </w:rPr>
      </w:pPr>
      <w:r w:rsidRPr="00B3400F">
        <w:rPr>
          <w:rFonts w:ascii="Times New Roman" w:hAnsi="Times New Roman" w:cs="Times New Roman"/>
          <w:sz w:val="24"/>
          <w:szCs w:val="24"/>
        </w:rPr>
        <w:t>El sombrerillo es primero acampanado, liso, de 5 a 14 cm. de diámetro, de color gris, ocre o pardusco, con finas fibrillas radiales; Tiene numerosas laminillas que al principio son blanqu</w:t>
      </w:r>
      <w:r>
        <w:rPr>
          <w:rFonts w:ascii="Times New Roman" w:hAnsi="Times New Roman" w:cs="Times New Roman"/>
          <w:sz w:val="24"/>
          <w:szCs w:val="24"/>
        </w:rPr>
        <w:t>ecinas y luego se tornan ocre-rosadas</w:t>
      </w:r>
      <w:r w:rsidR="00A41CFD">
        <w:rPr>
          <w:rFonts w:ascii="Times New Roman" w:hAnsi="Times New Roman" w:cs="Times New Roman"/>
          <w:sz w:val="24"/>
          <w:szCs w:val="24"/>
        </w:rPr>
        <w:t>.</w:t>
      </w:r>
    </w:p>
    <w:p w:rsidR="00A41CFD" w:rsidRPr="00B3400F" w:rsidRDefault="00A41CFD" w:rsidP="009357F2">
      <w:pPr>
        <w:autoSpaceDE w:val="0"/>
        <w:autoSpaceDN w:val="0"/>
        <w:adjustRightInd w:val="0"/>
        <w:spacing w:after="0" w:line="240" w:lineRule="auto"/>
        <w:rPr>
          <w:rFonts w:ascii="Times New Roman" w:hAnsi="Times New Roman" w:cs="Times New Roman"/>
          <w:sz w:val="24"/>
          <w:szCs w:val="24"/>
        </w:rPr>
        <w:sectPr w:rsidR="00A41CFD" w:rsidRPr="00B3400F" w:rsidSect="006041CB">
          <w:type w:val="continuous"/>
          <w:pgSz w:w="12240" w:h="15840"/>
          <w:pgMar w:top="1440" w:right="1080" w:bottom="1440" w:left="1080" w:header="708" w:footer="708" w:gutter="0"/>
          <w:cols w:num="2" w:space="234"/>
          <w:docGrid w:linePitch="360"/>
        </w:sectPr>
      </w:pPr>
    </w:p>
    <w:p w:rsidR="009357F2" w:rsidRDefault="009357F2" w:rsidP="009357F2">
      <w:pPr>
        <w:autoSpaceDE w:val="0"/>
        <w:autoSpaceDN w:val="0"/>
        <w:adjustRightInd w:val="0"/>
        <w:spacing w:after="0" w:line="240" w:lineRule="auto"/>
        <w:jc w:val="both"/>
        <w:rPr>
          <w:rFonts w:ascii="Times New Roman" w:hAnsi="Times New Roman" w:cs="Times New Roman"/>
          <w:sz w:val="16"/>
          <w:szCs w:val="16"/>
        </w:rPr>
      </w:pPr>
      <w:r w:rsidRPr="00B3400F">
        <w:rPr>
          <w:rFonts w:ascii="Times New Roman" w:hAnsi="Times New Roman" w:cs="Times New Roman"/>
          <w:sz w:val="16"/>
          <w:szCs w:val="16"/>
        </w:rPr>
        <w:lastRenderedPageBreak/>
        <w:t>Imagen 5. Volvarielas</w:t>
      </w:r>
    </w:p>
    <w:p w:rsidR="00A41CFD" w:rsidRPr="00B3400F" w:rsidRDefault="00A41CFD" w:rsidP="009357F2">
      <w:pPr>
        <w:autoSpaceDE w:val="0"/>
        <w:autoSpaceDN w:val="0"/>
        <w:adjustRightInd w:val="0"/>
        <w:spacing w:after="0" w:line="240" w:lineRule="auto"/>
        <w:jc w:val="both"/>
        <w:rPr>
          <w:rFonts w:ascii="Times New Roman" w:hAnsi="Times New Roman" w:cs="Times New Roman"/>
          <w:sz w:val="16"/>
          <w:szCs w:val="16"/>
        </w:rPr>
      </w:pPr>
    </w:p>
    <w:p w:rsidR="006041CB" w:rsidRDefault="006041CB" w:rsidP="004B4C81">
      <w:pPr>
        <w:autoSpaceDE w:val="0"/>
        <w:autoSpaceDN w:val="0"/>
        <w:adjustRightInd w:val="0"/>
        <w:spacing w:after="0" w:line="240" w:lineRule="auto"/>
        <w:jc w:val="both"/>
        <w:rPr>
          <w:rFonts w:ascii="Times New Roman" w:hAnsi="Times New Roman" w:cs="Times New Roman"/>
          <w:sz w:val="24"/>
          <w:szCs w:val="24"/>
        </w:rPr>
      </w:pPr>
    </w:p>
    <w:p w:rsidR="009357F2" w:rsidRPr="00B3400F" w:rsidRDefault="009357F2" w:rsidP="004B4C81">
      <w:pPr>
        <w:autoSpaceDE w:val="0"/>
        <w:autoSpaceDN w:val="0"/>
        <w:adjustRightInd w:val="0"/>
        <w:spacing w:after="0" w:line="240" w:lineRule="auto"/>
        <w:jc w:val="both"/>
        <w:rPr>
          <w:rFonts w:ascii="Times New Roman" w:hAnsi="Times New Roman" w:cs="Times New Roman"/>
          <w:sz w:val="24"/>
          <w:szCs w:val="24"/>
        </w:rPr>
        <w:sectPr w:rsidR="009357F2" w:rsidRPr="00B3400F" w:rsidSect="006041CB">
          <w:type w:val="continuous"/>
          <w:pgSz w:w="12240" w:h="15840"/>
          <w:pgMar w:top="1440" w:right="1080" w:bottom="1440" w:left="1080" w:header="708" w:footer="708" w:gutter="0"/>
          <w:cols w:num="2" w:space="234"/>
          <w:docGrid w:linePitch="360"/>
        </w:sectPr>
      </w:pPr>
    </w:p>
    <w:p w:rsidR="00A935CF" w:rsidRPr="00B3400F" w:rsidRDefault="0004059E" w:rsidP="004B4C81">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lastRenderedPageBreak/>
        <w:t xml:space="preserve">El </w:t>
      </w:r>
      <w:r w:rsidR="00C03E82" w:rsidRPr="00B3400F">
        <w:rPr>
          <w:rFonts w:ascii="Times New Roman" w:hAnsi="Times New Roman" w:cs="Times New Roman"/>
          <w:sz w:val="24"/>
          <w:szCs w:val="24"/>
        </w:rPr>
        <w:t>pie es fibriloso, esbelto, blanco y algo curvado con una base</w:t>
      </w:r>
      <w:r w:rsidRPr="00B3400F">
        <w:rPr>
          <w:rFonts w:ascii="Times New Roman" w:hAnsi="Times New Roman" w:cs="Times New Roman"/>
          <w:sz w:val="24"/>
          <w:szCs w:val="24"/>
        </w:rPr>
        <w:t xml:space="preserve"> </w:t>
      </w:r>
      <w:r w:rsidR="00C03E82" w:rsidRPr="00B3400F">
        <w:rPr>
          <w:rFonts w:ascii="Times New Roman" w:hAnsi="Times New Roman" w:cs="Times New Roman"/>
          <w:sz w:val="24"/>
          <w:szCs w:val="24"/>
        </w:rPr>
        <w:t xml:space="preserve">engrosada y rodeada por la amplísima volva. </w:t>
      </w:r>
      <w:r w:rsidRPr="00B3400F">
        <w:rPr>
          <w:rFonts w:ascii="Times New Roman" w:hAnsi="Times New Roman" w:cs="Times New Roman"/>
          <w:sz w:val="24"/>
          <w:szCs w:val="24"/>
        </w:rPr>
        <w:t>Está considerada como la seta más fácil de cultivar. Las setas deben recogerse cuando están aún en la fase de botón con el sombrero poco abierto.</w:t>
      </w:r>
    </w:p>
    <w:p w:rsidR="0004059E" w:rsidRPr="00B3400F" w:rsidRDefault="0004059E" w:rsidP="004B4C81">
      <w:pPr>
        <w:autoSpaceDE w:val="0"/>
        <w:autoSpaceDN w:val="0"/>
        <w:adjustRightInd w:val="0"/>
        <w:spacing w:after="0" w:line="240" w:lineRule="auto"/>
        <w:jc w:val="both"/>
        <w:rPr>
          <w:rFonts w:ascii="Times New Roman" w:hAnsi="Times New Roman" w:cs="Times New Roman"/>
          <w:sz w:val="24"/>
          <w:szCs w:val="24"/>
        </w:rPr>
      </w:pPr>
    </w:p>
    <w:p w:rsidR="0004059E" w:rsidRPr="00B3400F" w:rsidRDefault="0004059E" w:rsidP="004B4C81">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b/>
          <w:bCs/>
          <w:sz w:val="24"/>
          <w:szCs w:val="24"/>
        </w:rPr>
        <w:t xml:space="preserve">Cultivo artesanal: </w:t>
      </w:r>
      <w:r w:rsidRPr="00B3400F">
        <w:rPr>
          <w:rFonts w:ascii="Times New Roman" w:hAnsi="Times New Roman" w:cs="Times New Roman"/>
          <w:sz w:val="24"/>
          <w:szCs w:val="24"/>
        </w:rPr>
        <w:t xml:space="preserve">En los países de origen se practica un </w:t>
      </w:r>
      <w:r w:rsidR="00952EB9" w:rsidRPr="00B3400F">
        <w:rPr>
          <w:rFonts w:ascii="Times New Roman" w:hAnsi="Times New Roman" w:cs="Times New Roman"/>
          <w:sz w:val="24"/>
          <w:szCs w:val="24"/>
        </w:rPr>
        <w:t xml:space="preserve">cultivo artesanal a base de </w:t>
      </w:r>
      <w:r w:rsidRPr="00B3400F">
        <w:rPr>
          <w:rFonts w:ascii="Times New Roman" w:hAnsi="Times New Roman" w:cs="Times New Roman"/>
          <w:sz w:val="24"/>
          <w:szCs w:val="24"/>
        </w:rPr>
        <w:t>manojos de paja de arroz mojados por inmersión y co</w:t>
      </w:r>
      <w:r w:rsidR="00952EB9" w:rsidRPr="00B3400F">
        <w:rPr>
          <w:rFonts w:ascii="Times New Roman" w:hAnsi="Times New Roman" w:cs="Times New Roman"/>
          <w:sz w:val="24"/>
          <w:szCs w:val="24"/>
        </w:rPr>
        <w:t xml:space="preserve">locados en estratos apretados e </w:t>
      </w:r>
      <w:r w:rsidRPr="00B3400F">
        <w:rPr>
          <w:rFonts w:ascii="Times New Roman" w:hAnsi="Times New Roman" w:cs="Times New Roman"/>
          <w:sz w:val="24"/>
          <w:szCs w:val="24"/>
        </w:rPr>
        <w:t>intercalando capas de micelio comercial (o setas trituradas mezcladas con agua y ceniza</w:t>
      </w:r>
      <w:r w:rsidR="00952EB9" w:rsidRPr="00B3400F">
        <w:rPr>
          <w:rFonts w:ascii="Times New Roman" w:hAnsi="Times New Roman" w:cs="Times New Roman"/>
          <w:sz w:val="24"/>
          <w:szCs w:val="24"/>
        </w:rPr>
        <w:t xml:space="preserve">) y </w:t>
      </w:r>
      <w:r w:rsidRPr="00B3400F">
        <w:rPr>
          <w:rFonts w:ascii="Times New Roman" w:hAnsi="Times New Roman" w:cs="Times New Roman"/>
          <w:sz w:val="24"/>
          <w:szCs w:val="24"/>
        </w:rPr>
        <w:t xml:space="preserve">melaza. Incuba en una semana y se producen las cosechas en las dos semanas siguientes. </w:t>
      </w:r>
    </w:p>
    <w:p w:rsidR="004B4C81" w:rsidRPr="00B3400F" w:rsidRDefault="004B4C81" w:rsidP="004B4C81">
      <w:pPr>
        <w:autoSpaceDE w:val="0"/>
        <w:autoSpaceDN w:val="0"/>
        <w:adjustRightInd w:val="0"/>
        <w:spacing w:after="0" w:line="240" w:lineRule="auto"/>
        <w:jc w:val="both"/>
        <w:rPr>
          <w:rFonts w:ascii="Times New Roman" w:hAnsi="Times New Roman" w:cs="Times New Roman"/>
          <w:sz w:val="24"/>
          <w:szCs w:val="24"/>
        </w:rPr>
      </w:pPr>
    </w:p>
    <w:p w:rsidR="00A935CF" w:rsidRPr="00B3400F" w:rsidRDefault="00A935CF" w:rsidP="004B4C81">
      <w:pPr>
        <w:autoSpaceDE w:val="0"/>
        <w:autoSpaceDN w:val="0"/>
        <w:adjustRightInd w:val="0"/>
        <w:spacing w:after="0" w:line="240" w:lineRule="auto"/>
        <w:jc w:val="both"/>
        <w:rPr>
          <w:rFonts w:ascii="Times New Roman" w:hAnsi="Times New Roman" w:cs="Times New Roman"/>
          <w:sz w:val="18"/>
          <w:szCs w:val="18"/>
        </w:rPr>
      </w:pPr>
    </w:p>
    <w:p w:rsidR="00A935CF" w:rsidRPr="00B3400F" w:rsidRDefault="00952EB9" w:rsidP="00897F73">
      <w:pPr>
        <w:pStyle w:val="Ttulo3"/>
      </w:pPr>
      <w:bookmarkStart w:id="10" w:name="_Toc413673745"/>
      <w:r w:rsidRPr="00B3400F">
        <w:t>AURICULARIA AURICULA-JUDAE  (oreja de judas)</w:t>
      </w:r>
      <w:bookmarkEnd w:id="10"/>
    </w:p>
    <w:p w:rsidR="00B3400F" w:rsidRPr="00B3400F" w:rsidRDefault="00B3400F" w:rsidP="00897F73">
      <w:pPr>
        <w:pStyle w:val="Ttulo3"/>
        <w:sectPr w:rsidR="00B3400F" w:rsidRPr="00B3400F" w:rsidSect="00CC7984">
          <w:type w:val="continuous"/>
          <w:pgSz w:w="12240" w:h="15840"/>
          <w:pgMar w:top="1440" w:right="1080" w:bottom="1440" w:left="1080" w:header="708" w:footer="708" w:gutter="0"/>
          <w:cols w:space="708"/>
          <w:docGrid w:linePitch="360"/>
        </w:sectPr>
      </w:pPr>
    </w:p>
    <w:p w:rsidR="00B3400F" w:rsidRDefault="00952EB9" w:rsidP="004B4C81">
      <w:pPr>
        <w:autoSpaceDE w:val="0"/>
        <w:autoSpaceDN w:val="0"/>
        <w:adjustRightInd w:val="0"/>
        <w:spacing w:after="0" w:line="240" w:lineRule="auto"/>
        <w:jc w:val="both"/>
        <w:rPr>
          <w:rFonts w:ascii="Times New Roman" w:hAnsi="Times New Roman" w:cs="Times New Roman"/>
          <w:sz w:val="16"/>
          <w:szCs w:val="16"/>
        </w:rPr>
      </w:pPr>
      <w:r w:rsidRPr="00B3400F">
        <w:rPr>
          <w:rFonts w:ascii="Times New Roman" w:hAnsi="Times New Roman" w:cs="Times New Roman"/>
          <w:noProof/>
        </w:rPr>
        <w:lastRenderedPageBreak/>
        <w:drawing>
          <wp:inline distT="0" distB="0" distL="0" distR="0">
            <wp:extent cx="2874149" cy="2096376"/>
            <wp:effectExtent l="38100" t="57150" r="116701" b="94374"/>
            <wp:docPr id="21" name="Imagen 21" descr="http://www.tiradecontacto.net/665219224/wp-content/uploads/2012/12/ajudae3-28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iradecontacto.net/665219224/wp-content/uploads/2012/12/ajudae3-280x300.jpg"/>
                    <pic:cNvPicPr>
                      <a:picLocks noChangeAspect="1" noChangeArrowheads="1"/>
                    </pic:cNvPicPr>
                  </pic:nvPicPr>
                  <pic:blipFill>
                    <a:blip r:embed="rId18" cstate="print"/>
                    <a:srcRect/>
                    <a:stretch>
                      <a:fillRect/>
                    </a:stretch>
                  </pic:blipFill>
                  <pic:spPr bwMode="auto">
                    <a:xfrm>
                      <a:off x="0" y="0"/>
                      <a:ext cx="2876897" cy="2098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5746E" w:rsidRPr="00B3400F">
        <w:rPr>
          <w:rFonts w:ascii="Times New Roman" w:hAnsi="Times New Roman" w:cs="Times New Roman"/>
          <w:sz w:val="16"/>
          <w:szCs w:val="16"/>
        </w:rPr>
        <w:t xml:space="preserve">Imagen 6. auricularia </w:t>
      </w:r>
    </w:p>
    <w:p w:rsidR="00A41CFD" w:rsidRPr="00B3400F" w:rsidRDefault="00A41CFD" w:rsidP="004B4C81">
      <w:pPr>
        <w:autoSpaceDE w:val="0"/>
        <w:autoSpaceDN w:val="0"/>
        <w:adjustRightInd w:val="0"/>
        <w:spacing w:after="0" w:line="240" w:lineRule="auto"/>
        <w:jc w:val="both"/>
        <w:rPr>
          <w:rFonts w:ascii="Times New Roman" w:hAnsi="Times New Roman" w:cs="Times New Roman"/>
          <w:sz w:val="16"/>
          <w:szCs w:val="16"/>
        </w:rPr>
      </w:pPr>
    </w:p>
    <w:p w:rsidR="00B3400F" w:rsidRPr="00B3400F" w:rsidRDefault="00952EB9" w:rsidP="00A41CFD">
      <w:pPr>
        <w:autoSpaceDE w:val="0"/>
        <w:autoSpaceDN w:val="0"/>
        <w:adjustRightInd w:val="0"/>
        <w:spacing w:after="0" w:line="240" w:lineRule="auto"/>
        <w:jc w:val="both"/>
        <w:rPr>
          <w:rFonts w:ascii="Times New Roman" w:hAnsi="Times New Roman" w:cs="Times New Roman"/>
          <w:sz w:val="24"/>
          <w:szCs w:val="24"/>
        </w:rPr>
        <w:sectPr w:rsidR="00B3400F" w:rsidRPr="00B3400F" w:rsidSect="00B3400F">
          <w:type w:val="continuous"/>
          <w:pgSz w:w="12240" w:h="15840"/>
          <w:pgMar w:top="1440" w:right="1080" w:bottom="1440" w:left="1080" w:header="708" w:footer="708" w:gutter="0"/>
          <w:cols w:num="2" w:space="332"/>
          <w:docGrid w:linePitch="360"/>
        </w:sectPr>
      </w:pPr>
      <w:r w:rsidRPr="00B3400F">
        <w:rPr>
          <w:rFonts w:ascii="Times New Roman" w:hAnsi="Times New Roman" w:cs="Times New Roman"/>
          <w:sz w:val="24"/>
          <w:szCs w:val="24"/>
        </w:rPr>
        <w:t>Es un hongo de forma muy variable, unas veces con forma de copa o plato, otras con aspecto de oreja con lóbulos o pliegues irregulares, de hasta 10 cm. Es delgado (apenas pasa de 1 mm. de grosor), con la cara externa aterciopelada, gris aceitunada, y la cara interna más oscura, pardo-violácea o de color chocolate. El himenio está en la cara interna. Se encuentra con frecuencia al final del otoño e inviern</w:t>
      </w:r>
      <w:r w:rsidR="00A41CFD">
        <w:rPr>
          <w:rFonts w:ascii="Times New Roman" w:hAnsi="Times New Roman" w:cs="Times New Roman"/>
          <w:sz w:val="24"/>
          <w:szCs w:val="24"/>
        </w:rPr>
        <w:t xml:space="preserve">o, sobre hayas, saúcos, nogales </w:t>
      </w:r>
      <w:r w:rsidRPr="00B3400F">
        <w:rPr>
          <w:rFonts w:ascii="Times New Roman" w:hAnsi="Times New Roman" w:cs="Times New Roman"/>
          <w:sz w:val="24"/>
          <w:szCs w:val="24"/>
        </w:rPr>
        <w:t xml:space="preserve">y otros árboles y arbustos. </w:t>
      </w:r>
    </w:p>
    <w:p w:rsidR="00952EB9" w:rsidRPr="00B3400F" w:rsidRDefault="00952EB9" w:rsidP="004B4C81">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lastRenderedPageBreak/>
        <w:t>A veces puede presentar un pequeño pie. La carne es</w:t>
      </w:r>
      <w:r w:rsidR="00B3400F" w:rsidRPr="00B3400F">
        <w:rPr>
          <w:rFonts w:ascii="Times New Roman" w:hAnsi="Times New Roman" w:cs="Times New Roman"/>
          <w:sz w:val="24"/>
          <w:szCs w:val="24"/>
        </w:rPr>
        <w:t xml:space="preserve"> </w:t>
      </w:r>
      <w:r w:rsidRPr="00B3400F">
        <w:rPr>
          <w:rFonts w:ascii="Times New Roman" w:hAnsi="Times New Roman" w:cs="Times New Roman"/>
          <w:sz w:val="24"/>
          <w:szCs w:val="24"/>
        </w:rPr>
        <w:t>delgada, transparente, elástica, casi gelatinosa de joven, de adulta se seca y se vuelve frágil, de sabor dulce y olor inapreciable. Al mojarla toma de nuevo su elasticidad primitiva.</w:t>
      </w:r>
    </w:p>
    <w:p w:rsidR="007B5349" w:rsidRDefault="00952EB9" w:rsidP="004B4C81">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Es un comestible muy apreciado en países orientales donde es cultivada desde hace siglos. En China se la conoce por el nombre de “mou leh” que significa “oreja de árbol”. En occidente pasa por un hongo sin importancia, sin embargo son las apreciadas “setas negras” de los restaurantes chinos.</w:t>
      </w:r>
    </w:p>
    <w:p w:rsidR="004B4C81" w:rsidRPr="00B3400F" w:rsidRDefault="00952EB9" w:rsidP="004B4C81">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b/>
          <w:bCs/>
          <w:sz w:val="24"/>
          <w:szCs w:val="24"/>
        </w:rPr>
        <w:t xml:space="preserve">Cultivo artesanal e industrial: </w:t>
      </w:r>
      <w:r w:rsidRPr="00B3400F">
        <w:rPr>
          <w:rFonts w:ascii="Times New Roman" w:hAnsi="Times New Roman" w:cs="Times New Roman"/>
          <w:sz w:val="24"/>
          <w:szCs w:val="24"/>
        </w:rPr>
        <w:t>Se puede intentar sobre leños.</w:t>
      </w:r>
      <w:r w:rsidR="00A41CFD">
        <w:rPr>
          <w:rFonts w:ascii="Times New Roman" w:hAnsi="Times New Roman" w:cs="Times New Roman"/>
          <w:sz w:val="24"/>
          <w:szCs w:val="24"/>
        </w:rPr>
        <w:t xml:space="preserve"> </w:t>
      </w:r>
      <w:r w:rsidRPr="00B3400F">
        <w:rPr>
          <w:rFonts w:ascii="Times New Roman" w:hAnsi="Times New Roman" w:cs="Times New Roman"/>
          <w:sz w:val="24"/>
          <w:szCs w:val="24"/>
        </w:rPr>
        <w:t>Sobre sustrato triturado es más difícil.</w:t>
      </w:r>
    </w:p>
    <w:p w:rsidR="00385FE0" w:rsidRPr="00B3400F" w:rsidRDefault="00385FE0" w:rsidP="004B4C81">
      <w:pPr>
        <w:autoSpaceDE w:val="0"/>
        <w:autoSpaceDN w:val="0"/>
        <w:adjustRightInd w:val="0"/>
        <w:spacing w:after="0" w:line="240" w:lineRule="auto"/>
        <w:jc w:val="both"/>
        <w:rPr>
          <w:rFonts w:ascii="Times New Roman" w:hAnsi="Times New Roman" w:cs="Times New Roman"/>
          <w:sz w:val="24"/>
          <w:szCs w:val="24"/>
        </w:rPr>
      </w:pPr>
    </w:p>
    <w:p w:rsidR="004B4C81" w:rsidRPr="00B3400F" w:rsidRDefault="004B4C81" w:rsidP="004B4C81">
      <w:pPr>
        <w:autoSpaceDE w:val="0"/>
        <w:autoSpaceDN w:val="0"/>
        <w:adjustRightInd w:val="0"/>
        <w:spacing w:after="0" w:line="240" w:lineRule="auto"/>
        <w:jc w:val="both"/>
        <w:rPr>
          <w:rFonts w:ascii="Times New Roman" w:hAnsi="Times New Roman" w:cs="Times New Roman"/>
          <w:bCs/>
          <w:i/>
          <w:iCs/>
          <w:sz w:val="20"/>
          <w:szCs w:val="20"/>
        </w:rPr>
      </w:pPr>
    </w:p>
    <w:p w:rsidR="00385FE0" w:rsidRPr="00B3400F" w:rsidRDefault="00385FE0" w:rsidP="00897F73">
      <w:pPr>
        <w:pStyle w:val="Ttulo3"/>
      </w:pPr>
      <w:bookmarkStart w:id="11" w:name="_Toc413673746"/>
      <w:r w:rsidRPr="00B3400F">
        <w:t>STROPHARIA RUGOSO-ANNULATA ( estrofaria rey)</w:t>
      </w:r>
      <w:bookmarkEnd w:id="11"/>
    </w:p>
    <w:p w:rsidR="00B3400F" w:rsidRDefault="00B3400F" w:rsidP="004B4C81">
      <w:pPr>
        <w:autoSpaceDE w:val="0"/>
        <w:autoSpaceDN w:val="0"/>
        <w:adjustRightInd w:val="0"/>
        <w:spacing w:after="0" w:line="240" w:lineRule="auto"/>
        <w:jc w:val="both"/>
        <w:rPr>
          <w:rFonts w:ascii="Times New Roman" w:hAnsi="Times New Roman" w:cs="Times New Roman"/>
          <w:i/>
          <w:sz w:val="24"/>
          <w:szCs w:val="24"/>
        </w:rPr>
        <w:sectPr w:rsidR="00B3400F" w:rsidSect="00CC7984">
          <w:type w:val="continuous"/>
          <w:pgSz w:w="12240" w:h="15840"/>
          <w:pgMar w:top="1440" w:right="1080" w:bottom="1440" w:left="1080" w:header="708" w:footer="708" w:gutter="0"/>
          <w:cols w:space="708"/>
          <w:docGrid w:linePitch="360"/>
        </w:sectPr>
      </w:pPr>
    </w:p>
    <w:p w:rsidR="00385FE0" w:rsidRPr="00B3400F" w:rsidRDefault="00385FE0" w:rsidP="004B4C81">
      <w:pPr>
        <w:autoSpaceDE w:val="0"/>
        <w:autoSpaceDN w:val="0"/>
        <w:adjustRightInd w:val="0"/>
        <w:spacing w:after="0" w:line="240" w:lineRule="auto"/>
        <w:jc w:val="both"/>
        <w:rPr>
          <w:rFonts w:ascii="Times New Roman" w:hAnsi="Times New Roman" w:cs="Times New Roman"/>
          <w:i/>
          <w:sz w:val="24"/>
          <w:szCs w:val="24"/>
        </w:rPr>
      </w:pPr>
      <w:r w:rsidRPr="00B3400F">
        <w:rPr>
          <w:rFonts w:ascii="Times New Roman" w:hAnsi="Times New Roman" w:cs="Times New Roman"/>
          <w:noProof/>
        </w:rPr>
        <w:lastRenderedPageBreak/>
        <w:drawing>
          <wp:inline distT="0" distB="0" distL="0" distR="0">
            <wp:extent cx="3012461" cy="2200592"/>
            <wp:effectExtent l="38100" t="57150" r="111739" b="104458"/>
            <wp:docPr id="24" name="Imagen 24" descr="https://encrypted-tbn1.gstatic.com/images?q=tbn:ANd9GcQZhZYak_MQcRYa0G0Kr_TNgjURX8oizitq9XjGlzv5H8l5Ycup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ncrypted-tbn1.gstatic.com/images?q=tbn:ANd9GcQZhZYak_MQcRYa0G0Kr_TNgjURX8oizitq9XjGlzv5H8l5Ycup1Q"/>
                    <pic:cNvPicPr>
                      <a:picLocks noChangeAspect="1" noChangeArrowheads="1"/>
                    </pic:cNvPicPr>
                  </pic:nvPicPr>
                  <pic:blipFill>
                    <a:blip r:embed="rId19" cstate="print"/>
                    <a:srcRect/>
                    <a:stretch>
                      <a:fillRect/>
                    </a:stretch>
                  </pic:blipFill>
                  <pic:spPr bwMode="auto">
                    <a:xfrm>
                      <a:off x="0" y="0"/>
                      <a:ext cx="3014842" cy="22023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400F" w:rsidRDefault="00385FE0" w:rsidP="00B3400F">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lastRenderedPageBreak/>
        <w:t>Esta especie tiene un sombrero carnoso, con la cutícula mate decorada por granulaciones blanquecinas</w:t>
      </w:r>
      <w:r w:rsidR="0028753B" w:rsidRPr="00B3400F">
        <w:rPr>
          <w:rFonts w:ascii="Times New Roman" w:hAnsi="Times New Roman" w:cs="Times New Roman"/>
          <w:sz w:val="24"/>
          <w:szCs w:val="24"/>
        </w:rPr>
        <w:t xml:space="preserve"> </w:t>
      </w:r>
      <w:r w:rsidRPr="00B3400F">
        <w:rPr>
          <w:rFonts w:ascii="Times New Roman" w:hAnsi="Times New Roman" w:cs="Times New Roman"/>
          <w:sz w:val="24"/>
          <w:szCs w:val="24"/>
        </w:rPr>
        <w:t>y fibrillas. De color muy variable, amarronado, pardo-púrpura, amarillento-pardusco, etc. según que variedad sea y teniendo en cuenta que en ambientes cálidos los tonos son más oscuros.  El tamaño del sombrero oscila entre los 6 y 13 cm, sin embargo de vez en cuando nace algún ejemplar enorme de hasta 25 y 30 cm. El borde del sombrero es dentado y blanquecino.</w:t>
      </w:r>
    </w:p>
    <w:p w:rsidR="00B3400F" w:rsidRDefault="00B3400F" w:rsidP="004B4C81">
      <w:pPr>
        <w:autoSpaceDE w:val="0"/>
        <w:autoSpaceDN w:val="0"/>
        <w:adjustRightInd w:val="0"/>
        <w:spacing w:after="0" w:line="240" w:lineRule="auto"/>
        <w:jc w:val="both"/>
        <w:rPr>
          <w:rFonts w:ascii="Times New Roman" w:hAnsi="Times New Roman" w:cs="Times New Roman"/>
          <w:sz w:val="24"/>
          <w:szCs w:val="24"/>
        </w:rPr>
      </w:pPr>
    </w:p>
    <w:p w:rsidR="00B3400F" w:rsidRDefault="00B3400F" w:rsidP="004B4C81">
      <w:pPr>
        <w:autoSpaceDE w:val="0"/>
        <w:autoSpaceDN w:val="0"/>
        <w:adjustRightInd w:val="0"/>
        <w:spacing w:after="0" w:line="240" w:lineRule="auto"/>
        <w:jc w:val="both"/>
        <w:rPr>
          <w:rFonts w:ascii="Times New Roman" w:hAnsi="Times New Roman" w:cs="Times New Roman"/>
          <w:sz w:val="24"/>
          <w:szCs w:val="24"/>
        </w:rPr>
      </w:pPr>
    </w:p>
    <w:p w:rsidR="00B3400F" w:rsidRDefault="00B3400F" w:rsidP="004B4C81">
      <w:pPr>
        <w:autoSpaceDE w:val="0"/>
        <w:autoSpaceDN w:val="0"/>
        <w:adjustRightInd w:val="0"/>
        <w:spacing w:after="0" w:line="240" w:lineRule="auto"/>
        <w:jc w:val="both"/>
        <w:rPr>
          <w:rFonts w:ascii="Times New Roman" w:hAnsi="Times New Roman" w:cs="Times New Roman"/>
          <w:sz w:val="24"/>
          <w:szCs w:val="24"/>
        </w:rPr>
        <w:sectPr w:rsidR="00B3400F" w:rsidSect="00851F5E">
          <w:type w:val="continuous"/>
          <w:pgSz w:w="12240" w:h="15840"/>
          <w:pgMar w:top="1440" w:right="1080" w:bottom="1440" w:left="1080" w:header="708" w:footer="708" w:gutter="0"/>
          <w:cols w:num="2" w:space="332"/>
          <w:docGrid w:linePitch="360"/>
        </w:sectPr>
      </w:pPr>
    </w:p>
    <w:p w:rsidR="00A41CFD" w:rsidRDefault="00A41CFD" w:rsidP="00A41CFD">
      <w:pPr>
        <w:autoSpaceDE w:val="0"/>
        <w:autoSpaceDN w:val="0"/>
        <w:adjustRightInd w:val="0"/>
        <w:spacing w:after="0" w:line="240" w:lineRule="auto"/>
        <w:jc w:val="both"/>
        <w:rPr>
          <w:rFonts w:ascii="Times New Roman" w:hAnsi="Times New Roman" w:cs="Times New Roman"/>
          <w:sz w:val="16"/>
          <w:szCs w:val="16"/>
        </w:rPr>
      </w:pPr>
      <w:r w:rsidRPr="00B3400F">
        <w:rPr>
          <w:rFonts w:ascii="Times New Roman" w:hAnsi="Times New Roman" w:cs="Times New Roman"/>
          <w:sz w:val="16"/>
          <w:szCs w:val="16"/>
        </w:rPr>
        <w:lastRenderedPageBreak/>
        <w:t>Imagen 7 Estrofaria rey</w:t>
      </w:r>
    </w:p>
    <w:p w:rsidR="00A41CFD" w:rsidRDefault="00A41CFD" w:rsidP="004B4C81">
      <w:pPr>
        <w:autoSpaceDE w:val="0"/>
        <w:autoSpaceDN w:val="0"/>
        <w:adjustRightInd w:val="0"/>
        <w:spacing w:after="0" w:line="240" w:lineRule="auto"/>
        <w:jc w:val="both"/>
        <w:rPr>
          <w:rFonts w:ascii="Times New Roman" w:hAnsi="Times New Roman" w:cs="Times New Roman"/>
          <w:sz w:val="24"/>
          <w:szCs w:val="24"/>
        </w:rPr>
      </w:pPr>
    </w:p>
    <w:p w:rsidR="00385FE0" w:rsidRDefault="00385FE0" w:rsidP="004B4C81">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Las láminas son libres, finas y numerosas, al principio son grises, luego gris-azuladas y finalmente gris-violáceas. El pie es fibroso, esbelto, blanco por dentro y con tono crema en la parte baja exterior, con un anillo doble y estrellado. Esta seta sale a finales de invierno y en primavera, en prados bien estercolados y tierras cultivadas con suelo rico en materia orgánica, especialmente entre las mieses y la paja semienterrada.</w:t>
      </w:r>
    </w:p>
    <w:p w:rsidR="00CE76AD" w:rsidRPr="00B3400F" w:rsidRDefault="00CE76AD" w:rsidP="004B4C81">
      <w:pPr>
        <w:autoSpaceDE w:val="0"/>
        <w:autoSpaceDN w:val="0"/>
        <w:adjustRightInd w:val="0"/>
        <w:spacing w:after="0" w:line="240" w:lineRule="auto"/>
        <w:jc w:val="both"/>
        <w:rPr>
          <w:rFonts w:ascii="Times New Roman" w:hAnsi="Times New Roman" w:cs="Times New Roman"/>
          <w:sz w:val="24"/>
          <w:szCs w:val="24"/>
        </w:rPr>
      </w:pPr>
    </w:p>
    <w:p w:rsidR="00A935CF" w:rsidRPr="00B3400F" w:rsidRDefault="00385FE0" w:rsidP="004B4C81">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Carne blanca y espesa, sin sabor destacable en crudo. Existen varias cepas cultivadas de esta especie. La variedad gigante se denomina “Gartenriese”, nace aislada, de 90 a 100 grs. de peso y color avellana oscura, es de buena calidad; la variedad “Winnetou” es más precoz, más pequeña, de color menos intenso y nace en forma cespitosa; la variedad amarilla se caracteriza por el color amarillo de la cutícula del sombrero y de la carne próxima a la cutícula, es de mediocre a mala calidad gastronómica.</w:t>
      </w:r>
    </w:p>
    <w:p w:rsidR="00005CDB" w:rsidRPr="00B3400F" w:rsidRDefault="00005CDB" w:rsidP="004B4C81">
      <w:pPr>
        <w:autoSpaceDE w:val="0"/>
        <w:autoSpaceDN w:val="0"/>
        <w:adjustRightInd w:val="0"/>
        <w:spacing w:after="0" w:line="240" w:lineRule="auto"/>
        <w:jc w:val="both"/>
        <w:rPr>
          <w:rFonts w:ascii="Times New Roman" w:hAnsi="Times New Roman" w:cs="Times New Roman"/>
          <w:sz w:val="18"/>
          <w:szCs w:val="18"/>
        </w:rPr>
      </w:pPr>
    </w:p>
    <w:p w:rsidR="00005CDB" w:rsidRPr="00B3400F" w:rsidRDefault="00005CDB" w:rsidP="004B4C81">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b/>
          <w:bCs/>
          <w:sz w:val="24"/>
          <w:szCs w:val="24"/>
        </w:rPr>
        <w:t xml:space="preserve">Cultivo artesanal: </w:t>
      </w:r>
      <w:r w:rsidRPr="00B3400F">
        <w:rPr>
          <w:rFonts w:ascii="Times New Roman" w:hAnsi="Times New Roman" w:cs="Times New Roman"/>
          <w:sz w:val="24"/>
          <w:szCs w:val="24"/>
        </w:rPr>
        <w:t xml:space="preserve">El cultivo de esta seta se viene haciendo de forma artesanal en </w:t>
      </w:r>
      <w:r w:rsidR="00AC396B" w:rsidRPr="00B3400F">
        <w:rPr>
          <w:rFonts w:ascii="Times New Roman" w:hAnsi="Times New Roman" w:cs="Times New Roman"/>
          <w:sz w:val="24"/>
          <w:szCs w:val="24"/>
        </w:rPr>
        <w:t>Centroeuropa</w:t>
      </w:r>
      <w:r w:rsidRPr="00B3400F">
        <w:rPr>
          <w:rFonts w:ascii="Times New Roman" w:hAnsi="Times New Roman" w:cs="Times New Roman"/>
          <w:sz w:val="24"/>
          <w:szCs w:val="24"/>
        </w:rPr>
        <w:t>. Es prácticamente la única seta que se puede cultivar de una forma similar a los cultivos de hortalizas. El procedimiento consiste en hacer surcos, o zanjas, en una parcela bien drenada, rellenarlas con paja de cereales (excepto maíz), sembrar con micelio comercial y cubrir con una ligera capa de tierra. Hacer riegos frecuentes y proteger de heladas y sequía. Las setas saldrán en condiciones de humedad en 3 meses</w:t>
      </w:r>
    </w:p>
    <w:p w:rsidR="00A935CF" w:rsidRPr="00B3400F" w:rsidRDefault="00A935CF" w:rsidP="004B4C81">
      <w:pPr>
        <w:autoSpaceDE w:val="0"/>
        <w:autoSpaceDN w:val="0"/>
        <w:adjustRightInd w:val="0"/>
        <w:spacing w:after="0" w:line="240" w:lineRule="auto"/>
        <w:jc w:val="both"/>
        <w:rPr>
          <w:rFonts w:ascii="Times New Roman" w:hAnsi="Times New Roman" w:cs="Times New Roman"/>
          <w:sz w:val="18"/>
          <w:szCs w:val="18"/>
        </w:rPr>
      </w:pPr>
    </w:p>
    <w:p w:rsidR="004B4C81" w:rsidRDefault="004B4C81" w:rsidP="004B4C81">
      <w:pPr>
        <w:autoSpaceDE w:val="0"/>
        <w:autoSpaceDN w:val="0"/>
        <w:adjustRightInd w:val="0"/>
        <w:spacing w:after="0" w:line="240" w:lineRule="auto"/>
        <w:jc w:val="both"/>
        <w:rPr>
          <w:rFonts w:ascii="Times New Roman" w:hAnsi="Times New Roman" w:cs="Times New Roman"/>
          <w:sz w:val="18"/>
          <w:szCs w:val="18"/>
        </w:rPr>
      </w:pPr>
    </w:p>
    <w:p w:rsidR="00CE76AD" w:rsidRDefault="00CE76AD" w:rsidP="004B4C81">
      <w:pPr>
        <w:autoSpaceDE w:val="0"/>
        <w:autoSpaceDN w:val="0"/>
        <w:adjustRightInd w:val="0"/>
        <w:spacing w:after="0" w:line="240" w:lineRule="auto"/>
        <w:jc w:val="both"/>
        <w:rPr>
          <w:rFonts w:ascii="Times New Roman" w:hAnsi="Times New Roman" w:cs="Times New Roman"/>
          <w:sz w:val="18"/>
          <w:szCs w:val="18"/>
        </w:rPr>
      </w:pPr>
    </w:p>
    <w:p w:rsidR="00CE76AD" w:rsidRDefault="00CE76AD" w:rsidP="004B4C81">
      <w:pPr>
        <w:autoSpaceDE w:val="0"/>
        <w:autoSpaceDN w:val="0"/>
        <w:adjustRightInd w:val="0"/>
        <w:spacing w:after="0" w:line="240" w:lineRule="auto"/>
        <w:jc w:val="both"/>
        <w:rPr>
          <w:rFonts w:ascii="Times New Roman" w:hAnsi="Times New Roman" w:cs="Times New Roman"/>
          <w:sz w:val="18"/>
          <w:szCs w:val="18"/>
        </w:rPr>
      </w:pPr>
    </w:p>
    <w:p w:rsidR="00B3400F" w:rsidRDefault="00B3400F" w:rsidP="004B4C81">
      <w:pPr>
        <w:autoSpaceDE w:val="0"/>
        <w:autoSpaceDN w:val="0"/>
        <w:adjustRightInd w:val="0"/>
        <w:spacing w:after="0" w:line="240" w:lineRule="auto"/>
        <w:jc w:val="both"/>
        <w:rPr>
          <w:rFonts w:ascii="Times New Roman" w:hAnsi="Times New Roman" w:cs="Times New Roman"/>
          <w:sz w:val="18"/>
          <w:szCs w:val="18"/>
        </w:rPr>
      </w:pPr>
    </w:p>
    <w:p w:rsidR="00B3400F" w:rsidRPr="00B3400F" w:rsidRDefault="00B3400F" w:rsidP="004B4C81">
      <w:pPr>
        <w:autoSpaceDE w:val="0"/>
        <w:autoSpaceDN w:val="0"/>
        <w:adjustRightInd w:val="0"/>
        <w:spacing w:after="0" w:line="240" w:lineRule="auto"/>
        <w:jc w:val="both"/>
        <w:rPr>
          <w:rFonts w:ascii="Times New Roman" w:hAnsi="Times New Roman" w:cs="Times New Roman"/>
          <w:sz w:val="18"/>
          <w:szCs w:val="18"/>
        </w:rPr>
      </w:pPr>
    </w:p>
    <w:p w:rsidR="004B4C81" w:rsidRPr="00B3400F" w:rsidRDefault="004B4C81" w:rsidP="004B4C81">
      <w:pPr>
        <w:autoSpaceDE w:val="0"/>
        <w:autoSpaceDN w:val="0"/>
        <w:adjustRightInd w:val="0"/>
        <w:spacing w:after="0" w:line="240" w:lineRule="auto"/>
        <w:jc w:val="both"/>
        <w:rPr>
          <w:rFonts w:ascii="Times New Roman" w:hAnsi="Times New Roman" w:cs="Times New Roman"/>
          <w:bCs/>
          <w:i/>
          <w:iCs/>
          <w:sz w:val="24"/>
          <w:szCs w:val="24"/>
        </w:rPr>
      </w:pPr>
    </w:p>
    <w:p w:rsidR="00125C70" w:rsidRDefault="00125C70" w:rsidP="004B4C81">
      <w:pPr>
        <w:autoSpaceDE w:val="0"/>
        <w:autoSpaceDN w:val="0"/>
        <w:adjustRightInd w:val="0"/>
        <w:spacing w:after="0" w:line="240" w:lineRule="auto"/>
        <w:jc w:val="both"/>
        <w:rPr>
          <w:rFonts w:ascii="Times New Roman" w:hAnsi="Times New Roman" w:cs="Times New Roman"/>
          <w:b/>
          <w:bCs/>
          <w:i/>
          <w:iCs/>
          <w:sz w:val="24"/>
          <w:szCs w:val="24"/>
        </w:rPr>
      </w:pPr>
    </w:p>
    <w:p w:rsidR="00125C70" w:rsidRDefault="00125C70" w:rsidP="004B4C81">
      <w:pPr>
        <w:autoSpaceDE w:val="0"/>
        <w:autoSpaceDN w:val="0"/>
        <w:adjustRightInd w:val="0"/>
        <w:spacing w:after="0" w:line="240" w:lineRule="auto"/>
        <w:jc w:val="both"/>
        <w:rPr>
          <w:rFonts w:ascii="Times New Roman" w:hAnsi="Times New Roman" w:cs="Times New Roman"/>
          <w:b/>
          <w:bCs/>
          <w:i/>
          <w:iCs/>
          <w:sz w:val="24"/>
          <w:szCs w:val="24"/>
        </w:rPr>
      </w:pPr>
    </w:p>
    <w:p w:rsidR="00125C70" w:rsidRDefault="00125C70" w:rsidP="004B4C81">
      <w:pPr>
        <w:autoSpaceDE w:val="0"/>
        <w:autoSpaceDN w:val="0"/>
        <w:adjustRightInd w:val="0"/>
        <w:spacing w:after="0" w:line="240" w:lineRule="auto"/>
        <w:jc w:val="both"/>
        <w:rPr>
          <w:rFonts w:ascii="Times New Roman" w:hAnsi="Times New Roman" w:cs="Times New Roman"/>
          <w:b/>
          <w:bCs/>
          <w:i/>
          <w:iCs/>
          <w:sz w:val="24"/>
          <w:szCs w:val="24"/>
        </w:rPr>
      </w:pPr>
    </w:p>
    <w:p w:rsidR="00125C70" w:rsidRDefault="00125C70" w:rsidP="004B4C81">
      <w:pPr>
        <w:autoSpaceDE w:val="0"/>
        <w:autoSpaceDN w:val="0"/>
        <w:adjustRightInd w:val="0"/>
        <w:spacing w:after="0" w:line="240" w:lineRule="auto"/>
        <w:jc w:val="both"/>
        <w:rPr>
          <w:rFonts w:ascii="Times New Roman" w:hAnsi="Times New Roman" w:cs="Times New Roman"/>
          <w:b/>
          <w:bCs/>
          <w:i/>
          <w:iCs/>
          <w:sz w:val="24"/>
          <w:szCs w:val="24"/>
        </w:rPr>
      </w:pPr>
    </w:p>
    <w:p w:rsidR="00125C70" w:rsidRDefault="00125C70" w:rsidP="004B4C81">
      <w:pPr>
        <w:autoSpaceDE w:val="0"/>
        <w:autoSpaceDN w:val="0"/>
        <w:adjustRightInd w:val="0"/>
        <w:spacing w:after="0" w:line="240" w:lineRule="auto"/>
        <w:jc w:val="both"/>
        <w:rPr>
          <w:rFonts w:ascii="Times New Roman" w:hAnsi="Times New Roman" w:cs="Times New Roman"/>
          <w:b/>
          <w:bCs/>
          <w:i/>
          <w:iCs/>
          <w:sz w:val="24"/>
          <w:szCs w:val="24"/>
        </w:rPr>
      </w:pPr>
    </w:p>
    <w:p w:rsidR="00952762" w:rsidRPr="00B3400F" w:rsidRDefault="00005CDB" w:rsidP="00897F73">
      <w:pPr>
        <w:pStyle w:val="Ttulo3"/>
      </w:pPr>
      <w:bookmarkStart w:id="12" w:name="_Toc413673747"/>
      <w:r w:rsidRPr="00B3400F">
        <w:t>AGROCYBE AEGERITA</w:t>
      </w:r>
      <w:r w:rsidR="0028753B" w:rsidRPr="00B3400F">
        <w:t xml:space="preserve"> (pioppino)</w:t>
      </w:r>
      <w:bookmarkEnd w:id="12"/>
    </w:p>
    <w:p w:rsidR="00B3400F" w:rsidRDefault="00B3400F" w:rsidP="004B4C81">
      <w:pPr>
        <w:autoSpaceDE w:val="0"/>
        <w:autoSpaceDN w:val="0"/>
        <w:adjustRightInd w:val="0"/>
        <w:spacing w:after="0" w:line="240" w:lineRule="auto"/>
        <w:jc w:val="both"/>
        <w:rPr>
          <w:rFonts w:ascii="Times New Roman" w:hAnsi="Times New Roman" w:cs="Times New Roman"/>
          <w:bCs/>
          <w:i/>
          <w:iCs/>
          <w:sz w:val="20"/>
          <w:szCs w:val="20"/>
        </w:rPr>
        <w:sectPr w:rsidR="00B3400F" w:rsidSect="00CC7984">
          <w:type w:val="continuous"/>
          <w:pgSz w:w="12240" w:h="15840"/>
          <w:pgMar w:top="1440" w:right="1080" w:bottom="1440" w:left="1080" w:header="708" w:footer="708" w:gutter="0"/>
          <w:cols w:space="708"/>
          <w:docGrid w:linePitch="360"/>
        </w:sectPr>
      </w:pPr>
    </w:p>
    <w:p w:rsidR="00B3400F" w:rsidRPr="00B3400F" w:rsidRDefault="00005CDB" w:rsidP="004B4C81">
      <w:pPr>
        <w:autoSpaceDE w:val="0"/>
        <w:autoSpaceDN w:val="0"/>
        <w:adjustRightInd w:val="0"/>
        <w:spacing w:after="0" w:line="240" w:lineRule="auto"/>
        <w:jc w:val="both"/>
        <w:rPr>
          <w:rFonts w:ascii="Times New Roman" w:hAnsi="Times New Roman" w:cs="Times New Roman"/>
          <w:bCs/>
          <w:i/>
          <w:iCs/>
          <w:sz w:val="20"/>
          <w:szCs w:val="20"/>
        </w:rPr>
      </w:pPr>
      <w:r w:rsidRPr="00B3400F">
        <w:rPr>
          <w:rFonts w:ascii="Times New Roman" w:hAnsi="Times New Roman" w:cs="Times New Roman"/>
          <w:noProof/>
        </w:rPr>
        <w:lastRenderedPageBreak/>
        <w:drawing>
          <wp:inline distT="0" distB="0" distL="0" distR="0">
            <wp:extent cx="3058566" cy="2035338"/>
            <wp:effectExtent l="38100" t="57150" r="122784" b="98262"/>
            <wp:docPr id="27" name="Imagen 27" descr="https://encrypted-tbn0.gstatic.com/images?q=tbn:ANd9GcQBD-SYsOdkd9ldWbZ_cNs3NXNratZ8A4hTiVzhM4UVpYpl2a5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ncrypted-tbn0.gstatic.com/images?q=tbn:ANd9GcQBD-SYsOdkd9ldWbZ_cNs3NXNratZ8A4hTiVzhM4UVpYpl2a5R"/>
                    <pic:cNvPicPr>
                      <a:picLocks noChangeAspect="1" noChangeArrowheads="1"/>
                    </pic:cNvPicPr>
                  </pic:nvPicPr>
                  <pic:blipFill>
                    <a:blip r:embed="rId20" cstate="print"/>
                    <a:srcRect/>
                    <a:stretch>
                      <a:fillRect/>
                    </a:stretch>
                  </pic:blipFill>
                  <pic:spPr bwMode="auto">
                    <a:xfrm>
                      <a:off x="0" y="0"/>
                      <a:ext cx="3062718" cy="20381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400F" w:rsidRDefault="00F57A36" w:rsidP="004B4C81">
      <w:pPr>
        <w:autoSpaceDE w:val="0"/>
        <w:autoSpaceDN w:val="0"/>
        <w:adjustRightInd w:val="0"/>
        <w:spacing w:after="0" w:line="240" w:lineRule="auto"/>
        <w:jc w:val="both"/>
        <w:rPr>
          <w:rFonts w:ascii="Times New Roman" w:hAnsi="Times New Roman" w:cs="Times New Roman"/>
          <w:bCs/>
          <w:iCs/>
          <w:sz w:val="16"/>
          <w:szCs w:val="16"/>
        </w:rPr>
      </w:pPr>
      <w:r w:rsidRPr="00B3400F">
        <w:rPr>
          <w:rFonts w:ascii="Times New Roman" w:hAnsi="Times New Roman" w:cs="Times New Roman"/>
          <w:bCs/>
          <w:iCs/>
          <w:sz w:val="16"/>
          <w:szCs w:val="16"/>
        </w:rPr>
        <w:t xml:space="preserve">Imagen 8. </w:t>
      </w:r>
      <w:r w:rsidR="00B3400F" w:rsidRPr="00B3400F">
        <w:rPr>
          <w:rFonts w:ascii="Times New Roman" w:hAnsi="Times New Roman" w:cs="Times New Roman"/>
          <w:bCs/>
          <w:iCs/>
          <w:sz w:val="16"/>
          <w:szCs w:val="16"/>
        </w:rPr>
        <w:t>P</w:t>
      </w:r>
      <w:r w:rsidRPr="00B3400F">
        <w:rPr>
          <w:rFonts w:ascii="Times New Roman" w:hAnsi="Times New Roman" w:cs="Times New Roman"/>
          <w:bCs/>
          <w:iCs/>
          <w:sz w:val="16"/>
          <w:szCs w:val="16"/>
        </w:rPr>
        <w:t>ioppino</w:t>
      </w:r>
    </w:p>
    <w:p w:rsidR="00B3400F" w:rsidRPr="00CE76AD" w:rsidRDefault="00005CDB" w:rsidP="00CE76AD">
      <w:pPr>
        <w:autoSpaceDE w:val="0"/>
        <w:autoSpaceDN w:val="0"/>
        <w:adjustRightInd w:val="0"/>
        <w:spacing w:after="0" w:line="240" w:lineRule="auto"/>
        <w:jc w:val="both"/>
        <w:rPr>
          <w:rFonts w:ascii="Times New Roman" w:hAnsi="Times New Roman" w:cs="Times New Roman"/>
          <w:sz w:val="16"/>
          <w:szCs w:val="16"/>
        </w:rPr>
        <w:sectPr w:rsidR="00B3400F" w:rsidRPr="00CE76AD" w:rsidSect="00B3400F">
          <w:type w:val="continuous"/>
          <w:pgSz w:w="12240" w:h="15840"/>
          <w:pgMar w:top="1440" w:right="1080" w:bottom="1440" w:left="1080" w:header="708" w:footer="708" w:gutter="0"/>
          <w:cols w:num="2" w:space="518"/>
          <w:docGrid w:linePitch="360"/>
        </w:sectPr>
      </w:pPr>
      <w:r w:rsidRPr="00B3400F">
        <w:rPr>
          <w:rFonts w:ascii="Times New Roman" w:hAnsi="Times New Roman" w:cs="Times New Roman"/>
          <w:sz w:val="24"/>
          <w:szCs w:val="24"/>
        </w:rPr>
        <w:lastRenderedPageBreak/>
        <w:t>Esta seta tiene un sombrero de 3 a 14 cm de diámetro. Al principio hemisférico, de color marrón oscuro, después extendido y de color más pálido.  El pie es largo, generalmente curvado, fibriloso y blanquecino; en la parte superior tiene un anillo membranoso  Crece en grupos, sobre tocones de chopos y otros árboles de hoja ancha, en cualquier época del año después de las lluvias. La carne es blanca, lig</w:t>
      </w:r>
      <w:r w:rsidR="00CE76AD">
        <w:rPr>
          <w:rFonts w:ascii="Times New Roman" w:hAnsi="Times New Roman" w:cs="Times New Roman"/>
          <w:sz w:val="24"/>
          <w:szCs w:val="24"/>
        </w:rPr>
        <w:t xml:space="preserve">eramente parda, de olor y </w:t>
      </w:r>
      <w:r w:rsidR="00CE76AD" w:rsidRPr="00CE76AD">
        <w:rPr>
          <w:rFonts w:ascii="Times New Roman" w:hAnsi="Times New Roman" w:cs="Times New Roman"/>
          <w:sz w:val="24"/>
          <w:szCs w:val="24"/>
        </w:rPr>
        <w:t>sabor</w:t>
      </w:r>
      <w:r w:rsidR="00CE76AD">
        <w:rPr>
          <w:rFonts w:ascii="Times New Roman" w:hAnsi="Times New Roman" w:cs="Times New Roman"/>
          <w:sz w:val="16"/>
          <w:szCs w:val="16"/>
        </w:rPr>
        <w:t>..</w:t>
      </w:r>
      <w:r w:rsidRPr="00CE76AD">
        <w:rPr>
          <w:rFonts w:ascii="Times New Roman" w:hAnsi="Times New Roman" w:cs="Times New Roman"/>
          <w:sz w:val="24"/>
          <w:szCs w:val="24"/>
        </w:rPr>
        <w:t>agradables.</w:t>
      </w:r>
      <w:r w:rsidRPr="00B3400F">
        <w:rPr>
          <w:rFonts w:ascii="Times New Roman" w:hAnsi="Times New Roman" w:cs="Times New Roman"/>
          <w:sz w:val="24"/>
          <w:szCs w:val="24"/>
        </w:rPr>
        <w:t xml:space="preserve"> </w:t>
      </w:r>
    </w:p>
    <w:p w:rsidR="00CE76AD" w:rsidRDefault="00CE76AD" w:rsidP="004B4C81">
      <w:pPr>
        <w:autoSpaceDE w:val="0"/>
        <w:autoSpaceDN w:val="0"/>
        <w:adjustRightInd w:val="0"/>
        <w:spacing w:after="0" w:line="240" w:lineRule="auto"/>
        <w:jc w:val="both"/>
        <w:rPr>
          <w:rFonts w:ascii="Times New Roman" w:hAnsi="Times New Roman" w:cs="Times New Roman"/>
          <w:sz w:val="24"/>
          <w:szCs w:val="24"/>
        </w:rPr>
      </w:pPr>
    </w:p>
    <w:p w:rsidR="00005CDB" w:rsidRPr="00B3400F" w:rsidRDefault="00005CDB" w:rsidP="004B4C81">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Es un buen comestible de joven, las setas adultas son mediocres y deben desecharse. Esta especie puede considerarse como la primera seta cultivada en Occidente.</w:t>
      </w:r>
    </w:p>
    <w:p w:rsidR="005F337D" w:rsidRPr="00B3400F" w:rsidRDefault="005F337D" w:rsidP="004B4C81">
      <w:pPr>
        <w:autoSpaceDE w:val="0"/>
        <w:autoSpaceDN w:val="0"/>
        <w:adjustRightInd w:val="0"/>
        <w:spacing w:after="0" w:line="240" w:lineRule="auto"/>
        <w:jc w:val="both"/>
        <w:rPr>
          <w:rFonts w:ascii="Times New Roman" w:hAnsi="Times New Roman" w:cs="Times New Roman"/>
          <w:sz w:val="24"/>
          <w:szCs w:val="24"/>
        </w:rPr>
      </w:pPr>
    </w:p>
    <w:p w:rsidR="005F337D" w:rsidRPr="00B3400F" w:rsidRDefault="005F337D" w:rsidP="004B4C81">
      <w:pPr>
        <w:autoSpaceDE w:val="0"/>
        <w:autoSpaceDN w:val="0"/>
        <w:adjustRightInd w:val="0"/>
        <w:spacing w:after="0" w:line="240" w:lineRule="auto"/>
        <w:jc w:val="both"/>
        <w:rPr>
          <w:rFonts w:ascii="Times New Roman" w:hAnsi="Times New Roman" w:cs="Times New Roman"/>
          <w:bCs/>
          <w:sz w:val="24"/>
          <w:szCs w:val="24"/>
        </w:rPr>
      </w:pPr>
      <w:r w:rsidRPr="00B3400F">
        <w:rPr>
          <w:rFonts w:ascii="Times New Roman" w:hAnsi="Times New Roman" w:cs="Times New Roman"/>
          <w:b/>
          <w:bCs/>
          <w:sz w:val="24"/>
          <w:szCs w:val="24"/>
        </w:rPr>
        <w:t xml:space="preserve">Cultivo artesanal: </w:t>
      </w:r>
      <w:r w:rsidRPr="00B3400F">
        <w:rPr>
          <w:rFonts w:ascii="Times New Roman" w:hAnsi="Times New Roman" w:cs="Times New Roman"/>
          <w:bCs/>
          <w:sz w:val="24"/>
          <w:szCs w:val="24"/>
        </w:rPr>
        <w:t>se puede cultivar en troncos</w:t>
      </w:r>
      <w:r w:rsidRPr="00B3400F">
        <w:rPr>
          <w:rFonts w:ascii="Times New Roman" w:hAnsi="Times New Roman" w:cs="Times New Roman"/>
          <w:b/>
          <w:bCs/>
          <w:sz w:val="24"/>
          <w:szCs w:val="24"/>
        </w:rPr>
        <w:t xml:space="preserve"> </w:t>
      </w:r>
      <w:r w:rsidRPr="00B3400F">
        <w:rPr>
          <w:rFonts w:ascii="Times New Roman" w:hAnsi="Times New Roman" w:cs="Times New Roman"/>
          <w:bCs/>
          <w:sz w:val="24"/>
          <w:szCs w:val="24"/>
        </w:rPr>
        <w:t>de la misma forma en que se cultiva el shiitake o el pleurotus, se puede sembrar sobre troncos artificiales siempre y cuando se realice un buen pasteurizado y se tenga semilla comercial.</w:t>
      </w:r>
    </w:p>
    <w:p w:rsidR="005F337D" w:rsidRPr="00B3400F" w:rsidRDefault="005F337D" w:rsidP="004B4C81">
      <w:pPr>
        <w:autoSpaceDE w:val="0"/>
        <w:autoSpaceDN w:val="0"/>
        <w:adjustRightInd w:val="0"/>
        <w:spacing w:after="0" w:line="240" w:lineRule="auto"/>
        <w:jc w:val="both"/>
        <w:rPr>
          <w:rFonts w:ascii="Times New Roman" w:hAnsi="Times New Roman" w:cs="Times New Roman"/>
          <w:sz w:val="24"/>
          <w:szCs w:val="24"/>
        </w:rPr>
      </w:pPr>
    </w:p>
    <w:p w:rsidR="005F337D" w:rsidRPr="00B3400F" w:rsidRDefault="005F337D" w:rsidP="004B4C81">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b/>
          <w:bCs/>
          <w:sz w:val="24"/>
          <w:szCs w:val="24"/>
        </w:rPr>
        <w:t xml:space="preserve">Cultivo industrial: </w:t>
      </w:r>
      <w:r w:rsidRPr="00B3400F">
        <w:rPr>
          <w:rFonts w:ascii="Times New Roman" w:hAnsi="Times New Roman" w:cs="Times New Roman"/>
          <w:sz w:val="24"/>
          <w:szCs w:val="24"/>
        </w:rPr>
        <w:t>Se utilizan fundamentalmente serrines y virutas de chopo y otras maderas de planifolios suplementadas con aditivos proteicos. Los sustratos deben esterilizarse muy bien para evitar contaminaciones. La incubación dura entre 30 y 40 días al cabo de los cuales produce dos cosechas a intervalos de 10 a 14 días.</w:t>
      </w:r>
    </w:p>
    <w:p w:rsidR="00F57A36" w:rsidRPr="00B3400F" w:rsidRDefault="00F57A36" w:rsidP="004B4C81">
      <w:pPr>
        <w:autoSpaceDE w:val="0"/>
        <w:autoSpaceDN w:val="0"/>
        <w:adjustRightInd w:val="0"/>
        <w:spacing w:after="0" w:line="240" w:lineRule="auto"/>
        <w:jc w:val="both"/>
        <w:rPr>
          <w:rFonts w:ascii="Times New Roman" w:hAnsi="Times New Roman" w:cs="Times New Roman"/>
          <w:sz w:val="24"/>
          <w:szCs w:val="24"/>
        </w:rPr>
      </w:pPr>
    </w:p>
    <w:p w:rsidR="00AA219E" w:rsidRPr="00B3400F" w:rsidRDefault="00AA219E" w:rsidP="00897F73">
      <w:pPr>
        <w:pStyle w:val="Ttulo3"/>
      </w:pPr>
      <w:bookmarkStart w:id="13" w:name="_Toc413673748"/>
      <w:r w:rsidRPr="00B3400F">
        <w:t>Lepista nuda</w:t>
      </w:r>
      <w:bookmarkEnd w:id="13"/>
    </w:p>
    <w:p w:rsidR="00B3400F" w:rsidRDefault="00B3400F" w:rsidP="004B4C81">
      <w:pPr>
        <w:autoSpaceDE w:val="0"/>
        <w:autoSpaceDN w:val="0"/>
        <w:adjustRightInd w:val="0"/>
        <w:spacing w:after="0" w:line="240" w:lineRule="auto"/>
        <w:jc w:val="both"/>
        <w:rPr>
          <w:rFonts w:ascii="Times New Roman" w:hAnsi="Times New Roman" w:cs="Times New Roman"/>
          <w:i/>
          <w:sz w:val="24"/>
          <w:szCs w:val="24"/>
        </w:rPr>
        <w:sectPr w:rsidR="00B3400F" w:rsidSect="00CC7984">
          <w:type w:val="continuous"/>
          <w:pgSz w:w="12240" w:h="15840"/>
          <w:pgMar w:top="1440" w:right="1080" w:bottom="1440" w:left="1080" w:header="708" w:footer="708" w:gutter="0"/>
          <w:cols w:space="708"/>
          <w:docGrid w:linePitch="360"/>
        </w:sectPr>
      </w:pPr>
    </w:p>
    <w:p w:rsidR="00AA219E" w:rsidRPr="00B3400F" w:rsidRDefault="00AA219E" w:rsidP="004B4C81">
      <w:pPr>
        <w:autoSpaceDE w:val="0"/>
        <w:autoSpaceDN w:val="0"/>
        <w:adjustRightInd w:val="0"/>
        <w:spacing w:after="0" w:line="240" w:lineRule="auto"/>
        <w:jc w:val="both"/>
        <w:rPr>
          <w:rFonts w:ascii="Times New Roman" w:hAnsi="Times New Roman" w:cs="Times New Roman"/>
          <w:i/>
          <w:sz w:val="24"/>
          <w:szCs w:val="24"/>
        </w:rPr>
      </w:pPr>
      <w:r w:rsidRPr="00B3400F">
        <w:rPr>
          <w:rFonts w:ascii="Times New Roman" w:hAnsi="Times New Roman" w:cs="Times New Roman"/>
          <w:noProof/>
        </w:rPr>
        <w:lastRenderedPageBreak/>
        <w:drawing>
          <wp:inline distT="0" distB="0" distL="0" distR="0">
            <wp:extent cx="3120363" cy="2409425"/>
            <wp:effectExtent l="38100" t="57150" r="118137" b="86125"/>
            <wp:docPr id="30" name="Imagen 30" descr="https://encrypted-tbn1.gstatic.com/images?q=tbn:ANd9GcQ4bA5HAJ4gnwsQah9ukYuXiBFU5wYHGMrj6fz_uciE9p7xk_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ncrypted-tbn1.gstatic.com/images?q=tbn:ANd9GcQ4bA5HAJ4gnwsQah9ukYuXiBFU5wYHGMrj6fz_uciE9p7xk_HP"/>
                    <pic:cNvPicPr>
                      <a:picLocks noChangeAspect="1" noChangeArrowheads="1"/>
                    </pic:cNvPicPr>
                  </pic:nvPicPr>
                  <pic:blipFill>
                    <a:blip r:embed="rId21" cstate="print"/>
                    <a:srcRect/>
                    <a:stretch>
                      <a:fillRect/>
                    </a:stretch>
                  </pic:blipFill>
                  <pic:spPr bwMode="auto">
                    <a:xfrm>
                      <a:off x="0" y="0"/>
                      <a:ext cx="3126306" cy="24140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57A36" w:rsidRDefault="004B4C81" w:rsidP="004B4C81">
      <w:pPr>
        <w:autoSpaceDE w:val="0"/>
        <w:autoSpaceDN w:val="0"/>
        <w:adjustRightInd w:val="0"/>
        <w:spacing w:after="0" w:line="240" w:lineRule="auto"/>
        <w:jc w:val="both"/>
        <w:rPr>
          <w:rFonts w:ascii="Times New Roman" w:hAnsi="Times New Roman" w:cs="Times New Roman"/>
          <w:sz w:val="16"/>
          <w:szCs w:val="16"/>
        </w:rPr>
      </w:pPr>
      <w:r w:rsidRPr="00B3400F">
        <w:rPr>
          <w:rFonts w:ascii="Times New Roman" w:hAnsi="Times New Roman" w:cs="Times New Roman"/>
          <w:sz w:val="16"/>
          <w:szCs w:val="16"/>
        </w:rPr>
        <w:t>Imagen 9</w:t>
      </w:r>
      <w:r w:rsidR="00E52B9F" w:rsidRPr="00B3400F">
        <w:rPr>
          <w:rFonts w:ascii="Times New Roman" w:hAnsi="Times New Roman" w:cs="Times New Roman"/>
          <w:sz w:val="16"/>
          <w:szCs w:val="16"/>
        </w:rPr>
        <w:t>. Lepista</w:t>
      </w:r>
    </w:p>
    <w:p w:rsidR="00B3400F" w:rsidRDefault="00B3400F" w:rsidP="004B4C81">
      <w:pPr>
        <w:autoSpaceDE w:val="0"/>
        <w:autoSpaceDN w:val="0"/>
        <w:adjustRightInd w:val="0"/>
        <w:spacing w:after="0" w:line="240" w:lineRule="auto"/>
        <w:jc w:val="both"/>
        <w:rPr>
          <w:rFonts w:ascii="Times New Roman" w:hAnsi="Times New Roman" w:cs="Times New Roman"/>
          <w:sz w:val="16"/>
          <w:szCs w:val="16"/>
        </w:rPr>
      </w:pPr>
    </w:p>
    <w:p w:rsidR="00B3400F" w:rsidRPr="00B3400F" w:rsidRDefault="00B3400F" w:rsidP="004B4C81">
      <w:pPr>
        <w:autoSpaceDE w:val="0"/>
        <w:autoSpaceDN w:val="0"/>
        <w:adjustRightInd w:val="0"/>
        <w:spacing w:after="0" w:line="240" w:lineRule="auto"/>
        <w:jc w:val="both"/>
        <w:rPr>
          <w:rFonts w:ascii="Times New Roman" w:hAnsi="Times New Roman" w:cs="Times New Roman"/>
          <w:sz w:val="16"/>
          <w:szCs w:val="16"/>
        </w:rPr>
      </w:pPr>
    </w:p>
    <w:p w:rsidR="00AA219E" w:rsidRPr="00B3400F" w:rsidRDefault="00AA219E" w:rsidP="004B4C81">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Esta popular seta es muy carnosa, de 5 a 12 cm de diámetro. El sombrero es convexo, al final casi plano, liso, de color azul violáceo de joven y un poco amarronado de adulta. Algo viscoso en tiempo húmedo.</w:t>
      </w:r>
    </w:p>
    <w:p w:rsidR="00AA219E" w:rsidRPr="00B3400F" w:rsidRDefault="00AA219E" w:rsidP="004B4C81">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Es una seta inconfundible por ser toda ella de color violeta amarronado. Su carne es de un bello color blanco-violeta, tierna, frágil y muy perfumada. Es buen comestible pero a algunos paladares les desagrada por su fuerte sabor y su viscosidad. Esta especie sale en prados, bosques de ribera, bajo coníferas y bosques caducifolios en otoño tardío y en primavera. Aguanta muy bien las heladas pudiéndose encontrar incluso en invierno.</w:t>
      </w:r>
    </w:p>
    <w:p w:rsidR="00B3400F" w:rsidRDefault="00B3400F" w:rsidP="004B4C81">
      <w:pPr>
        <w:autoSpaceDE w:val="0"/>
        <w:autoSpaceDN w:val="0"/>
        <w:adjustRightInd w:val="0"/>
        <w:spacing w:after="0" w:line="240" w:lineRule="auto"/>
        <w:jc w:val="both"/>
        <w:rPr>
          <w:rFonts w:ascii="Times New Roman" w:hAnsi="Times New Roman" w:cs="Times New Roman"/>
          <w:sz w:val="24"/>
          <w:szCs w:val="24"/>
        </w:rPr>
        <w:sectPr w:rsidR="00B3400F" w:rsidSect="00B3400F">
          <w:type w:val="continuous"/>
          <w:pgSz w:w="12240" w:h="15840"/>
          <w:pgMar w:top="1440" w:right="1080" w:bottom="1440" w:left="1080" w:header="708" w:footer="708" w:gutter="0"/>
          <w:cols w:num="2" w:space="708"/>
          <w:docGrid w:linePitch="360"/>
        </w:sectPr>
      </w:pPr>
    </w:p>
    <w:p w:rsidR="00AA219E" w:rsidRPr="00B3400F" w:rsidRDefault="00AA219E" w:rsidP="004B4C81">
      <w:pPr>
        <w:autoSpaceDE w:val="0"/>
        <w:autoSpaceDN w:val="0"/>
        <w:adjustRightInd w:val="0"/>
        <w:spacing w:after="0" w:line="240" w:lineRule="auto"/>
        <w:jc w:val="both"/>
        <w:rPr>
          <w:rFonts w:ascii="Times New Roman" w:hAnsi="Times New Roman" w:cs="Times New Roman"/>
          <w:sz w:val="24"/>
          <w:szCs w:val="24"/>
        </w:rPr>
      </w:pPr>
    </w:p>
    <w:p w:rsidR="00F57A36" w:rsidRPr="00B3400F" w:rsidRDefault="00AA219E" w:rsidP="004B4C81">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b/>
          <w:bCs/>
          <w:sz w:val="24"/>
          <w:szCs w:val="24"/>
        </w:rPr>
        <w:t xml:space="preserve">Cultivo industrial: </w:t>
      </w:r>
      <w:r w:rsidRPr="00B3400F">
        <w:rPr>
          <w:rFonts w:ascii="Times New Roman" w:hAnsi="Times New Roman" w:cs="Times New Roman"/>
          <w:sz w:val="24"/>
          <w:szCs w:val="24"/>
        </w:rPr>
        <w:t>Se realiza sobre un sustrato idéntico al</w:t>
      </w:r>
      <w:r w:rsidR="00272274" w:rsidRPr="00B3400F">
        <w:rPr>
          <w:rFonts w:ascii="Times New Roman" w:hAnsi="Times New Roman" w:cs="Times New Roman"/>
          <w:sz w:val="24"/>
          <w:szCs w:val="24"/>
        </w:rPr>
        <w:t xml:space="preserve"> </w:t>
      </w:r>
      <w:r w:rsidRPr="00B3400F">
        <w:rPr>
          <w:rFonts w:ascii="Times New Roman" w:hAnsi="Times New Roman" w:cs="Times New Roman"/>
          <w:sz w:val="24"/>
          <w:szCs w:val="24"/>
        </w:rPr>
        <w:t>utilizado en el cultivo del champiñón, después de pasteurizado</w:t>
      </w:r>
      <w:r w:rsidR="00272274" w:rsidRPr="00B3400F">
        <w:rPr>
          <w:rFonts w:ascii="Times New Roman" w:hAnsi="Times New Roman" w:cs="Times New Roman"/>
          <w:sz w:val="24"/>
          <w:szCs w:val="24"/>
        </w:rPr>
        <w:t xml:space="preserve"> </w:t>
      </w:r>
      <w:r w:rsidRPr="00B3400F">
        <w:rPr>
          <w:rFonts w:ascii="Times New Roman" w:hAnsi="Times New Roman" w:cs="Times New Roman"/>
          <w:sz w:val="24"/>
          <w:szCs w:val="24"/>
        </w:rPr>
        <w:t>se siembra con micelio de la especie (también de color blanquecino-</w:t>
      </w:r>
      <w:r w:rsidR="00272274" w:rsidRPr="00B3400F">
        <w:rPr>
          <w:rFonts w:ascii="Times New Roman" w:hAnsi="Times New Roman" w:cs="Times New Roman"/>
          <w:sz w:val="24"/>
          <w:szCs w:val="24"/>
        </w:rPr>
        <w:t xml:space="preserve"> </w:t>
      </w:r>
      <w:r w:rsidRPr="00B3400F">
        <w:rPr>
          <w:rFonts w:ascii="Times New Roman" w:hAnsi="Times New Roman" w:cs="Times New Roman"/>
          <w:sz w:val="24"/>
          <w:szCs w:val="24"/>
        </w:rPr>
        <w:t>violeta). La incubación a 20 - 25 º C. dura de 7 a 10</w:t>
      </w:r>
      <w:r w:rsidR="00272274" w:rsidRPr="00B3400F">
        <w:rPr>
          <w:rFonts w:ascii="Times New Roman" w:hAnsi="Times New Roman" w:cs="Times New Roman"/>
          <w:sz w:val="24"/>
          <w:szCs w:val="24"/>
        </w:rPr>
        <w:t xml:space="preserve"> </w:t>
      </w:r>
      <w:r w:rsidRPr="00B3400F">
        <w:rPr>
          <w:rFonts w:ascii="Times New Roman" w:hAnsi="Times New Roman" w:cs="Times New Roman"/>
          <w:sz w:val="24"/>
          <w:szCs w:val="24"/>
        </w:rPr>
        <w:t>semanas. Una vez invadido todo el sustrato se recubre con</w:t>
      </w:r>
      <w:r w:rsidR="00272274" w:rsidRPr="00B3400F">
        <w:rPr>
          <w:rFonts w:ascii="Times New Roman" w:hAnsi="Times New Roman" w:cs="Times New Roman"/>
          <w:sz w:val="24"/>
          <w:szCs w:val="24"/>
        </w:rPr>
        <w:t xml:space="preserve"> </w:t>
      </w:r>
      <w:r w:rsidRPr="00B3400F">
        <w:rPr>
          <w:rFonts w:ascii="Times New Roman" w:hAnsi="Times New Roman" w:cs="Times New Roman"/>
          <w:sz w:val="24"/>
          <w:szCs w:val="24"/>
        </w:rPr>
        <w:t xml:space="preserve">una capa de tierra de </w:t>
      </w:r>
      <w:r w:rsidR="00AC396B" w:rsidRPr="00B3400F">
        <w:rPr>
          <w:rFonts w:ascii="Times New Roman" w:hAnsi="Times New Roman" w:cs="Times New Roman"/>
          <w:sz w:val="24"/>
          <w:szCs w:val="24"/>
        </w:rPr>
        <w:t>jardín</w:t>
      </w:r>
      <w:r w:rsidRPr="00B3400F">
        <w:rPr>
          <w:rFonts w:ascii="Times New Roman" w:hAnsi="Times New Roman" w:cs="Times New Roman"/>
          <w:sz w:val="24"/>
          <w:szCs w:val="24"/>
        </w:rPr>
        <w:t xml:space="preserve"> o turba y se riega de forma que</w:t>
      </w:r>
      <w:r w:rsidR="00272274" w:rsidRPr="00B3400F">
        <w:rPr>
          <w:rFonts w:ascii="Times New Roman" w:hAnsi="Times New Roman" w:cs="Times New Roman"/>
          <w:sz w:val="24"/>
          <w:szCs w:val="24"/>
        </w:rPr>
        <w:t xml:space="preserve"> </w:t>
      </w:r>
      <w:r w:rsidRPr="00B3400F">
        <w:rPr>
          <w:rFonts w:ascii="Times New Roman" w:hAnsi="Times New Roman" w:cs="Times New Roman"/>
          <w:sz w:val="24"/>
          <w:szCs w:val="24"/>
        </w:rPr>
        <w:t>esta cobertura permanezca siempre húmeda. Finalmente se</w:t>
      </w:r>
      <w:r w:rsidR="00272274" w:rsidRPr="00B3400F">
        <w:rPr>
          <w:rFonts w:ascii="Times New Roman" w:hAnsi="Times New Roman" w:cs="Times New Roman"/>
          <w:sz w:val="24"/>
          <w:szCs w:val="24"/>
        </w:rPr>
        <w:t xml:space="preserve"> </w:t>
      </w:r>
      <w:r w:rsidRPr="00B3400F">
        <w:rPr>
          <w:rFonts w:ascii="Times New Roman" w:hAnsi="Times New Roman" w:cs="Times New Roman"/>
          <w:sz w:val="24"/>
          <w:szCs w:val="24"/>
        </w:rPr>
        <w:t>baja la temperatura del local a 15 o 16 º C. Se producen una</w:t>
      </w:r>
      <w:r w:rsidR="00272274" w:rsidRPr="00B3400F">
        <w:rPr>
          <w:rFonts w:ascii="Times New Roman" w:hAnsi="Times New Roman" w:cs="Times New Roman"/>
          <w:sz w:val="24"/>
          <w:szCs w:val="24"/>
        </w:rPr>
        <w:t xml:space="preserve"> </w:t>
      </w:r>
      <w:r w:rsidRPr="00B3400F">
        <w:rPr>
          <w:rFonts w:ascii="Times New Roman" w:hAnsi="Times New Roman" w:cs="Times New Roman"/>
          <w:sz w:val="24"/>
          <w:szCs w:val="24"/>
        </w:rPr>
        <w:t>o dos cosechas con un intervalo de 14 a 20 días.</w:t>
      </w:r>
    </w:p>
    <w:p w:rsidR="00272274" w:rsidRPr="00B3400F" w:rsidRDefault="00272274" w:rsidP="004B4C81">
      <w:pPr>
        <w:autoSpaceDE w:val="0"/>
        <w:autoSpaceDN w:val="0"/>
        <w:adjustRightInd w:val="0"/>
        <w:spacing w:after="0" w:line="240" w:lineRule="auto"/>
        <w:jc w:val="both"/>
        <w:rPr>
          <w:rFonts w:ascii="Times New Roman" w:hAnsi="Times New Roman" w:cs="Times New Roman"/>
          <w:sz w:val="24"/>
          <w:szCs w:val="24"/>
        </w:rPr>
      </w:pPr>
    </w:p>
    <w:p w:rsidR="00272274" w:rsidRPr="00B3400F" w:rsidRDefault="00272274" w:rsidP="00897F73">
      <w:pPr>
        <w:pStyle w:val="Ttulo3"/>
      </w:pPr>
      <w:bookmarkStart w:id="14" w:name="_Toc413673749"/>
      <w:r w:rsidRPr="00B3400F">
        <w:t>Ganoderma lucidum (Reishi)</w:t>
      </w:r>
      <w:bookmarkEnd w:id="14"/>
    </w:p>
    <w:p w:rsidR="00B3400F" w:rsidRDefault="00B3400F" w:rsidP="004B4C81">
      <w:pPr>
        <w:autoSpaceDE w:val="0"/>
        <w:autoSpaceDN w:val="0"/>
        <w:adjustRightInd w:val="0"/>
        <w:spacing w:after="0" w:line="240" w:lineRule="auto"/>
        <w:jc w:val="both"/>
        <w:rPr>
          <w:rFonts w:ascii="Times New Roman" w:hAnsi="Times New Roman" w:cs="Times New Roman"/>
          <w:sz w:val="24"/>
          <w:szCs w:val="24"/>
        </w:rPr>
        <w:sectPr w:rsidR="00B3400F" w:rsidSect="00CC7984">
          <w:type w:val="continuous"/>
          <w:pgSz w:w="12240" w:h="15840"/>
          <w:pgMar w:top="1440" w:right="1080" w:bottom="1440" w:left="1080" w:header="708" w:footer="708" w:gutter="0"/>
          <w:cols w:space="708"/>
          <w:docGrid w:linePitch="360"/>
        </w:sectPr>
      </w:pPr>
    </w:p>
    <w:p w:rsidR="00AA219E" w:rsidRPr="00B3400F" w:rsidRDefault="00272274" w:rsidP="004B4C81">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noProof/>
        </w:rPr>
        <w:lastRenderedPageBreak/>
        <w:drawing>
          <wp:inline distT="0" distB="0" distL="0" distR="0">
            <wp:extent cx="2958673" cy="1974017"/>
            <wp:effectExtent l="38100" t="57150" r="108377" b="102433"/>
            <wp:docPr id="33" name="Imagen 33" descr="https://encrypted-tbn0.gstatic.com/images?q=tbn:ANd9GcSjsbrv9pwzKF7fdnzlimcaSAw0avwQG4zl9cZlHn4oQ2jD9Wo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crypted-tbn0.gstatic.com/images?q=tbn:ANd9GcSjsbrv9pwzKF7fdnzlimcaSAw0avwQG4zl9cZlHn4oQ2jD9WoIRA"/>
                    <pic:cNvPicPr>
                      <a:picLocks noChangeAspect="1" noChangeArrowheads="1"/>
                    </pic:cNvPicPr>
                  </pic:nvPicPr>
                  <pic:blipFill>
                    <a:blip r:embed="rId22" cstate="print"/>
                    <a:srcRect/>
                    <a:stretch>
                      <a:fillRect/>
                    </a:stretch>
                  </pic:blipFill>
                  <pic:spPr bwMode="auto">
                    <a:xfrm>
                      <a:off x="0" y="0"/>
                      <a:ext cx="2962360" cy="19764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E76AD" w:rsidRDefault="00272274" w:rsidP="004B4C81">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lastRenderedPageBreak/>
        <w:t>Esta seta es de un bello color</w:t>
      </w:r>
      <w:r w:rsidR="00FC2821" w:rsidRPr="00B3400F">
        <w:rPr>
          <w:rFonts w:ascii="Times New Roman" w:hAnsi="Times New Roman" w:cs="Times New Roman"/>
          <w:sz w:val="24"/>
          <w:szCs w:val="24"/>
        </w:rPr>
        <w:t xml:space="preserve"> </w:t>
      </w:r>
      <w:r w:rsidRPr="00B3400F">
        <w:rPr>
          <w:rFonts w:ascii="Times New Roman" w:hAnsi="Times New Roman" w:cs="Times New Roman"/>
          <w:sz w:val="24"/>
          <w:szCs w:val="24"/>
        </w:rPr>
        <w:t>caoba barnizado, con forma de riñón y círculos concéntricos en</w:t>
      </w:r>
      <w:r w:rsidR="00FC2821" w:rsidRPr="00B3400F">
        <w:rPr>
          <w:rFonts w:ascii="Times New Roman" w:hAnsi="Times New Roman" w:cs="Times New Roman"/>
          <w:sz w:val="24"/>
          <w:szCs w:val="24"/>
        </w:rPr>
        <w:t xml:space="preserve"> </w:t>
      </w:r>
      <w:r w:rsidRPr="00B3400F">
        <w:rPr>
          <w:rFonts w:ascii="Times New Roman" w:hAnsi="Times New Roman" w:cs="Times New Roman"/>
          <w:sz w:val="24"/>
          <w:szCs w:val="24"/>
        </w:rPr>
        <w:t xml:space="preserve">el sombrero. </w:t>
      </w:r>
      <w:r w:rsidR="00FC2821" w:rsidRPr="00B3400F">
        <w:rPr>
          <w:rFonts w:ascii="Times New Roman" w:hAnsi="Times New Roman" w:cs="Times New Roman"/>
          <w:sz w:val="24"/>
          <w:szCs w:val="24"/>
        </w:rPr>
        <w:t xml:space="preserve">El </w:t>
      </w:r>
      <w:r w:rsidRPr="00B3400F">
        <w:rPr>
          <w:rFonts w:ascii="Times New Roman" w:hAnsi="Times New Roman" w:cs="Times New Roman"/>
          <w:sz w:val="24"/>
          <w:szCs w:val="24"/>
        </w:rPr>
        <w:t>himenio es blanquecino</w:t>
      </w:r>
      <w:r w:rsidR="00FC2821" w:rsidRPr="00B3400F">
        <w:rPr>
          <w:rFonts w:ascii="Times New Roman" w:hAnsi="Times New Roman" w:cs="Times New Roman"/>
          <w:sz w:val="24"/>
          <w:szCs w:val="24"/>
        </w:rPr>
        <w:t xml:space="preserve"> </w:t>
      </w:r>
      <w:r w:rsidRPr="00B3400F">
        <w:rPr>
          <w:rFonts w:ascii="Times New Roman" w:hAnsi="Times New Roman" w:cs="Times New Roman"/>
          <w:sz w:val="24"/>
          <w:szCs w:val="24"/>
        </w:rPr>
        <w:t>al principio y al llegar a la madurez toman un color canela</w:t>
      </w:r>
      <w:r w:rsidR="00F57A36" w:rsidRPr="00B3400F">
        <w:rPr>
          <w:rFonts w:ascii="Times New Roman" w:hAnsi="Times New Roman" w:cs="Times New Roman"/>
          <w:sz w:val="24"/>
          <w:szCs w:val="24"/>
        </w:rPr>
        <w:t>.</w:t>
      </w:r>
      <w:r w:rsidRPr="00B3400F">
        <w:rPr>
          <w:rFonts w:ascii="Times New Roman" w:hAnsi="Times New Roman" w:cs="Times New Roman"/>
          <w:sz w:val="24"/>
          <w:szCs w:val="24"/>
        </w:rPr>
        <w:t xml:space="preserve"> El pie</w:t>
      </w:r>
      <w:r w:rsidR="00FC2821" w:rsidRPr="00B3400F">
        <w:rPr>
          <w:rFonts w:ascii="Times New Roman" w:hAnsi="Times New Roman" w:cs="Times New Roman"/>
          <w:sz w:val="24"/>
          <w:szCs w:val="24"/>
        </w:rPr>
        <w:t xml:space="preserve"> es muy irregular y </w:t>
      </w:r>
      <w:r w:rsidRPr="00B3400F">
        <w:rPr>
          <w:rFonts w:ascii="Times New Roman" w:hAnsi="Times New Roman" w:cs="Times New Roman"/>
          <w:sz w:val="24"/>
          <w:szCs w:val="24"/>
        </w:rPr>
        <w:t>lateral, a veces muy largo y de color caoba</w:t>
      </w:r>
      <w:r w:rsidR="00FC2821" w:rsidRPr="00B3400F">
        <w:rPr>
          <w:rFonts w:ascii="Times New Roman" w:hAnsi="Times New Roman" w:cs="Times New Roman"/>
          <w:sz w:val="24"/>
          <w:szCs w:val="24"/>
        </w:rPr>
        <w:t xml:space="preserve"> </w:t>
      </w:r>
      <w:r w:rsidRPr="00B3400F">
        <w:rPr>
          <w:rFonts w:ascii="Times New Roman" w:hAnsi="Times New Roman" w:cs="Times New Roman"/>
          <w:sz w:val="24"/>
          <w:szCs w:val="24"/>
        </w:rPr>
        <w:t>barnizado, otras veces corto y retorcido, en algunas ocasiones</w:t>
      </w:r>
      <w:r w:rsidR="00FC2821" w:rsidRPr="00B3400F">
        <w:rPr>
          <w:rFonts w:ascii="Times New Roman" w:hAnsi="Times New Roman" w:cs="Times New Roman"/>
          <w:sz w:val="24"/>
          <w:szCs w:val="24"/>
        </w:rPr>
        <w:t xml:space="preserve"> </w:t>
      </w:r>
      <w:r w:rsidRPr="00B3400F">
        <w:rPr>
          <w:rFonts w:ascii="Times New Roman" w:hAnsi="Times New Roman" w:cs="Times New Roman"/>
          <w:sz w:val="24"/>
          <w:szCs w:val="24"/>
        </w:rPr>
        <w:t>parece faltar el pie por estar el sombrero adherido directamente</w:t>
      </w:r>
      <w:r w:rsidR="00FC2821" w:rsidRPr="00B3400F">
        <w:rPr>
          <w:rFonts w:ascii="Times New Roman" w:hAnsi="Times New Roman" w:cs="Times New Roman"/>
          <w:sz w:val="24"/>
          <w:szCs w:val="24"/>
        </w:rPr>
        <w:t xml:space="preserve"> </w:t>
      </w:r>
      <w:r w:rsidRPr="00B3400F">
        <w:rPr>
          <w:rFonts w:ascii="Times New Roman" w:hAnsi="Times New Roman" w:cs="Times New Roman"/>
          <w:sz w:val="24"/>
          <w:szCs w:val="24"/>
        </w:rPr>
        <w:t>a la madera que lo sustenta</w:t>
      </w:r>
      <w:r w:rsidR="00F57A36" w:rsidRPr="00B3400F">
        <w:rPr>
          <w:rFonts w:ascii="Times New Roman" w:hAnsi="Times New Roman" w:cs="Times New Roman"/>
          <w:sz w:val="24"/>
          <w:szCs w:val="24"/>
        </w:rPr>
        <w:t>.</w:t>
      </w:r>
    </w:p>
    <w:p w:rsidR="00B3400F" w:rsidRDefault="00CE76AD" w:rsidP="004B4C81">
      <w:pPr>
        <w:autoSpaceDE w:val="0"/>
        <w:autoSpaceDN w:val="0"/>
        <w:adjustRightInd w:val="0"/>
        <w:spacing w:after="0" w:line="240" w:lineRule="auto"/>
        <w:jc w:val="both"/>
        <w:rPr>
          <w:rFonts w:ascii="Times New Roman" w:hAnsi="Times New Roman" w:cs="Times New Roman"/>
          <w:sz w:val="24"/>
          <w:szCs w:val="24"/>
        </w:rPr>
        <w:sectPr w:rsidR="00B3400F" w:rsidSect="00B3400F">
          <w:type w:val="continuous"/>
          <w:pgSz w:w="12240" w:h="15840"/>
          <w:pgMar w:top="1440" w:right="1080" w:bottom="1440" w:left="1080" w:header="708" w:footer="708" w:gutter="0"/>
          <w:cols w:num="2" w:space="332"/>
          <w:docGrid w:linePitch="360"/>
        </w:sectPr>
      </w:pPr>
      <w:r>
        <w:rPr>
          <w:rFonts w:ascii="Times New Roman" w:hAnsi="Times New Roman" w:cs="Times New Roman"/>
          <w:sz w:val="24"/>
          <w:szCs w:val="24"/>
        </w:rPr>
        <w:t xml:space="preserve">Toda la seta es coriácea, su </w:t>
      </w:r>
      <w:r w:rsidR="00272274" w:rsidRPr="00B3400F">
        <w:rPr>
          <w:rFonts w:ascii="Times New Roman" w:hAnsi="Times New Roman" w:cs="Times New Roman"/>
          <w:sz w:val="24"/>
          <w:szCs w:val="24"/>
        </w:rPr>
        <w:t>carne</w:t>
      </w:r>
      <w:r w:rsidR="00FC2821" w:rsidRPr="00B3400F">
        <w:rPr>
          <w:rFonts w:ascii="Times New Roman" w:hAnsi="Times New Roman" w:cs="Times New Roman"/>
          <w:sz w:val="24"/>
          <w:szCs w:val="24"/>
        </w:rPr>
        <w:t xml:space="preserve"> </w:t>
      </w:r>
      <w:r w:rsidR="00272274" w:rsidRPr="00B3400F">
        <w:rPr>
          <w:rFonts w:ascii="Times New Roman" w:hAnsi="Times New Roman" w:cs="Times New Roman"/>
          <w:sz w:val="24"/>
          <w:szCs w:val="24"/>
        </w:rPr>
        <w:t xml:space="preserve">es fibrosa-esponjosa. </w:t>
      </w:r>
    </w:p>
    <w:p w:rsidR="00CE76AD" w:rsidRPr="00B3400F" w:rsidRDefault="00CE76AD" w:rsidP="00CE76AD">
      <w:pPr>
        <w:autoSpaceDE w:val="0"/>
        <w:autoSpaceDN w:val="0"/>
        <w:adjustRightInd w:val="0"/>
        <w:spacing w:after="0" w:line="240" w:lineRule="auto"/>
        <w:jc w:val="both"/>
        <w:rPr>
          <w:rFonts w:ascii="Times New Roman" w:hAnsi="Times New Roman" w:cs="Times New Roman"/>
          <w:sz w:val="16"/>
          <w:szCs w:val="16"/>
        </w:rPr>
      </w:pPr>
      <w:r w:rsidRPr="00B3400F">
        <w:rPr>
          <w:rFonts w:ascii="Times New Roman" w:hAnsi="Times New Roman" w:cs="Times New Roman"/>
          <w:sz w:val="16"/>
          <w:szCs w:val="16"/>
        </w:rPr>
        <w:lastRenderedPageBreak/>
        <w:t>Imagen 10 ganoderma</w:t>
      </w:r>
    </w:p>
    <w:p w:rsidR="00CE76AD" w:rsidRDefault="00CE76AD" w:rsidP="004B4C81">
      <w:pPr>
        <w:autoSpaceDE w:val="0"/>
        <w:autoSpaceDN w:val="0"/>
        <w:adjustRightInd w:val="0"/>
        <w:spacing w:after="0" w:line="240" w:lineRule="auto"/>
        <w:jc w:val="both"/>
        <w:rPr>
          <w:rFonts w:ascii="Times New Roman" w:hAnsi="Times New Roman" w:cs="Times New Roman"/>
          <w:sz w:val="24"/>
          <w:szCs w:val="24"/>
        </w:rPr>
      </w:pPr>
    </w:p>
    <w:p w:rsidR="00FC2821" w:rsidRPr="00B3400F" w:rsidRDefault="00272274" w:rsidP="004B4C81">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Crece en primavera, verano y otoño, sobre</w:t>
      </w:r>
      <w:r w:rsidR="00FC2821" w:rsidRPr="00B3400F">
        <w:rPr>
          <w:rFonts w:ascii="Times New Roman" w:hAnsi="Times New Roman" w:cs="Times New Roman"/>
          <w:sz w:val="24"/>
          <w:szCs w:val="24"/>
        </w:rPr>
        <w:t xml:space="preserve"> </w:t>
      </w:r>
      <w:r w:rsidRPr="00B3400F">
        <w:rPr>
          <w:rFonts w:ascii="Times New Roman" w:hAnsi="Times New Roman" w:cs="Times New Roman"/>
          <w:sz w:val="24"/>
          <w:szCs w:val="24"/>
        </w:rPr>
        <w:t>tocones y raíces muertas o semi-enterradas de hayas, robles</w:t>
      </w:r>
      <w:r w:rsidR="00FC2821" w:rsidRPr="00B3400F">
        <w:rPr>
          <w:rFonts w:ascii="Times New Roman" w:hAnsi="Times New Roman" w:cs="Times New Roman"/>
          <w:sz w:val="24"/>
          <w:szCs w:val="24"/>
        </w:rPr>
        <w:t xml:space="preserve"> </w:t>
      </w:r>
      <w:r w:rsidRPr="00B3400F">
        <w:rPr>
          <w:rFonts w:ascii="Times New Roman" w:hAnsi="Times New Roman" w:cs="Times New Roman"/>
          <w:sz w:val="24"/>
          <w:szCs w:val="24"/>
        </w:rPr>
        <w:t>y castaños. Esporula tan gran</w:t>
      </w:r>
      <w:r w:rsidR="00F57A36" w:rsidRPr="00B3400F">
        <w:rPr>
          <w:rFonts w:ascii="Times New Roman" w:hAnsi="Times New Roman" w:cs="Times New Roman"/>
          <w:sz w:val="24"/>
          <w:szCs w:val="24"/>
        </w:rPr>
        <w:t>de</w:t>
      </w:r>
      <w:r w:rsidRPr="00B3400F">
        <w:rPr>
          <w:rFonts w:ascii="Times New Roman" w:hAnsi="Times New Roman" w:cs="Times New Roman"/>
          <w:sz w:val="24"/>
          <w:szCs w:val="24"/>
        </w:rPr>
        <w:t xml:space="preserve"> cantidad de esporas (se calcula</w:t>
      </w:r>
      <w:r w:rsidR="00FC2821" w:rsidRPr="00B3400F">
        <w:rPr>
          <w:rFonts w:ascii="Times New Roman" w:hAnsi="Times New Roman" w:cs="Times New Roman"/>
          <w:sz w:val="24"/>
          <w:szCs w:val="24"/>
        </w:rPr>
        <w:t xml:space="preserve"> </w:t>
      </w:r>
      <w:r w:rsidRPr="00B3400F">
        <w:rPr>
          <w:rFonts w:ascii="Times New Roman" w:hAnsi="Times New Roman" w:cs="Times New Roman"/>
          <w:sz w:val="24"/>
          <w:szCs w:val="24"/>
        </w:rPr>
        <w:t>en cerca de un trillón al día) que llena el contorno y su propio</w:t>
      </w:r>
      <w:r w:rsidR="00FC2821" w:rsidRPr="00B3400F">
        <w:rPr>
          <w:rFonts w:ascii="Times New Roman" w:hAnsi="Times New Roman" w:cs="Times New Roman"/>
          <w:sz w:val="24"/>
          <w:szCs w:val="24"/>
        </w:rPr>
        <w:t xml:space="preserve"> sombrero de una película de esporas pardas. Tiene la </w:t>
      </w:r>
      <w:r w:rsidRPr="00B3400F">
        <w:rPr>
          <w:rFonts w:ascii="Times New Roman" w:hAnsi="Times New Roman" w:cs="Times New Roman"/>
          <w:sz w:val="24"/>
          <w:szCs w:val="24"/>
        </w:rPr>
        <w:t>peculiaridad</w:t>
      </w:r>
      <w:r w:rsidR="00FC2821" w:rsidRPr="00B3400F">
        <w:rPr>
          <w:rFonts w:ascii="Times New Roman" w:hAnsi="Times New Roman" w:cs="Times New Roman"/>
          <w:sz w:val="24"/>
          <w:szCs w:val="24"/>
        </w:rPr>
        <w:t xml:space="preserve"> </w:t>
      </w:r>
      <w:r w:rsidRPr="00B3400F">
        <w:rPr>
          <w:rFonts w:ascii="Times New Roman" w:hAnsi="Times New Roman" w:cs="Times New Roman"/>
          <w:sz w:val="24"/>
          <w:szCs w:val="24"/>
        </w:rPr>
        <w:t>de incluir en si misma todas las hojas, hierbas y ramitas que</w:t>
      </w:r>
      <w:r w:rsidR="00FC2821" w:rsidRPr="00B3400F">
        <w:rPr>
          <w:rFonts w:ascii="Times New Roman" w:hAnsi="Times New Roman" w:cs="Times New Roman"/>
          <w:sz w:val="24"/>
          <w:szCs w:val="24"/>
        </w:rPr>
        <w:t xml:space="preserve"> Encuentre</w:t>
      </w:r>
      <w:r w:rsidRPr="00B3400F">
        <w:rPr>
          <w:rFonts w:ascii="Times New Roman" w:hAnsi="Times New Roman" w:cs="Times New Roman"/>
          <w:sz w:val="24"/>
          <w:szCs w:val="24"/>
        </w:rPr>
        <w:t xml:space="preserve"> en su desarrollo.</w:t>
      </w:r>
    </w:p>
    <w:p w:rsidR="00FC2821" w:rsidRPr="00B3400F" w:rsidRDefault="00FC2821" w:rsidP="004B4C81">
      <w:pPr>
        <w:autoSpaceDE w:val="0"/>
        <w:autoSpaceDN w:val="0"/>
        <w:adjustRightInd w:val="0"/>
        <w:spacing w:after="0" w:line="240" w:lineRule="auto"/>
        <w:jc w:val="both"/>
        <w:rPr>
          <w:rFonts w:ascii="Times New Roman" w:hAnsi="Times New Roman" w:cs="Times New Roman"/>
          <w:sz w:val="24"/>
          <w:szCs w:val="24"/>
        </w:rPr>
      </w:pPr>
    </w:p>
    <w:p w:rsidR="00FC2821" w:rsidRPr="00B3400F" w:rsidRDefault="00FC2821" w:rsidP="004B4C81">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 xml:space="preserve">Es conocida en Oriente con el nombre de “Reishi” u “hongo de la inmortalidad”. Se cultiva con fines medicinales en toda Asia, en </w:t>
      </w:r>
      <w:r w:rsidR="00AC396B" w:rsidRPr="00B3400F">
        <w:rPr>
          <w:rFonts w:ascii="Times New Roman" w:hAnsi="Times New Roman" w:cs="Times New Roman"/>
          <w:sz w:val="24"/>
          <w:szCs w:val="24"/>
        </w:rPr>
        <w:t>Norteamérica</w:t>
      </w:r>
      <w:r w:rsidRPr="00B3400F">
        <w:rPr>
          <w:rFonts w:ascii="Times New Roman" w:hAnsi="Times New Roman" w:cs="Times New Roman"/>
          <w:sz w:val="24"/>
          <w:szCs w:val="24"/>
        </w:rPr>
        <w:t xml:space="preserve"> y en Europa. Los receptores del producto son laboratorios de medicina natural y homeopática que comercializan estas setas en extracto o tabletas. Es tan dura que no es apta para cocinar. Se seca y conserva muy bien. Se puede consumir en forma de té, como tintura, en tabletas o en extracto. Es un producto muy caro y su uso debe ser dosificado bajo prescripción médica.</w:t>
      </w:r>
    </w:p>
    <w:p w:rsidR="00FC2821" w:rsidRPr="00B3400F" w:rsidRDefault="00FC2821" w:rsidP="004B4C81">
      <w:pPr>
        <w:autoSpaceDE w:val="0"/>
        <w:autoSpaceDN w:val="0"/>
        <w:adjustRightInd w:val="0"/>
        <w:spacing w:after="0" w:line="240" w:lineRule="auto"/>
        <w:jc w:val="both"/>
        <w:rPr>
          <w:rFonts w:ascii="Times New Roman" w:hAnsi="Times New Roman" w:cs="Times New Roman"/>
          <w:sz w:val="24"/>
          <w:szCs w:val="24"/>
        </w:rPr>
      </w:pPr>
    </w:p>
    <w:p w:rsidR="00FC2821" w:rsidRPr="00B3400F" w:rsidRDefault="00FC2821" w:rsidP="004B4C81">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b/>
          <w:bCs/>
          <w:sz w:val="24"/>
          <w:szCs w:val="24"/>
        </w:rPr>
        <w:t xml:space="preserve">Cultivo artesano: </w:t>
      </w:r>
      <w:r w:rsidRPr="00B3400F">
        <w:rPr>
          <w:rFonts w:ascii="Times New Roman" w:hAnsi="Times New Roman" w:cs="Times New Roman"/>
          <w:sz w:val="24"/>
          <w:szCs w:val="24"/>
        </w:rPr>
        <w:t>Se puede cultivar esta especie de la misma forma en que se cultiva el shitake en troncos de maderas no resinosas. Al cabo de varios meses cuando los leños hayan sido invadidos por el miceli</w:t>
      </w:r>
      <w:r w:rsidR="00F57A36" w:rsidRPr="00B3400F">
        <w:rPr>
          <w:rFonts w:ascii="Times New Roman" w:hAnsi="Times New Roman" w:cs="Times New Roman"/>
          <w:sz w:val="24"/>
          <w:szCs w:val="24"/>
        </w:rPr>
        <w:t>o se sacan y se depositan en un</w:t>
      </w:r>
      <w:r w:rsidRPr="00B3400F">
        <w:rPr>
          <w:rFonts w:ascii="Times New Roman" w:hAnsi="Times New Roman" w:cs="Times New Roman"/>
          <w:sz w:val="24"/>
          <w:szCs w:val="24"/>
        </w:rPr>
        <w:t xml:space="preserve"> lugar con humedad moderada a la sombra, Se riega con frecuencia para mantener la humedad.</w:t>
      </w:r>
    </w:p>
    <w:p w:rsidR="00FC2821" w:rsidRPr="00B3400F" w:rsidRDefault="00FC2821" w:rsidP="004B4C81">
      <w:pPr>
        <w:autoSpaceDE w:val="0"/>
        <w:autoSpaceDN w:val="0"/>
        <w:adjustRightInd w:val="0"/>
        <w:spacing w:after="0" w:line="240" w:lineRule="auto"/>
        <w:jc w:val="both"/>
        <w:rPr>
          <w:rFonts w:ascii="Times New Roman" w:hAnsi="Times New Roman" w:cs="Times New Roman"/>
          <w:sz w:val="24"/>
          <w:szCs w:val="24"/>
        </w:rPr>
      </w:pPr>
    </w:p>
    <w:p w:rsidR="008B59FB" w:rsidRPr="00B3400F" w:rsidRDefault="00FC2821" w:rsidP="004B4C81">
      <w:pPr>
        <w:autoSpaceDE w:val="0"/>
        <w:autoSpaceDN w:val="0"/>
        <w:adjustRightInd w:val="0"/>
        <w:spacing w:after="0" w:line="240" w:lineRule="auto"/>
        <w:jc w:val="both"/>
        <w:rPr>
          <w:rFonts w:ascii="Times New Roman" w:eastAsia="Times New Roman" w:hAnsi="Times New Roman" w:cs="Times New Roman"/>
          <w:sz w:val="24"/>
          <w:szCs w:val="24"/>
        </w:rPr>
      </w:pPr>
      <w:r w:rsidRPr="00B3400F">
        <w:rPr>
          <w:rFonts w:ascii="Times New Roman" w:hAnsi="Times New Roman" w:cs="Times New Roman"/>
          <w:b/>
          <w:bCs/>
          <w:sz w:val="24"/>
          <w:szCs w:val="24"/>
        </w:rPr>
        <w:t xml:space="preserve">Cultivo industrial. </w:t>
      </w:r>
      <w:r w:rsidRPr="00B3400F">
        <w:rPr>
          <w:rFonts w:ascii="Times New Roman" w:hAnsi="Times New Roman" w:cs="Times New Roman"/>
          <w:sz w:val="24"/>
          <w:szCs w:val="24"/>
        </w:rPr>
        <w:t xml:space="preserve">El sustrato debe ser esterilizado, sembrado con micelio elaborado en laboratorios especializados y almacenado en un local húmedo, durante más de un mes, a oscuras y a unos 25ºC para incubar. Terminada la incubación se ilumina algo el local y se aumenta la ventilación. A los 90 o 100 días </w:t>
      </w:r>
      <w:r w:rsidR="004A24E9">
        <w:rPr>
          <w:rFonts w:ascii="Times New Roman" w:hAnsi="Times New Roman" w:cs="Times New Roman"/>
          <w:sz w:val="24"/>
          <w:szCs w:val="24"/>
        </w:rPr>
        <w:t>se pueden cosechar</w:t>
      </w:r>
      <w:r w:rsidRPr="00B3400F">
        <w:rPr>
          <w:rFonts w:ascii="Times New Roman" w:hAnsi="Times New Roman" w:cs="Times New Roman"/>
          <w:sz w:val="24"/>
          <w:szCs w:val="24"/>
        </w:rPr>
        <w:t xml:space="preserve"> las setas.</w:t>
      </w:r>
      <w:r w:rsidR="008B59FB" w:rsidRPr="00B3400F">
        <w:rPr>
          <w:rFonts w:ascii="Times New Roman" w:eastAsia="Times New Roman" w:hAnsi="Times New Roman" w:cs="Times New Roman"/>
          <w:sz w:val="24"/>
          <w:szCs w:val="24"/>
        </w:rPr>
        <w:t xml:space="preserve"> </w:t>
      </w:r>
    </w:p>
    <w:p w:rsidR="000B3C9E" w:rsidRDefault="00AC396B" w:rsidP="004B4C81">
      <w:pPr>
        <w:autoSpaceDE w:val="0"/>
        <w:autoSpaceDN w:val="0"/>
        <w:adjustRightInd w:val="0"/>
        <w:spacing w:after="0" w:line="240" w:lineRule="auto"/>
        <w:jc w:val="both"/>
        <w:rPr>
          <w:rFonts w:ascii="Times New Roman" w:eastAsia="Times New Roman" w:hAnsi="Times New Roman" w:cs="Times New Roman"/>
          <w:sz w:val="24"/>
          <w:szCs w:val="24"/>
        </w:rPr>
      </w:pPr>
      <w:r w:rsidRPr="00B3400F">
        <w:rPr>
          <w:rFonts w:ascii="Times New Roman" w:eastAsia="Times New Roman" w:hAnsi="Times New Roman" w:cs="Times New Roman"/>
          <w:sz w:val="24"/>
          <w:szCs w:val="24"/>
        </w:rPr>
        <w:t>(Sierra</w:t>
      </w:r>
      <w:r w:rsidR="008B59FB" w:rsidRPr="00B3400F">
        <w:rPr>
          <w:rFonts w:ascii="Times New Roman" w:eastAsia="Times New Roman" w:hAnsi="Times New Roman" w:cs="Times New Roman"/>
          <w:sz w:val="24"/>
          <w:szCs w:val="24"/>
        </w:rPr>
        <w:t xml:space="preserve"> et al, 2002)</w:t>
      </w:r>
      <w:r w:rsidR="00B3400F">
        <w:rPr>
          <w:rFonts w:ascii="Times New Roman" w:eastAsia="Times New Roman" w:hAnsi="Times New Roman" w:cs="Times New Roman"/>
          <w:sz w:val="24"/>
          <w:szCs w:val="24"/>
        </w:rPr>
        <w:t>.</w:t>
      </w:r>
    </w:p>
    <w:p w:rsidR="00CE76AD" w:rsidRPr="00B3400F" w:rsidRDefault="00CE76AD" w:rsidP="004B4C81">
      <w:pPr>
        <w:autoSpaceDE w:val="0"/>
        <w:autoSpaceDN w:val="0"/>
        <w:adjustRightInd w:val="0"/>
        <w:spacing w:after="0" w:line="240" w:lineRule="auto"/>
        <w:jc w:val="both"/>
        <w:rPr>
          <w:rFonts w:ascii="Times New Roman" w:eastAsia="Times New Roman" w:hAnsi="Times New Roman" w:cs="Times New Roman"/>
          <w:sz w:val="24"/>
          <w:szCs w:val="24"/>
        </w:rPr>
      </w:pPr>
    </w:p>
    <w:p w:rsidR="00F57A36" w:rsidRPr="00B3400F" w:rsidRDefault="00F57A36" w:rsidP="004B4C81">
      <w:pPr>
        <w:autoSpaceDE w:val="0"/>
        <w:autoSpaceDN w:val="0"/>
        <w:adjustRightInd w:val="0"/>
        <w:spacing w:after="0" w:line="240" w:lineRule="auto"/>
        <w:jc w:val="both"/>
        <w:rPr>
          <w:rFonts w:ascii="Times New Roman" w:eastAsia="Times New Roman" w:hAnsi="Times New Roman" w:cs="Times New Roman"/>
          <w:sz w:val="24"/>
          <w:szCs w:val="24"/>
        </w:rPr>
      </w:pPr>
    </w:p>
    <w:p w:rsidR="008B55E1" w:rsidRPr="00B3400F" w:rsidRDefault="008B55E1" w:rsidP="004B4C81">
      <w:pPr>
        <w:autoSpaceDE w:val="0"/>
        <w:autoSpaceDN w:val="0"/>
        <w:adjustRightInd w:val="0"/>
        <w:spacing w:after="0" w:line="240" w:lineRule="auto"/>
        <w:jc w:val="both"/>
        <w:rPr>
          <w:rFonts w:ascii="Times New Roman" w:eastAsia="Times New Roman" w:hAnsi="Times New Roman" w:cs="Times New Roman"/>
          <w:sz w:val="24"/>
          <w:szCs w:val="24"/>
        </w:rPr>
      </w:pPr>
    </w:p>
    <w:p w:rsidR="00F57A36" w:rsidRPr="00B3400F" w:rsidRDefault="00F57A36" w:rsidP="004B4C81">
      <w:pPr>
        <w:autoSpaceDE w:val="0"/>
        <w:autoSpaceDN w:val="0"/>
        <w:adjustRightInd w:val="0"/>
        <w:spacing w:after="0" w:line="240" w:lineRule="auto"/>
        <w:jc w:val="both"/>
        <w:rPr>
          <w:rFonts w:ascii="Times New Roman" w:eastAsia="Times New Roman" w:hAnsi="Times New Roman" w:cs="Times New Roman"/>
          <w:sz w:val="24"/>
          <w:szCs w:val="24"/>
        </w:rPr>
      </w:pPr>
    </w:p>
    <w:p w:rsidR="000B3C9E" w:rsidRPr="00B3400F" w:rsidRDefault="000B3C9E" w:rsidP="00897F73">
      <w:pPr>
        <w:pStyle w:val="Ttulo2"/>
      </w:pPr>
      <w:bookmarkStart w:id="15" w:name="_Toc413673750"/>
      <w:r w:rsidRPr="00B3400F">
        <w:rPr>
          <w:rFonts w:eastAsia="Times New Roman"/>
        </w:rPr>
        <w:t>Propiedades nutricionales y medicinales de los hongos</w:t>
      </w:r>
      <w:bookmarkEnd w:id="15"/>
    </w:p>
    <w:p w:rsidR="00AF5E4A" w:rsidRPr="00B3400F" w:rsidRDefault="00AF5E4A" w:rsidP="004B4C81">
      <w:pPr>
        <w:pStyle w:val="Textoindependiente2"/>
        <w:jc w:val="both"/>
        <w:rPr>
          <w:rFonts w:ascii="Times New Roman" w:hAnsi="Times New Roman" w:cs="Times New Roman"/>
          <w:color w:val="000000"/>
        </w:rPr>
      </w:pPr>
      <w:r w:rsidRPr="00B3400F">
        <w:rPr>
          <w:rFonts w:ascii="Times New Roman" w:hAnsi="Times New Roman" w:cs="Times New Roman"/>
          <w:color w:val="000000"/>
        </w:rPr>
        <w:t>La importancia de los hongos en la alimentación humana reside en su valor dietético, significativo contenido de proteínas (de 20-40% del peso seco) y vitaminas, que los coloca por arriba de la mayoría de vegetales, frutas y verduras. Adicionalmente resultan ser complementos deliciosos en las comidas por sus propiedades organolépticas</w:t>
      </w:r>
    </w:p>
    <w:p w:rsidR="00AF5E4A" w:rsidRPr="00B3400F" w:rsidRDefault="00AF5E4A" w:rsidP="004B4C81">
      <w:pPr>
        <w:jc w:val="both"/>
        <w:rPr>
          <w:rFonts w:ascii="Times New Roman" w:hAnsi="Times New Roman" w:cs="Times New Roman"/>
        </w:rPr>
      </w:pPr>
      <w:r w:rsidRPr="00B3400F">
        <w:rPr>
          <w:rFonts w:ascii="Times New Roman" w:hAnsi="Times New Roman" w:cs="Times New Roman"/>
        </w:rPr>
        <w:t>(Ardon, 2007)</w:t>
      </w:r>
      <w:r w:rsidR="003D452E">
        <w:rPr>
          <w:rFonts w:ascii="Times New Roman" w:hAnsi="Times New Roman" w:cs="Times New Roman"/>
        </w:rPr>
        <w:t>.</w:t>
      </w:r>
    </w:p>
    <w:tbl>
      <w:tblPr>
        <w:tblW w:w="10978" w:type="dxa"/>
        <w:tblInd w:w="70" w:type="dxa"/>
        <w:tblCellMar>
          <w:left w:w="70" w:type="dxa"/>
          <w:right w:w="70" w:type="dxa"/>
        </w:tblCellMar>
        <w:tblLook w:val="04A0" w:firstRow="1" w:lastRow="0" w:firstColumn="1" w:lastColumn="0" w:noHBand="0" w:noVBand="1"/>
      </w:tblPr>
      <w:tblGrid>
        <w:gridCol w:w="160"/>
        <w:gridCol w:w="10818"/>
      </w:tblGrid>
      <w:tr w:rsidR="007C70F6" w:rsidRPr="007C70F6" w:rsidTr="007C70F6">
        <w:trPr>
          <w:trHeight w:val="300"/>
        </w:trPr>
        <w:tc>
          <w:tcPr>
            <w:tcW w:w="160" w:type="dxa"/>
            <w:tcBorders>
              <w:top w:val="nil"/>
              <w:left w:val="nil"/>
              <w:bottom w:val="nil"/>
              <w:right w:val="nil"/>
            </w:tcBorders>
            <w:shd w:val="clear" w:color="auto" w:fill="auto"/>
            <w:noWrap/>
            <w:vAlign w:val="bottom"/>
            <w:hideMark/>
          </w:tcPr>
          <w:p w:rsidR="007C70F6" w:rsidRPr="007C70F6" w:rsidRDefault="007C70F6" w:rsidP="007C70F6">
            <w:pPr>
              <w:spacing w:after="0" w:line="240" w:lineRule="auto"/>
              <w:rPr>
                <w:rFonts w:ascii="Calibri" w:eastAsia="Times New Roman" w:hAnsi="Calibri" w:cs="Calibri"/>
                <w:color w:val="000000"/>
              </w:rPr>
            </w:pPr>
          </w:p>
        </w:tc>
        <w:tc>
          <w:tcPr>
            <w:tcW w:w="10818" w:type="dxa"/>
            <w:vMerge w:val="restart"/>
            <w:tcBorders>
              <w:top w:val="nil"/>
              <w:left w:val="nil"/>
              <w:bottom w:val="nil"/>
              <w:right w:val="nil"/>
            </w:tcBorders>
            <w:shd w:val="clear" w:color="auto" w:fill="auto"/>
            <w:noWrap/>
            <w:vAlign w:val="bottom"/>
            <w:hideMark/>
          </w:tcPr>
          <w:p w:rsidR="007C70F6" w:rsidRPr="007C70F6" w:rsidRDefault="007C70F6" w:rsidP="007C70F6">
            <w:pPr>
              <w:spacing w:after="0" w:line="240" w:lineRule="auto"/>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1666432" behindDoc="0" locked="0" layoutInCell="1" allowOverlap="1">
                  <wp:simplePos x="0" y="0"/>
                  <wp:positionH relativeFrom="column">
                    <wp:posOffset>1438275</wp:posOffset>
                  </wp:positionH>
                  <wp:positionV relativeFrom="paragraph">
                    <wp:posOffset>1066800</wp:posOffset>
                  </wp:positionV>
                  <wp:extent cx="4591050" cy="2771775"/>
                  <wp:effectExtent l="0" t="0" r="635" b="0"/>
                  <wp:wrapNone/>
                  <wp:docPr id="19" name="2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rFonts w:ascii="Calibri" w:eastAsia="Times New Roman" w:hAnsi="Calibri" w:cs="Calibri"/>
                <w:noProof/>
                <w:color w:val="000000"/>
              </w:rPr>
              <w:drawing>
                <wp:anchor distT="0" distB="0" distL="114300" distR="114300" simplePos="0" relativeHeight="251667456" behindDoc="0" locked="0" layoutInCell="1" allowOverlap="1">
                  <wp:simplePos x="0" y="0"/>
                  <wp:positionH relativeFrom="column">
                    <wp:posOffset>409575</wp:posOffset>
                  </wp:positionH>
                  <wp:positionV relativeFrom="paragraph">
                    <wp:posOffset>171450</wp:posOffset>
                  </wp:positionV>
                  <wp:extent cx="5715000" cy="3733800"/>
                  <wp:effectExtent l="19050" t="0" r="19050" b="0"/>
                  <wp:wrapNone/>
                  <wp:docPr id="17" name="3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tc>
      </w:tr>
      <w:tr w:rsidR="007C70F6" w:rsidRPr="007C70F6" w:rsidTr="007C70F6">
        <w:trPr>
          <w:trHeight w:val="300"/>
        </w:trPr>
        <w:tc>
          <w:tcPr>
            <w:tcW w:w="160" w:type="dxa"/>
            <w:tcBorders>
              <w:top w:val="nil"/>
              <w:left w:val="nil"/>
              <w:bottom w:val="nil"/>
              <w:right w:val="nil"/>
            </w:tcBorders>
            <w:shd w:val="clear" w:color="auto" w:fill="auto"/>
            <w:noWrap/>
            <w:vAlign w:val="bottom"/>
            <w:hideMark/>
          </w:tcPr>
          <w:p w:rsidR="007C70F6" w:rsidRPr="007C70F6" w:rsidRDefault="007C70F6" w:rsidP="007C70F6">
            <w:pPr>
              <w:spacing w:after="0" w:line="240" w:lineRule="auto"/>
              <w:rPr>
                <w:rFonts w:ascii="Calibri" w:eastAsia="Times New Roman" w:hAnsi="Calibri" w:cs="Calibri"/>
                <w:color w:val="000000"/>
              </w:rPr>
            </w:pPr>
          </w:p>
        </w:tc>
        <w:tc>
          <w:tcPr>
            <w:tcW w:w="10818" w:type="dxa"/>
            <w:vMerge/>
            <w:tcBorders>
              <w:top w:val="nil"/>
              <w:left w:val="nil"/>
              <w:bottom w:val="nil"/>
              <w:right w:val="nil"/>
            </w:tcBorders>
            <w:vAlign w:val="center"/>
            <w:hideMark/>
          </w:tcPr>
          <w:p w:rsidR="007C70F6" w:rsidRPr="007C70F6" w:rsidRDefault="007C70F6" w:rsidP="007C70F6">
            <w:pPr>
              <w:spacing w:after="0" w:line="240" w:lineRule="auto"/>
              <w:rPr>
                <w:rFonts w:ascii="Calibri" w:eastAsia="Times New Roman" w:hAnsi="Calibri" w:cs="Calibri"/>
                <w:color w:val="000000"/>
              </w:rPr>
            </w:pPr>
          </w:p>
        </w:tc>
      </w:tr>
      <w:tr w:rsidR="007C70F6" w:rsidRPr="007C70F6" w:rsidTr="007C70F6">
        <w:trPr>
          <w:trHeight w:val="300"/>
        </w:trPr>
        <w:tc>
          <w:tcPr>
            <w:tcW w:w="160" w:type="dxa"/>
            <w:tcBorders>
              <w:top w:val="nil"/>
              <w:left w:val="nil"/>
              <w:bottom w:val="nil"/>
              <w:right w:val="nil"/>
            </w:tcBorders>
            <w:shd w:val="clear" w:color="auto" w:fill="auto"/>
            <w:noWrap/>
            <w:vAlign w:val="bottom"/>
            <w:hideMark/>
          </w:tcPr>
          <w:p w:rsidR="007C70F6" w:rsidRPr="007C70F6" w:rsidRDefault="007C70F6" w:rsidP="007C70F6">
            <w:pPr>
              <w:spacing w:after="0" w:line="240" w:lineRule="auto"/>
              <w:rPr>
                <w:rFonts w:ascii="Calibri" w:eastAsia="Times New Roman" w:hAnsi="Calibri" w:cs="Calibri"/>
                <w:color w:val="000000"/>
              </w:rPr>
            </w:pPr>
          </w:p>
        </w:tc>
        <w:tc>
          <w:tcPr>
            <w:tcW w:w="10818" w:type="dxa"/>
            <w:vMerge/>
            <w:tcBorders>
              <w:top w:val="nil"/>
              <w:left w:val="nil"/>
              <w:bottom w:val="nil"/>
              <w:right w:val="nil"/>
            </w:tcBorders>
            <w:vAlign w:val="center"/>
            <w:hideMark/>
          </w:tcPr>
          <w:p w:rsidR="007C70F6" w:rsidRPr="007C70F6" w:rsidRDefault="007C70F6" w:rsidP="007C70F6">
            <w:pPr>
              <w:spacing w:after="0" w:line="240" w:lineRule="auto"/>
              <w:rPr>
                <w:rFonts w:ascii="Calibri" w:eastAsia="Times New Roman" w:hAnsi="Calibri" w:cs="Calibri"/>
                <w:color w:val="000000"/>
              </w:rPr>
            </w:pPr>
          </w:p>
        </w:tc>
      </w:tr>
      <w:tr w:rsidR="007C70F6" w:rsidRPr="007C70F6" w:rsidTr="007C70F6">
        <w:trPr>
          <w:trHeight w:val="300"/>
        </w:trPr>
        <w:tc>
          <w:tcPr>
            <w:tcW w:w="160" w:type="dxa"/>
            <w:tcBorders>
              <w:top w:val="nil"/>
              <w:left w:val="nil"/>
              <w:bottom w:val="nil"/>
              <w:right w:val="nil"/>
            </w:tcBorders>
            <w:shd w:val="clear" w:color="auto" w:fill="auto"/>
            <w:noWrap/>
            <w:vAlign w:val="bottom"/>
            <w:hideMark/>
          </w:tcPr>
          <w:p w:rsidR="007C70F6" w:rsidRPr="007C70F6" w:rsidRDefault="007C70F6" w:rsidP="007C70F6">
            <w:pPr>
              <w:spacing w:after="0" w:line="240" w:lineRule="auto"/>
              <w:rPr>
                <w:rFonts w:ascii="Calibri" w:eastAsia="Times New Roman" w:hAnsi="Calibri" w:cs="Calibri"/>
                <w:color w:val="000000"/>
              </w:rPr>
            </w:pPr>
          </w:p>
        </w:tc>
        <w:tc>
          <w:tcPr>
            <w:tcW w:w="10818" w:type="dxa"/>
            <w:vMerge/>
            <w:tcBorders>
              <w:top w:val="nil"/>
              <w:left w:val="nil"/>
              <w:bottom w:val="nil"/>
              <w:right w:val="nil"/>
            </w:tcBorders>
            <w:vAlign w:val="center"/>
            <w:hideMark/>
          </w:tcPr>
          <w:p w:rsidR="007C70F6" w:rsidRPr="007C70F6" w:rsidRDefault="007C70F6" w:rsidP="007C70F6">
            <w:pPr>
              <w:spacing w:after="0" w:line="240" w:lineRule="auto"/>
              <w:rPr>
                <w:rFonts w:ascii="Calibri" w:eastAsia="Times New Roman" w:hAnsi="Calibri" w:cs="Calibri"/>
                <w:color w:val="000000"/>
              </w:rPr>
            </w:pPr>
          </w:p>
        </w:tc>
      </w:tr>
      <w:tr w:rsidR="007C70F6" w:rsidRPr="007C70F6" w:rsidTr="007C70F6">
        <w:trPr>
          <w:trHeight w:val="300"/>
        </w:trPr>
        <w:tc>
          <w:tcPr>
            <w:tcW w:w="160" w:type="dxa"/>
            <w:tcBorders>
              <w:top w:val="nil"/>
              <w:left w:val="nil"/>
              <w:bottom w:val="nil"/>
              <w:right w:val="nil"/>
            </w:tcBorders>
            <w:shd w:val="clear" w:color="auto" w:fill="auto"/>
            <w:noWrap/>
            <w:vAlign w:val="bottom"/>
            <w:hideMark/>
          </w:tcPr>
          <w:p w:rsidR="007C70F6" w:rsidRPr="007C70F6" w:rsidRDefault="007C70F6" w:rsidP="007C70F6">
            <w:pPr>
              <w:spacing w:after="0" w:line="240" w:lineRule="auto"/>
              <w:rPr>
                <w:rFonts w:ascii="Calibri" w:eastAsia="Times New Roman" w:hAnsi="Calibri" w:cs="Calibri"/>
                <w:color w:val="000000"/>
              </w:rPr>
            </w:pPr>
          </w:p>
        </w:tc>
        <w:tc>
          <w:tcPr>
            <w:tcW w:w="10818" w:type="dxa"/>
            <w:vMerge/>
            <w:tcBorders>
              <w:top w:val="nil"/>
              <w:left w:val="nil"/>
              <w:bottom w:val="nil"/>
              <w:right w:val="nil"/>
            </w:tcBorders>
            <w:vAlign w:val="center"/>
            <w:hideMark/>
          </w:tcPr>
          <w:p w:rsidR="007C70F6" w:rsidRPr="007C70F6" w:rsidRDefault="007C70F6" w:rsidP="007C70F6">
            <w:pPr>
              <w:spacing w:after="0" w:line="240" w:lineRule="auto"/>
              <w:rPr>
                <w:rFonts w:ascii="Calibri" w:eastAsia="Times New Roman" w:hAnsi="Calibri" w:cs="Calibri"/>
                <w:color w:val="000000"/>
              </w:rPr>
            </w:pPr>
          </w:p>
        </w:tc>
      </w:tr>
      <w:tr w:rsidR="007C70F6" w:rsidRPr="007C70F6" w:rsidTr="007C70F6">
        <w:trPr>
          <w:trHeight w:val="300"/>
        </w:trPr>
        <w:tc>
          <w:tcPr>
            <w:tcW w:w="160" w:type="dxa"/>
            <w:tcBorders>
              <w:top w:val="nil"/>
              <w:left w:val="nil"/>
              <w:bottom w:val="nil"/>
              <w:right w:val="nil"/>
            </w:tcBorders>
            <w:shd w:val="clear" w:color="auto" w:fill="auto"/>
            <w:noWrap/>
            <w:vAlign w:val="bottom"/>
            <w:hideMark/>
          </w:tcPr>
          <w:p w:rsidR="007C70F6" w:rsidRPr="007C70F6" w:rsidRDefault="007C70F6" w:rsidP="007C70F6">
            <w:pPr>
              <w:spacing w:after="0" w:line="240" w:lineRule="auto"/>
              <w:rPr>
                <w:rFonts w:ascii="Calibri" w:eastAsia="Times New Roman" w:hAnsi="Calibri" w:cs="Calibri"/>
                <w:color w:val="000000"/>
              </w:rPr>
            </w:pPr>
          </w:p>
        </w:tc>
        <w:tc>
          <w:tcPr>
            <w:tcW w:w="10818" w:type="dxa"/>
            <w:vMerge/>
            <w:tcBorders>
              <w:top w:val="nil"/>
              <w:left w:val="nil"/>
              <w:bottom w:val="nil"/>
              <w:right w:val="nil"/>
            </w:tcBorders>
            <w:vAlign w:val="center"/>
            <w:hideMark/>
          </w:tcPr>
          <w:p w:rsidR="007C70F6" w:rsidRPr="007C70F6" w:rsidRDefault="007C70F6" w:rsidP="007C70F6">
            <w:pPr>
              <w:spacing w:after="0" w:line="240" w:lineRule="auto"/>
              <w:rPr>
                <w:rFonts w:ascii="Calibri" w:eastAsia="Times New Roman" w:hAnsi="Calibri" w:cs="Calibri"/>
                <w:color w:val="000000"/>
              </w:rPr>
            </w:pPr>
          </w:p>
        </w:tc>
      </w:tr>
      <w:tr w:rsidR="007C70F6" w:rsidRPr="007C70F6" w:rsidTr="007C70F6">
        <w:trPr>
          <w:trHeight w:val="300"/>
        </w:trPr>
        <w:tc>
          <w:tcPr>
            <w:tcW w:w="160" w:type="dxa"/>
            <w:tcBorders>
              <w:top w:val="nil"/>
              <w:left w:val="nil"/>
              <w:bottom w:val="nil"/>
              <w:right w:val="nil"/>
            </w:tcBorders>
            <w:shd w:val="clear" w:color="auto" w:fill="auto"/>
            <w:noWrap/>
            <w:vAlign w:val="bottom"/>
            <w:hideMark/>
          </w:tcPr>
          <w:p w:rsidR="007C70F6" w:rsidRPr="007C70F6" w:rsidRDefault="007C70F6" w:rsidP="007C70F6">
            <w:pPr>
              <w:spacing w:after="0" w:line="240" w:lineRule="auto"/>
              <w:rPr>
                <w:rFonts w:ascii="Calibri" w:eastAsia="Times New Roman" w:hAnsi="Calibri" w:cs="Calibri"/>
                <w:color w:val="000000"/>
              </w:rPr>
            </w:pPr>
          </w:p>
        </w:tc>
        <w:tc>
          <w:tcPr>
            <w:tcW w:w="10818" w:type="dxa"/>
            <w:vMerge/>
            <w:tcBorders>
              <w:top w:val="nil"/>
              <w:left w:val="nil"/>
              <w:bottom w:val="nil"/>
              <w:right w:val="nil"/>
            </w:tcBorders>
            <w:vAlign w:val="center"/>
            <w:hideMark/>
          </w:tcPr>
          <w:p w:rsidR="007C70F6" w:rsidRPr="007C70F6" w:rsidRDefault="007C70F6" w:rsidP="007C70F6">
            <w:pPr>
              <w:spacing w:after="0" w:line="240" w:lineRule="auto"/>
              <w:rPr>
                <w:rFonts w:ascii="Calibri" w:eastAsia="Times New Roman" w:hAnsi="Calibri" w:cs="Calibri"/>
                <w:color w:val="000000"/>
              </w:rPr>
            </w:pPr>
          </w:p>
        </w:tc>
      </w:tr>
      <w:tr w:rsidR="007C70F6" w:rsidRPr="007C70F6" w:rsidTr="007C70F6">
        <w:trPr>
          <w:trHeight w:val="300"/>
        </w:trPr>
        <w:tc>
          <w:tcPr>
            <w:tcW w:w="160" w:type="dxa"/>
            <w:tcBorders>
              <w:top w:val="nil"/>
              <w:left w:val="nil"/>
              <w:bottom w:val="nil"/>
              <w:right w:val="nil"/>
            </w:tcBorders>
            <w:shd w:val="clear" w:color="auto" w:fill="auto"/>
            <w:noWrap/>
            <w:vAlign w:val="bottom"/>
            <w:hideMark/>
          </w:tcPr>
          <w:p w:rsidR="007C70F6" w:rsidRPr="007C70F6" w:rsidRDefault="007C70F6" w:rsidP="007C70F6">
            <w:pPr>
              <w:spacing w:after="0" w:line="240" w:lineRule="auto"/>
              <w:rPr>
                <w:rFonts w:ascii="Calibri" w:eastAsia="Times New Roman" w:hAnsi="Calibri" w:cs="Calibri"/>
                <w:color w:val="000000"/>
              </w:rPr>
            </w:pPr>
          </w:p>
        </w:tc>
        <w:tc>
          <w:tcPr>
            <w:tcW w:w="10818" w:type="dxa"/>
            <w:vMerge/>
            <w:tcBorders>
              <w:top w:val="nil"/>
              <w:left w:val="nil"/>
              <w:bottom w:val="nil"/>
              <w:right w:val="nil"/>
            </w:tcBorders>
            <w:vAlign w:val="center"/>
            <w:hideMark/>
          </w:tcPr>
          <w:p w:rsidR="007C70F6" w:rsidRPr="007C70F6" w:rsidRDefault="007C70F6" w:rsidP="007C70F6">
            <w:pPr>
              <w:spacing w:after="0" w:line="240" w:lineRule="auto"/>
              <w:rPr>
                <w:rFonts w:ascii="Calibri" w:eastAsia="Times New Roman" w:hAnsi="Calibri" w:cs="Calibri"/>
                <w:color w:val="000000"/>
              </w:rPr>
            </w:pPr>
          </w:p>
        </w:tc>
      </w:tr>
      <w:tr w:rsidR="007C70F6" w:rsidRPr="007C70F6" w:rsidTr="007C70F6">
        <w:trPr>
          <w:trHeight w:val="300"/>
        </w:trPr>
        <w:tc>
          <w:tcPr>
            <w:tcW w:w="160" w:type="dxa"/>
            <w:tcBorders>
              <w:top w:val="nil"/>
              <w:left w:val="nil"/>
              <w:bottom w:val="nil"/>
              <w:right w:val="nil"/>
            </w:tcBorders>
            <w:shd w:val="clear" w:color="auto" w:fill="auto"/>
            <w:noWrap/>
            <w:vAlign w:val="bottom"/>
            <w:hideMark/>
          </w:tcPr>
          <w:p w:rsidR="007C70F6" w:rsidRPr="007C70F6" w:rsidRDefault="007C70F6" w:rsidP="007C70F6">
            <w:pPr>
              <w:spacing w:after="0" w:line="240" w:lineRule="auto"/>
              <w:rPr>
                <w:rFonts w:ascii="Calibri" w:eastAsia="Times New Roman" w:hAnsi="Calibri" w:cs="Calibri"/>
                <w:color w:val="000000"/>
              </w:rPr>
            </w:pPr>
          </w:p>
        </w:tc>
        <w:tc>
          <w:tcPr>
            <w:tcW w:w="10818" w:type="dxa"/>
            <w:vMerge/>
            <w:tcBorders>
              <w:top w:val="nil"/>
              <w:left w:val="nil"/>
              <w:bottom w:val="nil"/>
              <w:right w:val="nil"/>
            </w:tcBorders>
            <w:vAlign w:val="center"/>
            <w:hideMark/>
          </w:tcPr>
          <w:p w:rsidR="007C70F6" w:rsidRPr="007C70F6" w:rsidRDefault="007C70F6" w:rsidP="007C70F6">
            <w:pPr>
              <w:spacing w:after="0" w:line="240" w:lineRule="auto"/>
              <w:rPr>
                <w:rFonts w:ascii="Calibri" w:eastAsia="Times New Roman" w:hAnsi="Calibri" w:cs="Calibri"/>
                <w:color w:val="000000"/>
              </w:rPr>
            </w:pPr>
          </w:p>
        </w:tc>
      </w:tr>
      <w:tr w:rsidR="007C70F6" w:rsidRPr="007C70F6" w:rsidTr="007C70F6">
        <w:trPr>
          <w:trHeight w:val="300"/>
        </w:trPr>
        <w:tc>
          <w:tcPr>
            <w:tcW w:w="160" w:type="dxa"/>
            <w:tcBorders>
              <w:top w:val="nil"/>
              <w:left w:val="nil"/>
              <w:bottom w:val="nil"/>
              <w:right w:val="nil"/>
            </w:tcBorders>
            <w:shd w:val="clear" w:color="auto" w:fill="auto"/>
            <w:noWrap/>
            <w:vAlign w:val="bottom"/>
            <w:hideMark/>
          </w:tcPr>
          <w:p w:rsidR="007C70F6" w:rsidRPr="007C70F6" w:rsidRDefault="007C70F6" w:rsidP="007C70F6">
            <w:pPr>
              <w:spacing w:after="0" w:line="240" w:lineRule="auto"/>
              <w:rPr>
                <w:rFonts w:ascii="Calibri" w:eastAsia="Times New Roman" w:hAnsi="Calibri" w:cs="Calibri"/>
                <w:color w:val="000000"/>
              </w:rPr>
            </w:pPr>
          </w:p>
        </w:tc>
        <w:tc>
          <w:tcPr>
            <w:tcW w:w="10818" w:type="dxa"/>
            <w:vMerge/>
            <w:tcBorders>
              <w:top w:val="nil"/>
              <w:left w:val="nil"/>
              <w:bottom w:val="nil"/>
              <w:right w:val="nil"/>
            </w:tcBorders>
            <w:vAlign w:val="center"/>
            <w:hideMark/>
          </w:tcPr>
          <w:p w:rsidR="007C70F6" w:rsidRPr="007C70F6" w:rsidRDefault="007C70F6" w:rsidP="007C70F6">
            <w:pPr>
              <w:spacing w:after="0" w:line="240" w:lineRule="auto"/>
              <w:rPr>
                <w:rFonts w:ascii="Calibri" w:eastAsia="Times New Roman" w:hAnsi="Calibri" w:cs="Calibri"/>
                <w:color w:val="000000"/>
              </w:rPr>
            </w:pPr>
          </w:p>
        </w:tc>
      </w:tr>
      <w:tr w:rsidR="007C70F6" w:rsidRPr="007C70F6" w:rsidTr="007C70F6">
        <w:trPr>
          <w:trHeight w:val="300"/>
        </w:trPr>
        <w:tc>
          <w:tcPr>
            <w:tcW w:w="160" w:type="dxa"/>
            <w:tcBorders>
              <w:top w:val="nil"/>
              <w:left w:val="nil"/>
              <w:bottom w:val="nil"/>
              <w:right w:val="nil"/>
            </w:tcBorders>
            <w:shd w:val="clear" w:color="auto" w:fill="auto"/>
            <w:noWrap/>
            <w:vAlign w:val="bottom"/>
            <w:hideMark/>
          </w:tcPr>
          <w:p w:rsidR="007C70F6" w:rsidRPr="007C70F6" w:rsidRDefault="007C70F6" w:rsidP="007C70F6">
            <w:pPr>
              <w:spacing w:after="0" w:line="240" w:lineRule="auto"/>
              <w:rPr>
                <w:rFonts w:ascii="Calibri" w:eastAsia="Times New Roman" w:hAnsi="Calibri" w:cs="Calibri"/>
                <w:color w:val="000000"/>
              </w:rPr>
            </w:pPr>
          </w:p>
        </w:tc>
        <w:tc>
          <w:tcPr>
            <w:tcW w:w="10818" w:type="dxa"/>
            <w:vMerge/>
            <w:tcBorders>
              <w:top w:val="nil"/>
              <w:left w:val="nil"/>
              <w:bottom w:val="nil"/>
              <w:right w:val="nil"/>
            </w:tcBorders>
            <w:vAlign w:val="center"/>
            <w:hideMark/>
          </w:tcPr>
          <w:p w:rsidR="007C70F6" w:rsidRPr="007C70F6" w:rsidRDefault="007C70F6" w:rsidP="007C70F6">
            <w:pPr>
              <w:spacing w:after="0" w:line="240" w:lineRule="auto"/>
              <w:rPr>
                <w:rFonts w:ascii="Calibri" w:eastAsia="Times New Roman" w:hAnsi="Calibri" w:cs="Calibri"/>
                <w:color w:val="000000"/>
              </w:rPr>
            </w:pPr>
          </w:p>
        </w:tc>
      </w:tr>
      <w:tr w:rsidR="007C70F6" w:rsidRPr="007C70F6" w:rsidTr="007C70F6">
        <w:trPr>
          <w:trHeight w:val="300"/>
        </w:trPr>
        <w:tc>
          <w:tcPr>
            <w:tcW w:w="160" w:type="dxa"/>
            <w:tcBorders>
              <w:top w:val="nil"/>
              <w:left w:val="nil"/>
              <w:bottom w:val="nil"/>
              <w:right w:val="nil"/>
            </w:tcBorders>
            <w:shd w:val="clear" w:color="auto" w:fill="auto"/>
            <w:noWrap/>
            <w:vAlign w:val="bottom"/>
            <w:hideMark/>
          </w:tcPr>
          <w:p w:rsidR="007C70F6" w:rsidRPr="007C70F6" w:rsidRDefault="007C70F6" w:rsidP="007C70F6">
            <w:pPr>
              <w:spacing w:after="0" w:line="240" w:lineRule="auto"/>
              <w:rPr>
                <w:rFonts w:ascii="Calibri" w:eastAsia="Times New Roman" w:hAnsi="Calibri" w:cs="Calibri"/>
                <w:color w:val="000000"/>
              </w:rPr>
            </w:pPr>
          </w:p>
        </w:tc>
        <w:tc>
          <w:tcPr>
            <w:tcW w:w="10818" w:type="dxa"/>
            <w:vMerge/>
            <w:tcBorders>
              <w:top w:val="nil"/>
              <w:left w:val="nil"/>
              <w:bottom w:val="nil"/>
              <w:right w:val="nil"/>
            </w:tcBorders>
            <w:vAlign w:val="center"/>
            <w:hideMark/>
          </w:tcPr>
          <w:p w:rsidR="007C70F6" w:rsidRPr="007C70F6" w:rsidRDefault="007C70F6" w:rsidP="007C70F6">
            <w:pPr>
              <w:spacing w:after="0" w:line="240" w:lineRule="auto"/>
              <w:rPr>
                <w:rFonts w:ascii="Calibri" w:eastAsia="Times New Roman" w:hAnsi="Calibri" w:cs="Calibri"/>
                <w:color w:val="000000"/>
              </w:rPr>
            </w:pPr>
          </w:p>
        </w:tc>
      </w:tr>
      <w:tr w:rsidR="007C70F6" w:rsidRPr="007C70F6" w:rsidTr="007C70F6">
        <w:trPr>
          <w:trHeight w:val="300"/>
        </w:trPr>
        <w:tc>
          <w:tcPr>
            <w:tcW w:w="160" w:type="dxa"/>
            <w:tcBorders>
              <w:top w:val="nil"/>
              <w:left w:val="nil"/>
              <w:bottom w:val="nil"/>
              <w:right w:val="nil"/>
            </w:tcBorders>
            <w:shd w:val="clear" w:color="auto" w:fill="auto"/>
            <w:noWrap/>
            <w:vAlign w:val="bottom"/>
            <w:hideMark/>
          </w:tcPr>
          <w:p w:rsidR="007C70F6" w:rsidRPr="007C70F6" w:rsidRDefault="007C70F6" w:rsidP="007C70F6">
            <w:pPr>
              <w:spacing w:after="0" w:line="240" w:lineRule="auto"/>
              <w:rPr>
                <w:rFonts w:ascii="Calibri" w:eastAsia="Times New Roman" w:hAnsi="Calibri" w:cs="Calibri"/>
                <w:color w:val="000000"/>
              </w:rPr>
            </w:pPr>
          </w:p>
        </w:tc>
        <w:tc>
          <w:tcPr>
            <w:tcW w:w="10818" w:type="dxa"/>
            <w:vMerge/>
            <w:tcBorders>
              <w:top w:val="nil"/>
              <w:left w:val="nil"/>
              <w:bottom w:val="nil"/>
              <w:right w:val="nil"/>
            </w:tcBorders>
            <w:vAlign w:val="center"/>
            <w:hideMark/>
          </w:tcPr>
          <w:p w:rsidR="007C70F6" w:rsidRPr="007C70F6" w:rsidRDefault="007C70F6" w:rsidP="007C70F6">
            <w:pPr>
              <w:spacing w:after="0" w:line="240" w:lineRule="auto"/>
              <w:rPr>
                <w:rFonts w:ascii="Calibri" w:eastAsia="Times New Roman" w:hAnsi="Calibri" w:cs="Calibri"/>
                <w:color w:val="000000"/>
              </w:rPr>
            </w:pPr>
          </w:p>
        </w:tc>
      </w:tr>
      <w:tr w:rsidR="007C70F6" w:rsidRPr="007C70F6" w:rsidTr="007C70F6">
        <w:trPr>
          <w:trHeight w:val="300"/>
        </w:trPr>
        <w:tc>
          <w:tcPr>
            <w:tcW w:w="160" w:type="dxa"/>
            <w:tcBorders>
              <w:top w:val="nil"/>
              <w:left w:val="nil"/>
              <w:bottom w:val="nil"/>
              <w:right w:val="nil"/>
            </w:tcBorders>
            <w:shd w:val="clear" w:color="auto" w:fill="auto"/>
            <w:noWrap/>
            <w:vAlign w:val="bottom"/>
            <w:hideMark/>
          </w:tcPr>
          <w:p w:rsidR="007C70F6" w:rsidRPr="007C70F6" w:rsidRDefault="007C70F6" w:rsidP="007C70F6">
            <w:pPr>
              <w:spacing w:after="0" w:line="240" w:lineRule="auto"/>
              <w:rPr>
                <w:rFonts w:ascii="Calibri" w:eastAsia="Times New Roman" w:hAnsi="Calibri" w:cs="Calibri"/>
                <w:color w:val="000000"/>
              </w:rPr>
            </w:pPr>
          </w:p>
        </w:tc>
        <w:tc>
          <w:tcPr>
            <w:tcW w:w="10818" w:type="dxa"/>
            <w:vMerge/>
            <w:tcBorders>
              <w:top w:val="nil"/>
              <w:left w:val="nil"/>
              <w:bottom w:val="nil"/>
              <w:right w:val="nil"/>
            </w:tcBorders>
            <w:vAlign w:val="center"/>
            <w:hideMark/>
          </w:tcPr>
          <w:p w:rsidR="007C70F6" w:rsidRPr="007C70F6" w:rsidRDefault="007C70F6" w:rsidP="007C70F6">
            <w:pPr>
              <w:spacing w:after="0" w:line="240" w:lineRule="auto"/>
              <w:rPr>
                <w:rFonts w:ascii="Calibri" w:eastAsia="Times New Roman" w:hAnsi="Calibri" w:cs="Calibri"/>
                <w:color w:val="000000"/>
              </w:rPr>
            </w:pPr>
          </w:p>
        </w:tc>
      </w:tr>
      <w:tr w:rsidR="007C70F6" w:rsidRPr="007C70F6" w:rsidTr="007C70F6">
        <w:trPr>
          <w:trHeight w:val="300"/>
        </w:trPr>
        <w:tc>
          <w:tcPr>
            <w:tcW w:w="160" w:type="dxa"/>
            <w:tcBorders>
              <w:top w:val="nil"/>
              <w:left w:val="nil"/>
              <w:bottom w:val="nil"/>
              <w:right w:val="nil"/>
            </w:tcBorders>
            <w:shd w:val="clear" w:color="auto" w:fill="auto"/>
            <w:noWrap/>
            <w:vAlign w:val="bottom"/>
            <w:hideMark/>
          </w:tcPr>
          <w:p w:rsidR="007C70F6" w:rsidRPr="007C70F6" w:rsidRDefault="007C70F6" w:rsidP="007C70F6">
            <w:pPr>
              <w:spacing w:after="0" w:line="240" w:lineRule="auto"/>
              <w:rPr>
                <w:rFonts w:ascii="Calibri" w:eastAsia="Times New Roman" w:hAnsi="Calibri" w:cs="Calibri"/>
                <w:color w:val="000000"/>
              </w:rPr>
            </w:pPr>
          </w:p>
        </w:tc>
        <w:tc>
          <w:tcPr>
            <w:tcW w:w="10818" w:type="dxa"/>
            <w:vMerge/>
            <w:tcBorders>
              <w:top w:val="nil"/>
              <w:left w:val="nil"/>
              <w:bottom w:val="nil"/>
              <w:right w:val="nil"/>
            </w:tcBorders>
            <w:vAlign w:val="center"/>
            <w:hideMark/>
          </w:tcPr>
          <w:p w:rsidR="007C70F6" w:rsidRPr="007C70F6" w:rsidRDefault="007C70F6" w:rsidP="007C70F6">
            <w:pPr>
              <w:spacing w:after="0" w:line="240" w:lineRule="auto"/>
              <w:rPr>
                <w:rFonts w:ascii="Calibri" w:eastAsia="Times New Roman" w:hAnsi="Calibri" w:cs="Calibri"/>
                <w:color w:val="000000"/>
              </w:rPr>
            </w:pPr>
          </w:p>
        </w:tc>
      </w:tr>
      <w:tr w:rsidR="007C70F6" w:rsidRPr="007C70F6" w:rsidTr="007C70F6">
        <w:trPr>
          <w:trHeight w:val="300"/>
        </w:trPr>
        <w:tc>
          <w:tcPr>
            <w:tcW w:w="160" w:type="dxa"/>
            <w:tcBorders>
              <w:top w:val="nil"/>
              <w:left w:val="nil"/>
              <w:bottom w:val="nil"/>
              <w:right w:val="nil"/>
            </w:tcBorders>
            <w:shd w:val="clear" w:color="auto" w:fill="auto"/>
            <w:noWrap/>
            <w:vAlign w:val="bottom"/>
            <w:hideMark/>
          </w:tcPr>
          <w:p w:rsidR="007C70F6" w:rsidRPr="007C70F6" w:rsidRDefault="007C70F6" w:rsidP="007C70F6">
            <w:pPr>
              <w:spacing w:after="0" w:line="240" w:lineRule="auto"/>
              <w:rPr>
                <w:rFonts w:ascii="Calibri" w:eastAsia="Times New Roman" w:hAnsi="Calibri" w:cs="Calibri"/>
                <w:color w:val="000000"/>
              </w:rPr>
            </w:pPr>
          </w:p>
        </w:tc>
        <w:tc>
          <w:tcPr>
            <w:tcW w:w="10818" w:type="dxa"/>
            <w:vMerge/>
            <w:tcBorders>
              <w:top w:val="nil"/>
              <w:left w:val="nil"/>
              <w:bottom w:val="nil"/>
              <w:right w:val="nil"/>
            </w:tcBorders>
            <w:vAlign w:val="center"/>
            <w:hideMark/>
          </w:tcPr>
          <w:p w:rsidR="007C70F6" w:rsidRPr="007C70F6" w:rsidRDefault="007C70F6" w:rsidP="007C70F6">
            <w:pPr>
              <w:spacing w:after="0" w:line="240" w:lineRule="auto"/>
              <w:rPr>
                <w:rFonts w:ascii="Calibri" w:eastAsia="Times New Roman" w:hAnsi="Calibri" w:cs="Calibri"/>
                <w:color w:val="000000"/>
              </w:rPr>
            </w:pPr>
          </w:p>
        </w:tc>
      </w:tr>
      <w:tr w:rsidR="007C70F6" w:rsidRPr="007C70F6" w:rsidTr="007C70F6">
        <w:trPr>
          <w:trHeight w:val="300"/>
        </w:trPr>
        <w:tc>
          <w:tcPr>
            <w:tcW w:w="160" w:type="dxa"/>
            <w:tcBorders>
              <w:top w:val="nil"/>
              <w:left w:val="nil"/>
              <w:bottom w:val="nil"/>
              <w:right w:val="nil"/>
            </w:tcBorders>
            <w:shd w:val="clear" w:color="auto" w:fill="auto"/>
            <w:noWrap/>
            <w:vAlign w:val="bottom"/>
            <w:hideMark/>
          </w:tcPr>
          <w:p w:rsidR="007C70F6" w:rsidRPr="007C70F6" w:rsidRDefault="007C70F6" w:rsidP="007C70F6">
            <w:pPr>
              <w:spacing w:after="0" w:line="240" w:lineRule="auto"/>
              <w:rPr>
                <w:rFonts w:ascii="Calibri" w:eastAsia="Times New Roman" w:hAnsi="Calibri" w:cs="Calibri"/>
                <w:color w:val="000000"/>
              </w:rPr>
            </w:pPr>
          </w:p>
        </w:tc>
        <w:tc>
          <w:tcPr>
            <w:tcW w:w="10818" w:type="dxa"/>
            <w:vMerge/>
            <w:tcBorders>
              <w:top w:val="nil"/>
              <w:left w:val="nil"/>
              <w:bottom w:val="nil"/>
              <w:right w:val="nil"/>
            </w:tcBorders>
            <w:vAlign w:val="center"/>
            <w:hideMark/>
          </w:tcPr>
          <w:p w:rsidR="007C70F6" w:rsidRPr="007C70F6" w:rsidRDefault="007C70F6" w:rsidP="007C70F6">
            <w:pPr>
              <w:spacing w:after="0" w:line="240" w:lineRule="auto"/>
              <w:rPr>
                <w:rFonts w:ascii="Calibri" w:eastAsia="Times New Roman" w:hAnsi="Calibri" w:cs="Calibri"/>
                <w:color w:val="000000"/>
              </w:rPr>
            </w:pPr>
          </w:p>
        </w:tc>
      </w:tr>
      <w:tr w:rsidR="007C70F6" w:rsidRPr="007C70F6" w:rsidTr="007C70F6">
        <w:trPr>
          <w:trHeight w:val="300"/>
        </w:trPr>
        <w:tc>
          <w:tcPr>
            <w:tcW w:w="160" w:type="dxa"/>
            <w:tcBorders>
              <w:top w:val="nil"/>
              <w:left w:val="nil"/>
              <w:bottom w:val="nil"/>
              <w:right w:val="nil"/>
            </w:tcBorders>
            <w:shd w:val="clear" w:color="auto" w:fill="auto"/>
            <w:noWrap/>
            <w:vAlign w:val="bottom"/>
            <w:hideMark/>
          </w:tcPr>
          <w:p w:rsidR="007C70F6" w:rsidRPr="007C70F6" w:rsidRDefault="007C70F6" w:rsidP="007C70F6">
            <w:pPr>
              <w:spacing w:after="0" w:line="240" w:lineRule="auto"/>
              <w:rPr>
                <w:rFonts w:ascii="Calibri" w:eastAsia="Times New Roman" w:hAnsi="Calibri" w:cs="Calibri"/>
                <w:color w:val="000000"/>
              </w:rPr>
            </w:pPr>
          </w:p>
        </w:tc>
        <w:tc>
          <w:tcPr>
            <w:tcW w:w="10818" w:type="dxa"/>
            <w:vMerge/>
            <w:tcBorders>
              <w:top w:val="nil"/>
              <w:left w:val="nil"/>
              <w:bottom w:val="nil"/>
              <w:right w:val="nil"/>
            </w:tcBorders>
            <w:vAlign w:val="center"/>
            <w:hideMark/>
          </w:tcPr>
          <w:p w:rsidR="007C70F6" w:rsidRPr="007C70F6" w:rsidRDefault="007C70F6" w:rsidP="007C70F6">
            <w:pPr>
              <w:spacing w:after="0" w:line="240" w:lineRule="auto"/>
              <w:rPr>
                <w:rFonts w:ascii="Calibri" w:eastAsia="Times New Roman" w:hAnsi="Calibri" w:cs="Calibri"/>
                <w:color w:val="000000"/>
              </w:rPr>
            </w:pPr>
          </w:p>
        </w:tc>
      </w:tr>
      <w:tr w:rsidR="007C70F6" w:rsidRPr="007C70F6" w:rsidTr="007C70F6">
        <w:trPr>
          <w:trHeight w:val="300"/>
        </w:trPr>
        <w:tc>
          <w:tcPr>
            <w:tcW w:w="160" w:type="dxa"/>
            <w:tcBorders>
              <w:top w:val="nil"/>
              <w:left w:val="nil"/>
              <w:bottom w:val="nil"/>
              <w:right w:val="nil"/>
            </w:tcBorders>
            <w:shd w:val="clear" w:color="auto" w:fill="auto"/>
            <w:noWrap/>
            <w:vAlign w:val="bottom"/>
            <w:hideMark/>
          </w:tcPr>
          <w:p w:rsidR="007C70F6" w:rsidRPr="007C70F6" w:rsidRDefault="007C70F6" w:rsidP="007C70F6">
            <w:pPr>
              <w:spacing w:after="0" w:line="240" w:lineRule="auto"/>
              <w:rPr>
                <w:rFonts w:ascii="Calibri" w:eastAsia="Times New Roman" w:hAnsi="Calibri" w:cs="Calibri"/>
                <w:color w:val="000000"/>
              </w:rPr>
            </w:pPr>
          </w:p>
        </w:tc>
        <w:tc>
          <w:tcPr>
            <w:tcW w:w="10818" w:type="dxa"/>
            <w:vMerge/>
            <w:tcBorders>
              <w:top w:val="nil"/>
              <w:left w:val="nil"/>
              <w:bottom w:val="nil"/>
              <w:right w:val="nil"/>
            </w:tcBorders>
            <w:vAlign w:val="center"/>
            <w:hideMark/>
          </w:tcPr>
          <w:p w:rsidR="007C70F6" w:rsidRPr="007C70F6" w:rsidRDefault="007C70F6" w:rsidP="007C70F6">
            <w:pPr>
              <w:spacing w:after="0" w:line="240" w:lineRule="auto"/>
              <w:rPr>
                <w:rFonts w:ascii="Calibri" w:eastAsia="Times New Roman" w:hAnsi="Calibri" w:cs="Calibri"/>
                <w:color w:val="000000"/>
              </w:rPr>
            </w:pPr>
          </w:p>
        </w:tc>
      </w:tr>
      <w:tr w:rsidR="007C70F6" w:rsidRPr="007C70F6" w:rsidTr="007C70F6">
        <w:trPr>
          <w:trHeight w:val="300"/>
        </w:trPr>
        <w:tc>
          <w:tcPr>
            <w:tcW w:w="160" w:type="dxa"/>
            <w:tcBorders>
              <w:top w:val="nil"/>
              <w:left w:val="nil"/>
              <w:bottom w:val="nil"/>
              <w:right w:val="nil"/>
            </w:tcBorders>
            <w:shd w:val="clear" w:color="auto" w:fill="auto"/>
            <w:noWrap/>
            <w:vAlign w:val="bottom"/>
            <w:hideMark/>
          </w:tcPr>
          <w:p w:rsidR="007C70F6" w:rsidRPr="007C70F6" w:rsidRDefault="007C70F6" w:rsidP="007C70F6">
            <w:pPr>
              <w:spacing w:after="0" w:line="240" w:lineRule="auto"/>
              <w:rPr>
                <w:rFonts w:ascii="Calibri" w:eastAsia="Times New Roman" w:hAnsi="Calibri" w:cs="Calibri"/>
                <w:color w:val="000000"/>
              </w:rPr>
            </w:pPr>
          </w:p>
        </w:tc>
        <w:tc>
          <w:tcPr>
            <w:tcW w:w="10818" w:type="dxa"/>
            <w:vMerge/>
            <w:tcBorders>
              <w:top w:val="nil"/>
              <w:left w:val="nil"/>
              <w:bottom w:val="nil"/>
              <w:right w:val="nil"/>
            </w:tcBorders>
            <w:vAlign w:val="center"/>
            <w:hideMark/>
          </w:tcPr>
          <w:p w:rsidR="007C70F6" w:rsidRPr="007C70F6" w:rsidRDefault="007C70F6" w:rsidP="007C70F6">
            <w:pPr>
              <w:spacing w:after="0" w:line="240" w:lineRule="auto"/>
              <w:rPr>
                <w:rFonts w:ascii="Calibri" w:eastAsia="Times New Roman" w:hAnsi="Calibri" w:cs="Calibri"/>
                <w:color w:val="000000"/>
              </w:rPr>
            </w:pPr>
          </w:p>
        </w:tc>
      </w:tr>
      <w:tr w:rsidR="007C70F6" w:rsidRPr="007C70F6" w:rsidTr="007C70F6">
        <w:trPr>
          <w:trHeight w:val="300"/>
        </w:trPr>
        <w:tc>
          <w:tcPr>
            <w:tcW w:w="160" w:type="dxa"/>
            <w:tcBorders>
              <w:top w:val="nil"/>
              <w:left w:val="nil"/>
              <w:bottom w:val="nil"/>
              <w:right w:val="nil"/>
            </w:tcBorders>
            <w:shd w:val="clear" w:color="auto" w:fill="auto"/>
            <w:noWrap/>
            <w:vAlign w:val="bottom"/>
            <w:hideMark/>
          </w:tcPr>
          <w:p w:rsidR="007C70F6" w:rsidRPr="007C70F6" w:rsidRDefault="007C70F6" w:rsidP="007C70F6">
            <w:pPr>
              <w:spacing w:after="0" w:line="240" w:lineRule="auto"/>
              <w:rPr>
                <w:rFonts w:ascii="Calibri" w:eastAsia="Times New Roman" w:hAnsi="Calibri" w:cs="Calibri"/>
                <w:color w:val="000000"/>
              </w:rPr>
            </w:pPr>
          </w:p>
        </w:tc>
        <w:tc>
          <w:tcPr>
            <w:tcW w:w="10818" w:type="dxa"/>
            <w:vMerge/>
            <w:tcBorders>
              <w:top w:val="nil"/>
              <w:left w:val="nil"/>
              <w:bottom w:val="nil"/>
              <w:right w:val="nil"/>
            </w:tcBorders>
            <w:vAlign w:val="center"/>
            <w:hideMark/>
          </w:tcPr>
          <w:p w:rsidR="007C70F6" w:rsidRPr="007C70F6" w:rsidRDefault="007C70F6" w:rsidP="007C70F6">
            <w:pPr>
              <w:spacing w:after="0" w:line="240" w:lineRule="auto"/>
              <w:rPr>
                <w:rFonts w:ascii="Calibri" w:eastAsia="Times New Roman" w:hAnsi="Calibri" w:cs="Calibri"/>
                <w:color w:val="000000"/>
              </w:rPr>
            </w:pPr>
          </w:p>
        </w:tc>
      </w:tr>
    </w:tbl>
    <w:p w:rsidR="00E52B9F" w:rsidRDefault="00E52B9F" w:rsidP="003D452E">
      <w:pPr>
        <w:jc w:val="center"/>
        <w:rPr>
          <w:rFonts w:ascii="Times New Roman" w:hAnsi="Times New Roman" w:cs="Times New Roman"/>
          <w:sz w:val="16"/>
          <w:szCs w:val="16"/>
        </w:rPr>
      </w:pPr>
      <w:r w:rsidRPr="00B3400F">
        <w:rPr>
          <w:rFonts w:ascii="Times New Roman" w:hAnsi="Times New Roman" w:cs="Times New Roman"/>
          <w:sz w:val="16"/>
          <w:szCs w:val="16"/>
        </w:rPr>
        <w:t>Imagen 11 composición media de los hongos comestibles</w:t>
      </w:r>
    </w:p>
    <w:p w:rsidR="00D91C83" w:rsidRPr="00B3400F" w:rsidRDefault="00D91C83" w:rsidP="003D452E">
      <w:pPr>
        <w:jc w:val="center"/>
        <w:rPr>
          <w:rFonts w:ascii="Times New Roman" w:hAnsi="Times New Roman" w:cs="Times New Roman"/>
          <w:sz w:val="16"/>
          <w:szCs w:val="16"/>
        </w:rPr>
      </w:pPr>
    </w:p>
    <w:p w:rsidR="00404691" w:rsidRPr="00B3400F" w:rsidRDefault="00D97528" w:rsidP="004B4C81">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 xml:space="preserve">Si comparamos las setas con otros alimentos, se puede considerar a éstas entre los alimentos de origen no animal más </w:t>
      </w:r>
      <w:r w:rsidR="00392C70" w:rsidRPr="00B3400F">
        <w:rPr>
          <w:rFonts w:ascii="Times New Roman" w:hAnsi="Times New Roman" w:cs="Times New Roman"/>
          <w:sz w:val="24"/>
          <w:szCs w:val="24"/>
        </w:rPr>
        <w:t>ricos en proteínas, con</w:t>
      </w:r>
      <w:r w:rsidRPr="00B3400F">
        <w:rPr>
          <w:rFonts w:ascii="Times New Roman" w:hAnsi="Times New Roman" w:cs="Times New Roman"/>
          <w:sz w:val="24"/>
          <w:szCs w:val="24"/>
        </w:rPr>
        <w:t xml:space="preserve"> apenas grasas y con un elevado contenido de hidratos de carbono no asimilables (fibra).</w:t>
      </w:r>
    </w:p>
    <w:p w:rsidR="00EA0B1D" w:rsidRPr="00B3400F" w:rsidRDefault="00EA0B1D" w:rsidP="004B4C81">
      <w:pPr>
        <w:autoSpaceDE w:val="0"/>
        <w:autoSpaceDN w:val="0"/>
        <w:adjustRightInd w:val="0"/>
        <w:spacing w:after="0" w:line="240" w:lineRule="auto"/>
        <w:jc w:val="both"/>
        <w:rPr>
          <w:rFonts w:ascii="Times New Roman" w:hAnsi="Times New Roman" w:cs="Times New Roman"/>
          <w:sz w:val="24"/>
          <w:szCs w:val="24"/>
        </w:rPr>
      </w:pPr>
    </w:p>
    <w:p w:rsidR="00404691" w:rsidRPr="00B3400F" w:rsidRDefault="00404691" w:rsidP="004B4C81">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Se sabe que comer 200g de hongos equivale a comer 100 gramos de carne, en cuanto a la cantidad de proteínas que proporciona, pero se evitan las grandes cantidades de colesterol, grasas saturadas y toxinas que la carne posee.</w:t>
      </w:r>
    </w:p>
    <w:p w:rsidR="00D97528" w:rsidRPr="00B3400F" w:rsidRDefault="00D97528" w:rsidP="00E52B9F">
      <w:pPr>
        <w:autoSpaceDE w:val="0"/>
        <w:autoSpaceDN w:val="0"/>
        <w:adjustRightInd w:val="0"/>
        <w:spacing w:after="0" w:line="240" w:lineRule="auto"/>
        <w:jc w:val="both"/>
        <w:rPr>
          <w:rFonts w:ascii="Times New Roman" w:eastAsia="Times New Roman" w:hAnsi="Times New Roman" w:cs="Times New Roman"/>
          <w:sz w:val="24"/>
          <w:szCs w:val="24"/>
        </w:rPr>
      </w:pPr>
      <w:r w:rsidRPr="00B3400F">
        <w:rPr>
          <w:rFonts w:ascii="Times New Roman" w:hAnsi="Times New Roman" w:cs="Times New Roman"/>
          <w:sz w:val="24"/>
          <w:szCs w:val="24"/>
        </w:rPr>
        <w:t>Las trufas destacarían respecto de otras especies por su bajo contenido en agua y su riqueza en proteínas e hidratos de carbono, principalmente fibra.</w:t>
      </w:r>
      <w:r w:rsidRPr="00B3400F">
        <w:rPr>
          <w:rFonts w:ascii="Times New Roman" w:eastAsia="Times New Roman" w:hAnsi="Times New Roman" w:cs="Times New Roman"/>
          <w:sz w:val="24"/>
          <w:szCs w:val="24"/>
        </w:rPr>
        <w:t xml:space="preserve"> </w:t>
      </w:r>
    </w:p>
    <w:p w:rsidR="001D3B65" w:rsidRPr="00B3400F" w:rsidRDefault="00AC396B" w:rsidP="00E52B9F">
      <w:pPr>
        <w:autoSpaceDE w:val="0"/>
        <w:autoSpaceDN w:val="0"/>
        <w:adjustRightInd w:val="0"/>
        <w:spacing w:after="0" w:line="240" w:lineRule="auto"/>
        <w:jc w:val="both"/>
        <w:rPr>
          <w:rFonts w:ascii="Times New Roman" w:eastAsia="Times New Roman" w:hAnsi="Times New Roman" w:cs="Times New Roman"/>
          <w:sz w:val="24"/>
          <w:szCs w:val="24"/>
        </w:rPr>
      </w:pPr>
      <w:r w:rsidRPr="00B3400F">
        <w:rPr>
          <w:rFonts w:ascii="Times New Roman" w:eastAsia="Times New Roman" w:hAnsi="Times New Roman" w:cs="Times New Roman"/>
          <w:sz w:val="24"/>
          <w:szCs w:val="24"/>
        </w:rPr>
        <w:t>(Sierra</w:t>
      </w:r>
      <w:r w:rsidR="001D3B65" w:rsidRPr="00B3400F">
        <w:rPr>
          <w:rFonts w:ascii="Times New Roman" w:eastAsia="Times New Roman" w:hAnsi="Times New Roman" w:cs="Times New Roman"/>
          <w:sz w:val="24"/>
          <w:szCs w:val="24"/>
        </w:rPr>
        <w:t xml:space="preserve"> et al, 2002)</w:t>
      </w:r>
    </w:p>
    <w:p w:rsidR="001D3B65" w:rsidRPr="00B3400F" w:rsidRDefault="001D3B65" w:rsidP="00E52B9F">
      <w:pPr>
        <w:autoSpaceDE w:val="0"/>
        <w:autoSpaceDN w:val="0"/>
        <w:adjustRightInd w:val="0"/>
        <w:spacing w:after="0" w:line="240" w:lineRule="auto"/>
        <w:jc w:val="both"/>
        <w:rPr>
          <w:rFonts w:ascii="Times New Roman" w:eastAsia="Times New Roman" w:hAnsi="Times New Roman" w:cs="Times New Roman"/>
          <w:sz w:val="24"/>
          <w:szCs w:val="24"/>
        </w:rPr>
      </w:pPr>
    </w:p>
    <w:p w:rsidR="001D3B65" w:rsidRPr="00B3400F" w:rsidRDefault="001D3B65" w:rsidP="00E52B9F">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lastRenderedPageBreak/>
        <w:t>Las proteínas fúngicas contienen los nueve aminoácidos esenciales requeridos por el</w:t>
      </w:r>
      <w:r w:rsidR="00E52B9F" w:rsidRPr="00B3400F">
        <w:rPr>
          <w:rFonts w:ascii="Times New Roman" w:hAnsi="Times New Roman" w:cs="Times New Roman"/>
          <w:sz w:val="24"/>
          <w:szCs w:val="24"/>
        </w:rPr>
        <w:t xml:space="preserve"> </w:t>
      </w:r>
      <w:r w:rsidR="00392C70" w:rsidRPr="00B3400F">
        <w:rPr>
          <w:rFonts w:ascii="Times New Roman" w:hAnsi="Times New Roman" w:cs="Times New Roman"/>
          <w:sz w:val="24"/>
          <w:szCs w:val="24"/>
        </w:rPr>
        <w:t>hombre</w:t>
      </w:r>
      <w:r w:rsidRPr="00B3400F">
        <w:rPr>
          <w:rFonts w:ascii="Times New Roman" w:hAnsi="Times New Roman" w:cs="Times New Roman"/>
          <w:sz w:val="24"/>
          <w:szCs w:val="24"/>
        </w:rPr>
        <w:t>. Los granos de cereal casi no tienen lisina, mientras que las legumbres no tienen</w:t>
      </w:r>
      <w:r w:rsidR="00E52B9F" w:rsidRPr="00B3400F">
        <w:rPr>
          <w:rFonts w:ascii="Times New Roman" w:hAnsi="Times New Roman" w:cs="Times New Roman"/>
          <w:sz w:val="24"/>
          <w:szCs w:val="24"/>
        </w:rPr>
        <w:t xml:space="preserve"> </w:t>
      </w:r>
      <w:r w:rsidRPr="00B3400F">
        <w:rPr>
          <w:rFonts w:ascii="Times New Roman" w:hAnsi="Times New Roman" w:cs="Times New Roman"/>
          <w:sz w:val="24"/>
          <w:szCs w:val="24"/>
        </w:rPr>
        <w:t xml:space="preserve">metionina y </w:t>
      </w:r>
      <w:r w:rsidR="00AC396B" w:rsidRPr="00B3400F">
        <w:rPr>
          <w:rFonts w:ascii="Times New Roman" w:hAnsi="Times New Roman" w:cs="Times New Roman"/>
          <w:sz w:val="24"/>
          <w:szCs w:val="24"/>
        </w:rPr>
        <w:t>triptófano</w:t>
      </w:r>
      <w:r w:rsidRPr="00B3400F">
        <w:rPr>
          <w:rFonts w:ascii="Times New Roman" w:hAnsi="Times New Roman" w:cs="Times New Roman"/>
          <w:sz w:val="24"/>
          <w:szCs w:val="24"/>
        </w:rPr>
        <w:t>. El aminoácido más abundante</w:t>
      </w:r>
      <w:r w:rsidR="00392C70" w:rsidRPr="00B3400F">
        <w:rPr>
          <w:rFonts w:ascii="Times New Roman" w:hAnsi="Times New Roman" w:cs="Times New Roman"/>
          <w:sz w:val="24"/>
          <w:szCs w:val="24"/>
        </w:rPr>
        <w:t xml:space="preserve"> en los hongos</w:t>
      </w:r>
      <w:r w:rsidR="004B4C81" w:rsidRPr="00B3400F">
        <w:rPr>
          <w:rFonts w:ascii="Times New Roman" w:hAnsi="Times New Roman" w:cs="Times New Roman"/>
          <w:sz w:val="24"/>
          <w:szCs w:val="24"/>
        </w:rPr>
        <w:t xml:space="preserve"> es la lisina y tienen</w:t>
      </w:r>
      <w:r w:rsidRPr="00B3400F">
        <w:rPr>
          <w:rFonts w:ascii="Times New Roman" w:hAnsi="Times New Roman" w:cs="Times New Roman"/>
          <w:sz w:val="24"/>
          <w:szCs w:val="24"/>
        </w:rPr>
        <w:t xml:space="preserve"> </w:t>
      </w:r>
      <w:r w:rsidR="004B4C81" w:rsidRPr="00B3400F">
        <w:rPr>
          <w:rFonts w:ascii="Times New Roman" w:hAnsi="Times New Roman" w:cs="Times New Roman"/>
          <w:sz w:val="24"/>
          <w:szCs w:val="24"/>
        </w:rPr>
        <w:t xml:space="preserve">buenos </w:t>
      </w:r>
      <w:r w:rsidRPr="00B3400F">
        <w:rPr>
          <w:rFonts w:ascii="Times New Roman" w:hAnsi="Times New Roman" w:cs="Times New Roman"/>
          <w:sz w:val="24"/>
          <w:szCs w:val="24"/>
        </w:rPr>
        <w:t xml:space="preserve">niveles </w:t>
      </w:r>
      <w:r w:rsidR="004B4C81" w:rsidRPr="00B3400F">
        <w:rPr>
          <w:rFonts w:ascii="Times New Roman" w:hAnsi="Times New Roman" w:cs="Times New Roman"/>
          <w:sz w:val="24"/>
          <w:szCs w:val="24"/>
        </w:rPr>
        <w:t xml:space="preserve">de </w:t>
      </w:r>
      <w:r w:rsidR="00AC396B" w:rsidRPr="00B3400F">
        <w:rPr>
          <w:rFonts w:ascii="Times New Roman" w:hAnsi="Times New Roman" w:cs="Times New Roman"/>
          <w:sz w:val="24"/>
          <w:szCs w:val="24"/>
        </w:rPr>
        <w:t>triptófano</w:t>
      </w:r>
      <w:r w:rsidRPr="00B3400F">
        <w:rPr>
          <w:rFonts w:ascii="Times New Roman" w:hAnsi="Times New Roman" w:cs="Times New Roman"/>
          <w:sz w:val="24"/>
          <w:szCs w:val="24"/>
        </w:rPr>
        <w:t xml:space="preserve"> y metionina. Además, varias especies de hongos contienen</w:t>
      </w:r>
      <w:r w:rsidR="00392C70" w:rsidRPr="00B3400F">
        <w:rPr>
          <w:rFonts w:ascii="Times New Roman" w:hAnsi="Times New Roman" w:cs="Times New Roman"/>
          <w:sz w:val="24"/>
          <w:szCs w:val="24"/>
        </w:rPr>
        <w:t xml:space="preserve"> </w:t>
      </w:r>
      <w:r w:rsidRPr="00B3400F">
        <w:rPr>
          <w:rFonts w:ascii="Times New Roman" w:hAnsi="Times New Roman" w:cs="Times New Roman"/>
          <w:sz w:val="24"/>
          <w:szCs w:val="24"/>
        </w:rPr>
        <w:t>compuestos nitrogenados relacionados como citrulina, glucosalina, etanolamina, ornitina,</w:t>
      </w:r>
      <w:r w:rsidR="00392C70" w:rsidRPr="00B3400F">
        <w:rPr>
          <w:rFonts w:ascii="Times New Roman" w:hAnsi="Times New Roman" w:cs="Times New Roman"/>
          <w:sz w:val="24"/>
          <w:szCs w:val="24"/>
        </w:rPr>
        <w:t xml:space="preserve"> </w:t>
      </w:r>
      <w:r w:rsidRPr="00B3400F">
        <w:rPr>
          <w:rFonts w:ascii="Times New Roman" w:hAnsi="Times New Roman" w:cs="Times New Roman"/>
          <w:sz w:val="24"/>
          <w:szCs w:val="24"/>
        </w:rPr>
        <w:t>etc.</w:t>
      </w:r>
    </w:p>
    <w:p w:rsidR="001D3B65" w:rsidRPr="00B3400F" w:rsidRDefault="001D3B65" w:rsidP="00E52B9F">
      <w:pPr>
        <w:autoSpaceDE w:val="0"/>
        <w:autoSpaceDN w:val="0"/>
        <w:adjustRightInd w:val="0"/>
        <w:spacing w:after="0" w:line="240" w:lineRule="auto"/>
        <w:jc w:val="both"/>
        <w:rPr>
          <w:rFonts w:ascii="Times New Roman" w:hAnsi="Times New Roman" w:cs="Times New Roman"/>
          <w:sz w:val="24"/>
          <w:szCs w:val="24"/>
        </w:rPr>
      </w:pPr>
    </w:p>
    <w:p w:rsidR="001D3B65" w:rsidRPr="00B3400F" w:rsidRDefault="001D3B65" w:rsidP="00E52B9F">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Para predecir el valor nutritivo de los alimentos, se utilizan parámetros basados en el</w:t>
      </w:r>
      <w:r w:rsidR="00E52B9F" w:rsidRPr="00B3400F">
        <w:rPr>
          <w:rFonts w:ascii="Times New Roman" w:hAnsi="Times New Roman" w:cs="Times New Roman"/>
          <w:sz w:val="24"/>
          <w:szCs w:val="24"/>
        </w:rPr>
        <w:t xml:space="preserve"> </w:t>
      </w:r>
      <w:r w:rsidRPr="00B3400F">
        <w:rPr>
          <w:rFonts w:ascii="Times New Roman" w:hAnsi="Times New Roman" w:cs="Times New Roman"/>
          <w:sz w:val="24"/>
          <w:szCs w:val="24"/>
        </w:rPr>
        <w:t>contenido de AA esenciales. El índice de AA esenciales (EA) determina la proteína dietaría</w:t>
      </w:r>
      <w:r w:rsidR="00E52B9F" w:rsidRPr="00B3400F">
        <w:rPr>
          <w:rFonts w:ascii="Times New Roman" w:hAnsi="Times New Roman" w:cs="Times New Roman"/>
          <w:sz w:val="24"/>
          <w:szCs w:val="24"/>
        </w:rPr>
        <w:t xml:space="preserve"> </w:t>
      </w:r>
      <w:r w:rsidRPr="00B3400F">
        <w:rPr>
          <w:rFonts w:ascii="Times New Roman" w:hAnsi="Times New Roman" w:cs="Times New Roman"/>
          <w:sz w:val="24"/>
          <w:szCs w:val="24"/>
        </w:rPr>
        <w:t>en términos de un patrón de AA esenciales basado en los requerimientos conocidos de la</w:t>
      </w:r>
      <w:r w:rsidR="00E52B9F" w:rsidRPr="00B3400F">
        <w:rPr>
          <w:rFonts w:ascii="Times New Roman" w:hAnsi="Times New Roman" w:cs="Times New Roman"/>
          <w:sz w:val="24"/>
          <w:szCs w:val="24"/>
        </w:rPr>
        <w:t xml:space="preserve"> </w:t>
      </w:r>
      <w:r w:rsidRPr="00B3400F">
        <w:rPr>
          <w:rFonts w:ascii="Times New Roman" w:hAnsi="Times New Roman" w:cs="Times New Roman"/>
          <w:sz w:val="24"/>
          <w:szCs w:val="24"/>
        </w:rPr>
        <w:t>dieta humana del adulto. El índice nutricional es el EA x porcentaje de proteína/100. El EA</w:t>
      </w:r>
      <w:r w:rsidR="00E52B9F" w:rsidRPr="00B3400F">
        <w:rPr>
          <w:rFonts w:ascii="Times New Roman" w:hAnsi="Times New Roman" w:cs="Times New Roman"/>
          <w:sz w:val="24"/>
          <w:szCs w:val="24"/>
        </w:rPr>
        <w:t xml:space="preserve"> </w:t>
      </w:r>
      <w:r w:rsidRPr="00B3400F">
        <w:rPr>
          <w:rFonts w:ascii="Times New Roman" w:hAnsi="Times New Roman" w:cs="Times New Roman"/>
          <w:sz w:val="24"/>
          <w:szCs w:val="24"/>
        </w:rPr>
        <w:t>de los hongos es similar al de la carne y la leche y es significativamente más alto que la</w:t>
      </w:r>
      <w:r w:rsidR="00E52B9F" w:rsidRPr="00B3400F">
        <w:rPr>
          <w:rFonts w:ascii="Times New Roman" w:hAnsi="Times New Roman" w:cs="Times New Roman"/>
          <w:sz w:val="24"/>
          <w:szCs w:val="24"/>
        </w:rPr>
        <w:t xml:space="preserve"> </w:t>
      </w:r>
      <w:r w:rsidRPr="00B3400F">
        <w:rPr>
          <w:rFonts w:ascii="Times New Roman" w:hAnsi="Times New Roman" w:cs="Times New Roman"/>
          <w:sz w:val="24"/>
          <w:szCs w:val="24"/>
        </w:rPr>
        <w:t>Mayoría de las legumbres y verduras.</w:t>
      </w:r>
    </w:p>
    <w:p w:rsidR="000D23D4" w:rsidRPr="00B3400F" w:rsidRDefault="000D23D4" w:rsidP="004B4C81">
      <w:pPr>
        <w:autoSpaceDE w:val="0"/>
        <w:autoSpaceDN w:val="0"/>
        <w:adjustRightInd w:val="0"/>
        <w:spacing w:after="0" w:line="240" w:lineRule="auto"/>
        <w:jc w:val="both"/>
        <w:rPr>
          <w:rFonts w:ascii="Times New Roman" w:eastAsia="Times New Roman" w:hAnsi="Times New Roman" w:cs="Times New Roman"/>
          <w:sz w:val="24"/>
          <w:szCs w:val="24"/>
        </w:rPr>
      </w:pPr>
    </w:p>
    <w:p w:rsidR="000D23D4" w:rsidRPr="00B3400F" w:rsidRDefault="000D23D4" w:rsidP="004B4C81">
      <w:pPr>
        <w:autoSpaceDE w:val="0"/>
        <w:autoSpaceDN w:val="0"/>
        <w:adjustRightInd w:val="0"/>
        <w:spacing w:after="0" w:line="240" w:lineRule="auto"/>
        <w:jc w:val="both"/>
        <w:rPr>
          <w:rFonts w:ascii="Times New Roman" w:hAnsi="Times New Roman" w:cs="Times New Roman"/>
          <w:iCs/>
          <w:sz w:val="24"/>
          <w:szCs w:val="24"/>
        </w:rPr>
      </w:pPr>
      <w:r w:rsidRPr="00B3400F">
        <w:rPr>
          <w:rFonts w:ascii="Times New Roman" w:hAnsi="Times New Roman" w:cs="Times New Roman"/>
          <w:sz w:val="24"/>
          <w:szCs w:val="24"/>
        </w:rPr>
        <w:t xml:space="preserve">Las </w:t>
      </w:r>
      <w:r w:rsidRPr="00B3400F">
        <w:rPr>
          <w:rFonts w:ascii="Times New Roman" w:hAnsi="Times New Roman" w:cs="Times New Roman"/>
          <w:bCs/>
          <w:iCs/>
          <w:sz w:val="24"/>
          <w:szCs w:val="24"/>
        </w:rPr>
        <w:t xml:space="preserve">grasas </w:t>
      </w:r>
      <w:r w:rsidRPr="00B3400F">
        <w:rPr>
          <w:rFonts w:ascii="Times New Roman" w:hAnsi="Times New Roman" w:cs="Times New Roman"/>
          <w:sz w:val="24"/>
          <w:szCs w:val="24"/>
        </w:rPr>
        <w:t xml:space="preserve">se encuentran en muy baja cantidad en las setas, estando constituidas fundamentalmente por </w:t>
      </w:r>
      <w:r w:rsidRPr="00B3400F">
        <w:rPr>
          <w:rFonts w:ascii="Times New Roman" w:hAnsi="Times New Roman" w:cs="Times New Roman"/>
          <w:iCs/>
          <w:sz w:val="24"/>
          <w:szCs w:val="24"/>
        </w:rPr>
        <w:t>ácidos grasos</w:t>
      </w:r>
      <w:r w:rsidRPr="00B3400F">
        <w:rPr>
          <w:rFonts w:ascii="Times New Roman" w:hAnsi="Times New Roman" w:cs="Times New Roman"/>
          <w:sz w:val="24"/>
          <w:szCs w:val="24"/>
        </w:rPr>
        <w:t xml:space="preserve"> </w:t>
      </w:r>
      <w:r w:rsidRPr="00B3400F">
        <w:rPr>
          <w:rFonts w:ascii="Times New Roman" w:hAnsi="Times New Roman" w:cs="Times New Roman"/>
          <w:iCs/>
          <w:sz w:val="24"/>
          <w:szCs w:val="24"/>
        </w:rPr>
        <w:t>libres, mono-, di- y triglicéridos, esteroles, ésteres de esteroles y</w:t>
      </w:r>
      <w:r w:rsidRPr="00B3400F">
        <w:rPr>
          <w:rFonts w:ascii="Times New Roman" w:hAnsi="Times New Roman" w:cs="Times New Roman"/>
          <w:sz w:val="24"/>
          <w:szCs w:val="24"/>
        </w:rPr>
        <w:t xml:space="preserve"> </w:t>
      </w:r>
      <w:r w:rsidRPr="00B3400F">
        <w:rPr>
          <w:rFonts w:ascii="Times New Roman" w:hAnsi="Times New Roman" w:cs="Times New Roman"/>
          <w:iCs/>
          <w:sz w:val="24"/>
          <w:szCs w:val="24"/>
        </w:rPr>
        <w:t>fosfolípidos.</w:t>
      </w:r>
    </w:p>
    <w:p w:rsidR="000D23D4" w:rsidRPr="00B3400F" w:rsidRDefault="000D23D4" w:rsidP="004B4C81">
      <w:pPr>
        <w:autoSpaceDE w:val="0"/>
        <w:autoSpaceDN w:val="0"/>
        <w:adjustRightInd w:val="0"/>
        <w:spacing w:after="0" w:line="240" w:lineRule="auto"/>
        <w:jc w:val="both"/>
        <w:rPr>
          <w:rFonts w:ascii="Times New Roman" w:hAnsi="Times New Roman" w:cs="Times New Roman"/>
          <w:sz w:val="24"/>
          <w:szCs w:val="24"/>
        </w:rPr>
      </w:pPr>
    </w:p>
    <w:p w:rsidR="00A25C24" w:rsidRPr="00B3400F" w:rsidRDefault="000D23D4" w:rsidP="004B4C81">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 xml:space="preserve">El principal ácido graso hallado en las setas es el </w:t>
      </w:r>
      <w:r w:rsidRPr="00B3400F">
        <w:rPr>
          <w:rFonts w:ascii="Times New Roman" w:hAnsi="Times New Roman" w:cs="Times New Roman"/>
          <w:iCs/>
          <w:sz w:val="24"/>
          <w:szCs w:val="24"/>
        </w:rPr>
        <w:t xml:space="preserve">ácido linoleico, </w:t>
      </w:r>
      <w:r w:rsidRPr="00B3400F">
        <w:rPr>
          <w:rFonts w:ascii="Times New Roman" w:hAnsi="Times New Roman" w:cs="Times New Roman"/>
          <w:sz w:val="24"/>
          <w:szCs w:val="24"/>
        </w:rPr>
        <w:t xml:space="preserve">seguido del </w:t>
      </w:r>
      <w:r w:rsidRPr="00B3400F">
        <w:rPr>
          <w:rFonts w:ascii="Times New Roman" w:hAnsi="Times New Roman" w:cs="Times New Roman"/>
          <w:iCs/>
          <w:sz w:val="24"/>
          <w:szCs w:val="24"/>
        </w:rPr>
        <w:t xml:space="preserve">palmítico </w:t>
      </w:r>
      <w:r w:rsidRPr="00B3400F">
        <w:rPr>
          <w:rFonts w:ascii="Times New Roman" w:hAnsi="Times New Roman" w:cs="Times New Roman"/>
          <w:sz w:val="24"/>
          <w:szCs w:val="24"/>
        </w:rPr>
        <w:t xml:space="preserve">y del </w:t>
      </w:r>
      <w:r w:rsidRPr="00B3400F">
        <w:rPr>
          <w:rFonts w:ascii="Times New Roman" w:hAnsi="Times New Roman" w:cs="Times New Roman"/>
          <w:iCs/>
          <w:sz w:val="24"/>
          <w:szCs w:val="24"/>
        </w:rPr>
        <w:t xml:space="preserve">oleico </w:t>
      </w:r>
      <w:r w:rsidRPr="00B3400F">
        <w:rPr>
          <w:rFonts w:ascii="Times New Roman" w:hAnsi="Times New Roman" w:cs="Times New Roman"/>
          <w:sz w:val="24"/>
          <w:szCs w:val="24"/>
        </w:rPr>
        <w:t>(predominan los ácidos</w:t>
      </w:r>
      <w:r w:rsidRPr="00B3400F">
        <w:rPr>
          <w:rFonts w:ascii="Times New Roman" w:hAnsi="Times New Roman" w:cs="Times New Roman"/>
          <w:iCs/>
          <w:sz w:val="24"/>
          <w:szCs w:val="24"/>
        </w:rPr>
        <w:t xml:space="preserve"> </w:t>
      </w:r>
      <w:r w:rsidRPr="00B3400F">
        <w:rPr>
          <w:rFonts w:ascii="Times New Roman" w:hAnsi="Times New Roman" w:cs="Times New Roman"/>
          <w:sz w:val="24"/>
          <w:szCs w:val="24"/>
        </w:rPr>
        <w:t xml:space="preserve">grasos insaturados). También es destacable el nivel de </w:t>
      </w:r>
      <w:r w:rsidRPr="00B3400F">
        <w:rPr>
          <w:rFonts w:ascii="Times New Roman" w:hAnsi="Times New Roman" w:cs="Times New Roman"/>
          <w:iCs/>
          <w:sz w:val="24"/>
          <w:szCs w:val="24"/>
        </w:rPr>
        <w:t xml:space="preserve">ergosterol </w:t>
      </w:r>
      <w:r w:rsidRPr="00B3400F">
        <w:rPr>
          <w:rFonts w:ascii="Times New Roman" w:hAnsi="Times New Roman" w:cs="Times New Roman"/>
          <w:sz w:val="24"/>
          <w:szCs w:val="24"/>
        </w:rPr>
        <w:t>(provitamina D) de algunas especies.</w:t>
      </w:r>
      <w:r w:rsidR="00A25C24" w:rsidRPr="00B3400F">
        <w:rPr>
          <w:rFonts w:ascii="Times New Roman" w:hAnsi="Times New Roman" w:cs="Times New Roman"/>
          <w:sz w:val="24"/>
          <w:szCs w:val="24"/>
        </w:rPr>
        <w:t xml:space="preserve"> La alta proporción de ácidos grasos no saturados y de ácido linoleico, es un factor significativo de los</w:t>
      </w:r>
      <w:r w:rsidR="00656DC8" w:rsidRPr="00B3400F">
        <w:rPr>
          <w:rFonts w:ascii="Times New Roman" w:hAnsi="Times New Roman" w:cs="Times New Roman"/>
          <w:sz w:val="24"/>
          <w:szCs w:val="24"/>
        </w:rPr>
        <w:t xml:space="preserve"> hongos como alimento saludable y regulador de los niveles de colesterol.</w:t>
      </w:r>
    </w:p>
    <w:p w:rsidR="000D23D4" w:rsidRPr="00B3400F" w:rsidRDefault="000D23D4" w:rsidP="004B4C81">
      <w:pPr>
        <w:autoSpaceDE w:val="0"/>
        <w:autoSpaceDN w:val="0"/>
        <w:adjustRightInd w:val="0"/>
        <w:spacing w:after="0" w:line="240" w:lineRule="auto"/>
        <w:jc w:val="both"/>
        <w:rPr>
          <w:rFonts w:ascii="Times New Roman" w:hAnsi="Times New Roman" w:cs="Times New Roman"/>
          <w:sz w:val="24"/>
          <w:szCs w:val="24"/>
        </w:rPr>
      </w:pPr>
    </w:p>
    <w:p w:rsidR="000D23D4" w:rsidRPr="00B3400F" w:rsidRDefault="000D23D4" w:rsidP="004B4C81">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 xml:space="preserve">Los </w:t>
      </w:r>
      <w:r w:rsidRPr="00B3400F">
        <w:rPr>
          <w:rFonts w:ascii="Times New Roman" w:hAnsi="Times New Roman" w:cs="Times New Roman"/>
          <w:bCs/>
          <w:iCs/>
          <w:sz w:val="24"/>
          <w:szCs w:val="24"/>
        </w:rPr>
        <w:t xml:space="preserve">hidratos de carbono </w:t>
      </w:r>
      <w:r w:rsidRPr="00B3400F">
        <w:rPr>
          <w:rFonts w:ascii="Times New Roman" w:hAnsi="Times New Roman" w:cs="Times New Roman"/>
          <w:sz w:val="24"/>
          <w:szCs w:val="24"/>
        </w:rPr>
        <w:t xml:space="preserve">hallados en las setas están constituidos por </w:t>
      </w:r>
      <w:r w:rsidRPr="00B3400F">
        <w:rPr>
          <w:rFonts w:ascii="Times New Roman" w:hAnsi="Times New Roman" w:cs="Times New Roman"/>
          <w:iCs/>
          <w:sz w:val="24"/>
          <w:szCs w:val="24"/>
        </w:rPr>
        <w:t>pentosas, hexosas, disacáridos, azúcares-alcoholes, ácidos-azúcares (galacturónico, glucurónico), metil-</w:t>
      </w:r>
      <w:r w:rsidRPr="00B3400F">
        <w:rPr>
          <w:rFonts w:ascii="Times New Roman" w:hAnsi="Times New Roman" w:cs="Times New Roman"/>
          <w:sz w:val="24"/>
          <w:szCs w:val="24"/>
        </w:rPr>
        <w:t xml:space="preserve"> </w:t>
      </w:r>
      <w:r w:rsidRPr="00B3400F">
        <w:rPr>
          <w:rFonts w:ascii="Times New Roman" w:hAnsi="Times New Roman" w:cs="Times New Roman"/>
          <w:iCs/>
          <w:sz w:val="24"/>
          <w:szCs w:val="24"/>
        </w:rPr>
        <w:t>pentosas, amino-azúcares (glucosamina, N-acetil glucosamina),</w:t>
      </w:r>
    </w:p>
    <w:p w:rsidR="000D23D4" w:rsidRPr="00B3400F" w:rsidRDefault="000D23D4" w:rsidP="004B4C81">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etc.</w:t>
      </w:r>
    </w:p>
    <w:p w:rsidR="001D3B65" w:rsidRPr="00B3400F" w:rsidRDefault="001D3B65" w:rsidP="004B4C81">
      <w:pPr>
        <w:autoSpaceDE w:val="0"/>
        <w:autoSpaceDN w:val="0"/>
        <w:adjustRightInd w:val="0"/>
        <w:spacing w:after="0" w:line="240" w:lineRule="auto"/>
        <w:jc w:val="both"/>
        <w:rPr>
          <w:rFonts w:ascii="Times New Roman" w:hAnsi="Times New Roman" w:cs="Times New Roman"/>
          <w:sz w:val="24"/>
          <w:szCs w:val="24"/>
        </w:rPr>
      </w:pPr>
    </w:p>
    <w:p w:rsidR="001D3B65" w:rsidRPr="00B3400F" w:rsidRDefault="001D3B65" w:rsidP="004B4C81">
      <w:pPr>
        <w:autoSpaceDE w:val="0"/>
        <w:autoSpaceDN w:val="0"/>
        <w:adjustRightInd w:val="0"/>
        <w:spacing w:after="0" w:line="240" w:lineRule="auto"/>
        <w:jc w:val="both"/>
        <w:rPr>
          <w:rFonts w:ascii="Times New Roman" w:hAnsi="Times New Roman" w:cs="Times New Roman"/>
          <w:iCs/>
          <w:sz w:val="24"/>
          <w:szCs w:val="24"/>
        </w:rPr>
      </w:pPr>
      <w:r w:rsidRPr="00B3400F">
        <w:rPr>
          <w:rFonts w:ascii="Times New Roman" w:hAnsi="Times New Roman" w:cs="Times New Roman"/>
          <w:sz w:val="24"/>
          <w:szCs w:val="24"/>
        </w:rPr>
        <w:t xml:space="preserve">Las setas no contienen </w:t>
      </w:r>
      <w:r w:rsidRPr="00B3400F">
        <w:rPr>
          <w:rFonts w:ascii="Times New Roman" w:hAnsi="Times New Roman" w:cs="Times New Roman"/>
          <w:iCs/>
          <w:sz w:val="24"/>
          <w:szCs w:val="24"/>
        </w:rPr>
        <w:t xml:space="preserve">almidón </w:t>
      </w:r>
      <w:r w:rsidRPr="00B3400F">
        <w:rPr>
          <w:rFonts w:ascii="Times New Roman" w:hAnsi="Times New Roman" w:cs="Times New Roman"/>
          <w:sz w:val="24"/>
          <w:szCs w:val="24"/>
        </w:rPr>
        <w:t xml:space="preserve">y algunas tienen </w:t>
      </w:r>
      <w:r w:rsidRPr="00B3400F">
        <w:rPr>
          <w:rFonts w:ascii="Times New Roman" w:hAnsi="Times New Roman" w:cs="Times New Roman"/>
          <w:iCs/>
          <w:sz w:val="24"/>
          <w:szCs w:val="24"/>
        </w:rPr>
        <w:t xml:space="preserve">glucógeno; </w:t>
      </w:r>
      <w:r w:rsidRPr="00B3400F">
        <w:rPr>
          <w:rFonts w:ascii="Times New Roman" w:hAnsi="Times New Roman" w:cs="Times New Roman"/>
          <w:sz w:val="24"/>
          <w:szCs w:val="24"/>
        </w:rPr>
        <w:t xml:space="preserve">muchas contienen una sustancia </w:t>
      </w:r>
      <w:r w:rsidR="00AC396B" w:rsidRPr="00B3400F">
        <w:rPr>
          <w:rFonts w:ascii="Times New Roman" w:hAnsi="Times New Roman" w:cs="Times New Roman"/>
          <w:sz w:val="24"/>
          <w:szCs w:val="24"/>
        </w:rPr>
        <w:t>péptica</w:t>
      </w:r>
      <w:r w:rsidRPr="00B3400F">
        <w:rPr>
          <w:rFonts w:ascii="Times New Roman" w:hAnsi="Times New Roman" w:cs="Times New Roman"/>
          <w:sz w:val="24"/>
          <w:szCs w:val="24"/>
        </w:rPr>
        <w:t xml:space="preserve"> llamada </w:t>
      </w:r>
      <w:r w:rsidRPr="00B3400F">
        <w:rPr>
          <w:rFonts w:ascii="Times New Roman" w:hAnsi="Times New Roman" w:cs="Times New Roman"/>
          <w:iCs/>
          <w:sz w:val="24"/>
          <w:szCs w:val="24"/>
        </w:rPr>
        <w:t xml:space="preserve">viscosina </w:t>
      </w:r>
      <w:r w:rsidRPr="00B3400F">
        <w:rPr>
          <w:rFonts w:ascii="Times New Roman" w:hAnsi="Times New Roman" w:cs="Times New Roman"/>
          <w:sz w:val="24"/>
          <w:szCs w:val="24"/>
        </w:rPr>
        <w:t>y todas</w:t>
      </w:r>
      <w:r w:rsidRPr="00B3400F">
        <w:rPr>
          <w:rFonts w:ascii="Times New Roman" w:hAnsi="Times New Roman" w:cs="Times New Roman"/>
          <w:iCs/>
          <w:sz w:val="24"/>
          <w:szCs w:val="24"/>
        </w:rPr>
        <w:t xml:space="preserve"> </w:t>
      </w:r>
      <w:r w:rsidRPr="00B3400F">
        <w:rPr>
          <w:rFonts w:ascii="Times New Roman" w:hAnsi="Times New Roman" w:cs="Times New Roman"/>
          <w:sz w:val="24"/>
          <w:szCs w:val="24"/>
        </w:rPr>
        <w:t xml:space="preserve">tienen </w:t>
      </w:r>
      <w:r w:rsidRPr="00B3400F">
        <w:rPr>
          <w:rFonts w:ascii="Times New Roman" w:hAnsi="Times New Roman" w:cs="Times New Roman"/>
          <w:iCs/>
          <w:sz w:val="24"/>
          <w:szCs w:val="24"/>
        </w:rPr>
        <w:t xml:space="preserve">quitina; </w:t>
      </w:r>
      <w:r w:rsidRPr="00B3400F">
        <w:rPr>
          <w:rFonts w:ascii="Times New Roman" w:hAnsi="Times New Roman" w:cs="Times New Roman"/>
          <w:sz w:val="24"/>
          <w:szCs w:val="24"/>
        </w:rPr>
        <w:t xml:space="preserve">también se ha encontrado </w:t>
      </w:r>
      <w:r w:rsidRPr="00B3400F">
        <w:rPr>
          <w:rFonts w:ascii="Times New Roman" w:hAnsi="Times New Roman" w:cs="Times New Roman"/>
          <w:iCs/>
          <w:sz w:val="24"/>
          <w:szCs w:val="24"/>
        </w:rPr>
        <w:t xml:space="preserve">lignina. </w:t>
      </w:r>
      <w:r w:rsidRPr="00B3400F">
        <w:rPr>
          <w:rFonts w:ascii="Times New Roman" w:hAnsi="Times New Roman" w:cs="Times New Roman"/>
          <w:sz w:val="24"/>
          <w:szCs w:val="24"/>
        </w:rPr>
        <w:t>Estos dos</w:t>
      </w:r>
      <w:r w:rsidRPr="00B3400F">
        <w:rPr>
          <w:rFonts w:ascii="Times New Roman" w:hAnsi="Times New Roman" w:cs="Times New Roman"/>
          <w:iCs/>
          <w:sz w:val="24"/>
          <w:szCs w:val="24"/>
        </w:rPr>
        <w:t xml:space="preserve"> </w:t>
      </w:r>
      <w:r w:rsidRPr="00B3400F">
        <w:rPr>
          <w:rFonts w:ascii="Times New Roman" w:hAnsi="Times New Roman" w:cs="Times New Roman"/>
          <w:sz w:val="24"/>
          <w:szCs w:val="24"/>
        </w:rPr>
        <w:t>últimos compuestos serían los principales constituyentes de la</w:t>
      </w:r>
      <w:r w:rsidR="00E52B9F" w:rsidRPr="00B3400F">
        <w:rPr>
          <w:rFonts w:ascii="Times New Roman" w:hAnsi="Times New Roman" w:cs="Times New Roman"/>
          <w:iCs/>
          <w:sz w:val="24"/>
          <w:szCs w:val="24"/>
        </w:rPr>
        <w:t xml:space="preserve"> </w:t>
      </w:r>
      <w:r w:rsidRPr="00B3400F">
        <w:rPr>
          <w:rFonts w:ascii="Times New Roman" w:hAnsi="Times New Roman" w:cs="Times New Roman"/>
          <w:iCs/>
          <w:sz w:val="24"/>
          <w:szCs w:val="24"/>
        </w:rPr>
        <w:t xml:space="preserve">fibra </w:t>
      </w:r>
      <w:r w:rsidRPr="00B3400F">
        <w:rPr>
          <w:rFonts w:ascii="Times New Roman" w:hAnsi="Times New Roman" w:cs="Times New Roman"/>
          <w:sz w:val="24"/>
          <w:szCs w:val="24"/>
        </w:rPr>
        <w:t>de las setas, fibra que se encuentra en cantidades similares o incluso superiores a las halladas en las frutas y hortalizas.</w:t>
      </w:r>
      <w:r w:rsidR="004B4C81" w:rsidRPr="00B3400F">
        <w:rPr>
          <w:rFonts w:ascii="Times New Roman" w:hAnsi="Times New Roman" w:cs="Times New Roman"/>
          <w:sz w:val="24"/>
          <w:szCs w:val="24"/>
        </w:rPr>
        <w:t xml:space="preserve"> </w:t>
      </w:r>
      <w:r w:rsidRPr="00B3400F">
        <w:rPr>
          <w:rFonts w:ascii="Times New Roman" w:hAnsi="Times New Roman" w:cs="Times New Roman"/>
          <w:sz w:val="24"/>
          <w:szCs w:val="24"/>
        </w:rPr>
        <w:t>Los ácidos orgánicos que predominan en las setas son: el</w:t>
      </w:r>
      <w:r w:rsidR="00E52B9F" w:rsidRPr="00B3400F">
        <w:rPr>
          <w:rFonts w:ascii="Times New Roman" w:hAnsi="Times New Roman" w:cs="Times New Roman"/>
          <w:iCs/>
          <w:sz w:val="24"/>
          <w:szCs w:val="24"/>
        </w:rPr>
        <w:t xml:space="preserve"> </w:t>
      </w:r>
      <w:r w:rsidRPr="00B3400F">
        <w:rPr>
          <w:rFonts w:ascii="Times New Roman" w:hAnsi="Times New Roman" w:cs="Times New Roman"/>
          <w:iCs/>
          <w:sz w:val="24"/>
          <w:szCs w:val="24"/>
        </w:rPr>
        <w:t>ácido oxálico, el ácido fumárico, el ácido málico, el ácido tartárico y el ácido cítrico.</w:t>
      </w:r>
    </w:p>
    <w:p w:rsidR="00D97528" w:rsidRPr="00B3400F" w:rsidRDefault="00D97528" w:rsidP="004B4C81">
      <w:pPr>
        <w:autoSpaceDE w:val="0"/>
        <w:autoSpaceDN w:val="0"/>
        <w:adjustRightInd w:val="0"/>
        <w:spacing w:after="0" w:line="240" w:lineRule="auto"/>
        <w:jc w:val="both"/>
        <w:rPr>
          <w:rFonts w:ascii="Times New Roman" w:eastAsia="Times New Roman" w:hAnsi="Times New Roman" w:cs="Times New Roman"/>
          <w:sz w:val="24"/>
          <w:szCs w:val="24"/>
        </w:rPr>
      </w:pPr>
    </w:p>
    <w:p w:rsidR="00D97528" w:rsidRPr="00B3400F" w:rsidRDefault="006728ED" w:rsidP="004B4C81">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Con</w:t>
      </w:r>
      <w:r w:rsidR="00D97528" w:rsidRPr="00B3400F">
        <w:rPr>
          <w:rFonts w:ascii="Times New Roman" w:hAnsi="Times New Roman" w:cs="Times New Roman"/>
          <w:sz w:val="24"/>
          <w:szCs w:val="24"/>
        </w:rPr>
        <w:t xml:space="preserve"> respecto al contenido en vitaminas</w:t>
      </w:r>
      <w:r w:rsidR="00F05981" w:rsidRPr="00B3400F">
        <w:rPr>
          <w:rFonts w:ascii="Times New Roman" w:hAnsi="Times New Roman" w:cs="Times New Roman"/>
          <w:sz w:val="24"/>
          <w:szCs w:val="24"/>
        </w:rPr>
        <w:t xml:space="preserve"> y minerales</w:t>
      </w:r>
      <w:r w:rsidR="00D97528" w:rsidRPr="00B3400F">
        <w:rPr>
          <w:rFonts w:ascii="Times New Roman" w:hAnsi="Times New Roman" w:cs="Times New Roman"/>
          <w:sz w:val="24"/>
          <w:szCs w:val="24"/>
        </w:rPr>
        <w:t xml:space="preserve">, las setas </w:t>
      </w:r>
      <w:r w:rsidR="00F05981" w:rsidRPr="00B3400F">
        <w:rPr>
          <w:rFonts w:ascii="Times New Roman" w:hAnsi="Times New Roman" w:cs="Times New Roman"/>
          <w:sz w:val="24"/>
          <w:szCs w:val="24"/>
        </w:rPr>
        <w:t xml:space="preserve">son buenas fuentes de </w:t>
      </w:r>
      <w:r w:rsidR="00D97528" w:rsidRPr="00B3400F">
        <w:rPr>
          <w:rFonts w:ascii="Times New Roman" w:hAnsi="Times New Roman" w:cs="Times New Roman"/>
          <w:sz w:val="24"/>
          <w:szCs w:val="24"/>
        </w:rPr>
        <w:t xml:space="preserve">vitaminas del grupo B (B1, B2, </w:t>
      </w:r>
      <w:r w:rsidR="00D97528" w:rsidRPr="00B3400F">
        <w:rPr>
          <w:rFonts w:ascii="Times New Roman" w:hAnsi="Times New Roman" w:cs="Times New Roman"/>
          <w:iCs/>
          <w:sz w:val="24"/>
          <w:szCs w:val="24"/>
        </w:rPr>
        <w:t>niacina,</w:t>
      </w:r>
      <w:r w:rsidR="00D97528" w:rsidRPr="00B3400F">
        <w:rPr>
          <w:rFonts w:ascii="Times New Roman" w:hAnsi="Times New Roman" w:cs="Times New Roman"/>
          <w:sz w:val="24"/>
          <w:szCs w:val="24"/>
        </w:rPr>
        <w:t xml:space="preserve"> </w:t>
      </w:r>
      <w:r w:rsidR="00D97528" w:rsidRPr="00B3400F">
        <w:rPr>
          <w:rFonts w:ascii="Times New Roman" w:hAnsi="Times New Roman" w:cs="Times New Roman"/>
          <w:iCs/>
          <w:sz w:val="24"/>
          <w:szCs w:val="24"/>
        </w:rPr>
        <w:t>biotina</w:t>
      </w:r>
      <w:r w:rsidR="00D97528" w:rsidRPr="00B3400F">
        <w:rPr>
          <w:rFonts w:ascii="Times New Roman" w:hAnsi="Times New Roman" w:cs="Times New Roman"/>
          <w:sz w:val="24"/>
          <w:szCs w:val="24"/>
        </w:rPr>
        <w:t xml:space="preserve">) y C, aunque </w:t>
      </w:r>
      <w:r w:rsidR="00F05981" w:rsidRPr="00B3400F">
        <w:rPr>
          <w:rFonts w:ascii="Times New Roman" w:hAnsi="Times New Roman" w:cs="Times New Roman"/>
          <w:sz w:val="24"/>
          <w:szCs w:val="24"/>
        </w:rPr>
        <w:t xml:space="preserve">con grandes variaciones entre </w:t>
      </w:r>
      <w:r w:rsidR="00D97528" w:rsidRPr="00B3400F">
        <w:rPr>
          <w:rFonts w:ascii="Times New Roman" w:hAnsi="Times New Roman" w:cs="Times New Roman"/>
          <w:sz w:val="24"/>
          <w:szCs w:val="24"/>
        </w:rPr>
        <w:t>especies. Las vitaminas A y D están presentes en pocas cantidades.</w:t>
      </w:r>
    </w:p>
    <w:p w:rsidR="00D97528" w:rsidRPr="00B3400F" w:rsidRDefault="00AC396B" w:rsidP="004B4C81">
      <w:pPr>
        <w:autoSpaceDE w:val="0"/>
        <w:autoSpaceDN w:val="0"/>
        <w:adjustRightInd w:val="0"/>
        <w:spacing w:after="0" w:line="240" w:lineRule="auto"/>
        <w:jc w:val="both"/>
        <w:rPr>
          <w:rFonts w:ascii="Times New Roman" w:eastAsia="Times New Roman" w:hAnsi="Times New Roman" w:cs="Times New Roman"/>
          <w:sz w:val="24"/>
          <w:szCs w:val="24"/>
        </w:rPr>
      </w:pPr>
      <w:r w:rsidRPr="00B3400F">
        <w:rPr>
          <w:rFonts w:ascii="Times New Roman" w:eastAsia="Times New Roman" w:hAnsi="Times New Roman" w:cs="Times New Roman"/>
          <w:sz w:val="24"/>
          <w:szCs w:val="24"/>
        </w:rPr>
        <w:t>(Sierra</w:t>
      </w:r>
      <w:r w:rsidR="00D97528" w:rsidRPr="00B3400F">
        <w:rPr>
          <w:rFonts w:ascii="Times New Roman" w:eastAsia="Times New Roman" w:hAnsi="Times New Roman" w:cs="Times New Roman"/>
          <w:sz w:val="24"/>
          <w:szCs w:val="24"/>
        </w:rPr>
        <w:t xml:space="preserve"> et al, 2002)</w:t>
      </w:r>
    </w:p>
    <w:p w:rsidR="00A25C24" w:rsidRPr="00B3400F" w:rsidRDefault="00A25C24" w:rsidP="004B4C81">
      <w:pPr>
        <w:autoSpaceDE w:val="0"/>
        <w:autoSpaceDN w:val="0"/>
        <w:adjustRightInd w:val="0"/>
        <w:spacing w:after="0" w:line="240" w:lineRule="auto"/>
        <w:jc w:val="both"/>
        <w:rPr>
          <w:rFonts w:ascii="Times New Roman" w:eastAsia="Times New Roman" w:hAnsi="Times New Roman" w:cs="Times New Roman"/>
          <w:sz w:val="24"/>
          <w:szCs w:val="24"/>
        </w:rPr>
      </w:pPr>
    </w:p>
    <w:p w:rsidR="00A25C24" w:rsidRDefault="00A25C24" w:rsidP="004B4C81">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Los hongos son una buena fuente de minerales. Los minerales presentes en el sustrato son</w:t>
      </w:r>
      <w:r w:rsidR="00E52B9F" w:rsidRPr="00B3400F">
        <w:rPr>
          <w:rFonts w:ascii="Times New Roman" w:hAnsi="Times New Roman" w:cs="Times New Roman"/>
          <w:sz w:val="24"/>
          <w:szCs w:val="24"/>
        </w:rPr>
        <w:t xml:space="preserve"> </w:t>
      </w:r>
      <w:r w:rsidRPr="00B3400F">
        <w:rPr>
          <w:rFonts w:ascii="Times New Roman" w:hAnsi="Times New Roman" w:cs="Times New Roman"/>
          <w:sz w:val="24"/>
          <w:szCs w:val="24"/>
        </w:rPr>
        <w:t>tomados por el micelio en crecimiento y transportados a los frutos. Como en las plantas</w:t>
      </w:r>
      <w:r w:rsidR="00E52B9F" w:rsidRPr="00B3400F">
        <w:rPr>
          <w:rFonts w:ascii="Times New Roman" w:hAnsi="Times New Roman" w:cs="Times New Roman"/>
          <w:sz w:val="24"/>
          <w:szCs w:val="24"/>
        </w:rPr>
        <w:t xml:space="preserve"> </w:t>
      </w:r>
      <w:r w:rsidRPr="00B3400F">
        <w:rPr>
          <w:rFonts w:ascii="Times New Roman" w:hAnsi="Times New Roman" w:cs="Times New Roman"/>
          <w:sz w:val="24"/>
          <w:szCs w:val="24"/>
        </w:rPr>
        <w:t>superiores, el mineral de mayor contenido es el potasio, seguido del fósforo, sodio, calcio y</w:t>
      </w:r>
      <w:r w:rsidR="00E52B9F" w:rsidRPr="00B3400F">
        <w:rPr>
          <w:rFonts w:ascii="Times New Roman" w:hAnsi="Times New Roman" w:cs="Times New Roman"/>
          <w:sz w:val="24"/>
          <w:szCs w:val="24"/>
        </w:rPr>
        <w:t xml:space="preserve"> </w:t>
      </w:r>
      <w:r w:rsidRPr="00B3400F">
        <w:rPr>
          <w:rFonts w:ascii="Times New Roman" w:hAnsi="Times New Roman" w:cs="Times New Roman"/>
          <w:sz w:val="24"/>
          <w:szCs w:val="24"/>
        </w:rPr>
        <w:t>magnesio</w:t>
      </w:r>
      <w:r w:rsidR="00392C70" w:rsidRPr="00B3400F">
        <w:rPr>
          <w:rFonts w:ascii="Times New Roman" w:hAnsi="Times New Roman" w:cs="Times New Roman"/>
          <w:sz w:val="24"/>
          <w:szCs w:val="24"/>
        </w:rPr>
        <w:t>.</w:t>
      </w:r>
      <w:r w:rsidRPr="00B3400F">
        <w:rPr>
          <w:rFonts w:ascii="Times New Roman" w:hAnsi="Times New Roman" w:cs="Times New Roman"/>
          <w:sz w:val="24"/>
          <w:szCs w:val="24"/>
        </w:rPr>
        <w:t xml:space="preserve"> </w:t>
      </w:r>
      <w:r w:rsidR="00392C70" w:rsidRPr="00B3400F">
        <w:rPr>
          <w:rFonts w:ascii="Times New Roman" w:hAnsi="Times New Roman" w:cs="Times New Roman"/>
          <w:sz w:val="24"/>
          <w:szCs w:val="24"/>
        </w:rPr>
        <w:t>Mientras</w:t>
      </w:r>
      <w:r w:rsidRPr="00B3400F">
        <w:rPr>
          <w:rFonts w:ascii="Times New Roman" w:hAnsi="Times New Roman" w:cs="Times New Roman"/>
          <w:sz w:val="24"/>
          <w:szCs w:val="24"/>
        </w:rPr>
        <w:t xml:space="preserve"> que el cobre, zinc, hierro, manganeso,</w:t>
      </w:r>
      <w:r w:rsidR="00392C70" w:rsidRPr="00B3400F">
        <w:rPr>
          <w:rFonts w:ascii="Times New Roman" w:hAnsi="Times New Roman" w:cs="Times New Roman"/>
          <w:sz w:val="24"/>
          <w:szCs w:val="24"/>
        </w:rPr>
        <w:t xml:space="preserve"> </w:t>
      </w:r>
      <w:r w:rsidR="00656DC8" w:rsidRPr="00B3400F">
        <w:rPr>
          <w:rFonts w:ascii="Times New Roman" w:hAnsi="Times New Roman" w:cs="Times New Roman"/>
          <w:sz w:val="24"/>
          <w:szCs w:val="24"/>
        </w:rPr>
        <w:t>molibdeno y cadmio son</w:t>
      </w:r>
      <w:r w:rsidRPr="00B3400F">
        <w:rPr>
          <w:rFonts w:ascii="Times New Roman" w:hAnsi="Times New Roman" w:cs="Times New Roman"/>
          <w:sz w:val="24"/>
          <w:szCs w:val="24"/>
        </w:rPr>
        <w:t xml:space="preserve"> elementos menores. El potasio es cerca</w:t>
      </w:r>
      <w:r w:rsidR="00656DC8" w:rsidRPr="00B3400F">
        <w:rPr>
          <w:rFonts w:ascii="Times New Roman" w:hAnsi="Times New Roman" w:cs="Times New Roman"/>
          <w:sz w:val="24"/>
          <w:szCs w:val="24"/>
        </w:rPr>
        <w:t xml:space="preserve"> </w:t>
      </w:r>
      <w:r w:rsidRPr="00B3400F">
        <w:rPr>
          <w:rFonts w:ascii="Times New Roman" w:hAnsi="Times New Roman" w:cs="Times New Roman"/>
          <w:sz w:val="24"/>
          <w:szCs w:val="24"/>
        </w:rPr>
        <w:t>del 45% del contenido total de ceniza. El magnesio es el tercer mineral luego del potasio y el fósforo. El contenido de calcio es un poco bajo. Los hongos son una buena fuente de cobre y zinc. El selenio, que es un importante cofactor de enzimas y sinergísticamente con la vitamina E, se encuentra en</w:t>
      </w:r>
      <w:r w:rsidR="00656DC8" w:rsidRPr="00B3400F">
        <w:rPr>
          <w:rFonts w:ascii="Times New Roman" w:hAnsi="Times New Roman" w:cs="Times New Roman"/>
          <w:sz w:val="24"/>
          <w:szCs w:val="24"/>
        </w:rPr>
        <w:t xml:space="preserve"> </w:t>
      </w:r>
      <w:r w:rsidRPr="00B3400F">
        <w:rPr>
          <w:rFonts w:ascii="Times New Roman" w:hAnsi="Times New Roman" w:cs="Times New Roman"/>
          <w:sz w:val="24"/>
          <w:szCs w:val="24"/>
        </w:rPr>
        <w:t xml:space="preserve">grandes cantidades en </w:t>
      </w:r>
      <w:r w:rsidRPr="00B3400F">
        <w:rPr>
          <w:rFonts w:ascii="Times New Roman" w:hAnsi="Times New Roman" w:cs="Times New Roman"/>
          <w:iCs/>
          <w:sz w:val="24"/>
          <w:szCs w:val="24"/>
        </w:rPr>
        <w:t>Agaricus</w:t>
      </w:r>
      <w:r w:rsidRPr="00B3400F">
        <w:rPr>
          <w:rFonts w:ascii="Times New Roman" w:hAnsi="Times New Roman" w:cs="Times New Roman"/>
          <w:sz w:val="24"/>
          <w:szCs w:val="24"/>
        </w:rPr>
        <w:t>.</w:t>
      </w:r>
    </w:p>
    <w:p w:rsidR="002A731A" w:rsidRDefault="002A731A" w:rsidP="004B4C81">
      <w:pPr>
        <w:autoSpaceDE w:val="0"/>
        <w:autoSpaceDN w:val="0"/>
        <w:adjustRightInd w:val="0"/>
        <w:spacing w:after="0" w:line="240" w:lineRule="auto"/>
        <w:jc w:val="both"/>
        <w:rPr>
          <w:rFonts w:ascii="Times New Roman" w:hAnsi="Times New Roman" w:cs="Times New Roman"/>
          <w:sz w:val="24"/>
          <w:szCs w:val="24"/>
        </w:rPr>
      </w:pPr>
    </w:p>
    <w:p w:rsidR="000D23D4" w:rsidRDefault="002A731A" w:rsidP="002A731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Quizá sorprenda que,</w:t>
      </w:r>
      <w:r w:rsidR="003D452E">
        <w:rPr>
          <w:rFonts w:ascii="Times New Roman" w:hAnsi="Times New Roman" w:cs="Times New Roman"/>
          <w:sz w:val="24"/>
          <w:szCs w:val="24"/>
        </w:rPr>
        <w:t xml:space="preserve"> comparado por ejemplo el champiñón con otras 24 verduras de consumo habitual, el champiñón es m</w:t>
      </w:r>
      <w:r>
        <w:rPr>
          <w:rFonts w:ascii="Times New Roman" w:hAnsi="Times New Roman" w:cs="Times New Roman"/>
          <w:sz w:val="24"/>
          <w:szCs w:val="24"/>
        </w:rPr>
        <w:t>ejor fuente de cobre, fosforo, s</w:t>
      </w:r>
      <w:r w:rsidR="003D452E">
        <w:rPr>
          <w:rFonts w:ascii="Times New Roman" w:hAnsi="Times New Roman" w:cs="Times New Roman"/>
          <w:sz w:val="24"/>
          <w:szCs w:val="24"/>
        </w:rPr>
        <w:t xml:space="preserve">elenio, vitaminas del grupo B y ergosterol (precursor de la vitamina D). El contenido de hierro no es especialmente alto pero tiene la particularidad de ser biodisponible en un 90%, puesto que </w:t>
      </w:r>
      <w:r>
        <w:rPr>
          <w:rFonts w:ascii="Times New Roman" w:hAnsi="Times New Roman" w:cs="Times New Roman"/>
          <w:sz w:val="24"/>
          <w:szCs w:val="24"/>
        </w:rPr>
        <w:t>los hongos no contienen fitatos</w:t>
      </w:r>
      <w:r w:rsidR="003D452E">
        <w:rPr>
          <w:rFonts w:ascii="Times New Roman" w:hAnsi="Times New Roman" w:cs="Times New Roman"/>
          <w:sz w:val="24"/>
          <w:szCs w:val="24"/>
        </w:rPr>
        <w:t xml:space="preserve"> que reducen la absorción del hierro.</w:t>
      </w:r>
    </w:p>
    <w:p w:rsidR="002A731A" w:rsidRDefault="002A731A" w:rsidP="002A731A">
      <w:pPr>
        <w:autoSpaceDE w:val="0"/>
        <w:autoSpaceDN w:val="0"/>
        <w:adjustRightInd w:val="0"/>
        <w:spacing w:after="0" w:line="240" w:lineRule="auto"/>
        <w:jc w:val="both"/>
        <w:rPr>
          <w:rFonts w:ascii="Times New Roman" w:hAnsi="Times New Roman" w:cs="Times New Roman"/>
          <w:sz w:val="24"/>
          <w:szCs w:val="24"/>
        </w:rPr>
      </w:pPr>
    </w:p>
    <w:p w:rsidR="002A731A" w:rsidRDefault="002A731A" w:rsidP="002A731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 siguiente tabla recoge datos el contenido nutricional de varios hongos cultivados:</w:t>
      </w:r>
    </w:p>
    <w:p w:rsidR="000D23D4" w:rsidRDefault="000D23D4" w:rsidP="00D97528">
      <w:pPr>
        <w:autoSpaceDE w:val="0"/>
        <w:autoSpaceDN w:val="0"/>
        <w:adjustRightInd w:val="0"/>
        <w:spacing w:after="0" w:line="240" w:lineRule="auto"/>
        <w:rPr>
          <w:rStyle w:val="Textoennegrita"/>
          <w:rFonts w:ascii="Times New Roman" w:hAnsi="Times New Roman" w:cs="Times New Roman"/>
          <w:b w:val="0"/>
          <w:bCs w:val="0"/>
          <w:sz w:val="24"/>
          <w:szCs w:val="24"/>
        </w:rPr>
      </w:pPr>
    </w:p>
    <w:p w:rsidR="002A731A" w:rsidRPr="00B3400F" w:rsidRDefault="002A731A" w:rsidP="00D97528">
      <w:pPr>
        <w:autoSpaceDE w:val="0"/>
        <w:autoSpaceDN w:val="0"/>
        <w:adjustRightInd w:val="0"/>
        <w:spacing w:after="0" w:line="240" w:lineRule="auto"/>
        <w:rPr>
          <w:rStyle w:val="Textoennegrita"/>
          <w:rFonts w:ascii="Times New Roman" w:hAnsi="Times New Roman" w:cs="Times New Roman"/>
          <w:sz w:val="24"/>
          <w:szCs w:val="24"/>
          <w:shd w:val="clear" w:color="auto" w:fill="ECEFFC"/>
        </w:rPr>
      </w:pPr>
    </w:p>
    <w:p w:rsidR="00EA0B1D" w:rsidRPr="00B3400F" w:rsidRDefault="000D23D4" w:rsidP="00D97528">
      <w:pPr>
        <w:autoSpaceDE w:val="0"/>
        <w:autoSpaceDN w:val="0"/>
        <w:adjustRightInd w:val="0"/>
        <w:spacing w:after="0" w:line="240" w:lineRule="auto"/>
        <w:rPr>
          <w:rFonts w:ascii="Times New Roman" w:eastAsia="Times New Roman" w:hAnsi="Times New Roman" w:cs="Times New Roman"/>
          <w:b/>
          <w:sz w:val="24"/>
          <w:szCs w:val="24"/>
        </w:rPr>
      </w:pPr>
      <w:r w:rsidRPr="00B3400F">
        <w:rPr>
          <w:rFonts w:ascii="Times New Roman" w:hAnsi="Times New Roman" w:cs="Times New Roman"/>
          <w:noProof/>
        </w:rPr>
        <w:drawing>
          <wp:inline distT="0" distB="0" distL="0" distR="0">
            <wp:extent cx="6284263" cy="6005553"/>
            <wp:effectExtent l="38100" t="57150" r="116537" b="90447"/>
            <wp:docPr id="7" name="Imagen 41" descr="tabla de propiedades nutricionales de los hongos comestibles cultiv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bla de propiedades nutricionales de los hongos comestibles cultivados"/>
                    <pic:cNvPicPr>
                      <a:picLocks noChangeAspect="1" noChangeArrowheads="1"/>
                    </pic:cNvPicPr>
                  </pic:nvPicPr>
                  <pic:blipFill>
                    <a:blip r:embed="rId25" cstate="print"/>
                    <a:srcRect/>
                    <a:stretch>
                      <a:fillRect/>
                    </a:stretch>
                  </pic:blipFill>
                  <pic:spPr bwMode="auto">
                    <a:xfrm>
                      <a:off x="0" y="0"/>
                      <a:ext cx="6284670" cy="60059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23D4" w:rsidRPr="00B3400F" w:rsidRDefault="00E52B9F" w:rsidP="00D97528">
      <w:pPr>
        <w:autoSpaceDE w:val="0"/>
        <w:autoSpaceDN w:val="0"/>
        <w:adjustRightInd w:val="0"/>
        <w:spacing w:after="0" w:line="240" w:lineRule="auto"/>
        <w:rPr>
          <w:rFonts w:ascii="Times New Roman" w:eastAsia="Times New Roman" w:hAnsi="Times New Roman" w:cs="Times New Roman"/>
          <w:sz w:val="16"/>
          <w:szCs w:val="16"/>
        </w:rPr>
      </w:pPr>
      <w:r w:rsidRPr="00B3400F">
        <w:rPr>
          <w:rFonts w:ascii="Times New Roman" w:eastAsia="Times New Roman" w:hAnsi="Times New Roman" w:cs="Times New Roman"/>
          <w:sz w:val="16"/>
          <w:szCs w:val="16"/>
        </w:rPr>
        <w:t>Imagen 11 contenido nutricional de algunos hongos</w:t>
      </w:r>
      <w:r w:rsidR="00E11F7E">
        <w:rPr>
          <w:rFonts w:ascii="Times New Roman" w:eastAsia="Times New Roman" w:hAnsi="Times New Roman" w:cs="Times New Roman"/>
          <w:sz w:val="16"/>
          <w:szCs w:val="16"/>
        </w:rPr>
        <w:t xml:space="preserve">                             * CDR: Cantidad Diaria Recomendada</w:t>
      </w:r>
    </w:p>
    <w:p w:rsidR="000D23D4" w:rsidRPr="00B3400F" w:rsidRDefault="000D23D4" w:rsidP="00D97528">
      <w:pPr>
        <w:autoSpaceDE w:val="0"/>
        <w:autoSpaceDN w:val="0"/>
        <w:adjustRightInd w:val="0"/>
        <w:spacing w:after="0" w:line="240" w:lineRule="auto"/>
        <w:rPr>
          <w:rFonts w:ascii="Times New Roman" w:eastAsia="Times New Roman" w:hAnsi="Times New Roman" w:cs="Times New Roman"/>
          <w:b/>
          <w:sz w:val="24"/>
          <w:szCs w:val="24"/>
        </w:rPr>
      </w:pPr>
    </w:p>
    <w:p w:rsidR="00F05981" w:rsidRPr="00B3400F" w:rsidRDefault="00F05981" w:rsidP="00E52B9F">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lastRenderedPageBreak/>
        <w:t>Para el género Pleurotus se ha reportado el contenido de potasio  con valores que van desde 2,185 hasta 3,444  mg/100 g peso seco, mientras que el de sodio es de 103 mg/100 g peso seco.</w:t>
      </w:r>
      <w:r w:rsidR="00656DC8" w:rsidRPr="00B3400F">
        <w:rPr>
          <w:rFonts w:ascii="Times New Roman" w:hAnsi="Times New Roman" w:cs="Times New Roman"/>
          <w:sz w:val="24"/>
          <w:szCs w:val="24"/>
        </w:rPr>
        <w:t xml:space="preserve"> La</w:t>
      </w:r>
      <w:r w:rsidRPr="00B3400F">
        <w:rPr>
          <w:rFonts w:ascii="Times New Roman" w:hAnsi="Times New Roman" w:cs="Times New Roman"/>
          <w:sz w:val="24"/>
          <w:szCs w:val="24"/>
        </w:rPr>
        <w:t xml:space="preserve"> alta cantidad de potasio sugiere la utilización  de los hongos como un alimento ideal para  personas hipertensas, de esta manera el consumo de estos hongos con una dieta rica en frutas y vegetales podría disminuir significativamente la presión sanguínea</w:t>
      </w:r>
      <w:r w:rsidR="0079123C" w:rsidRPr="00B3400F">
        <w:rPr>
          <w:rFonts w:ascii="Times New Roman" w:hAnsi="Times New Roman" w:cs="Times New Roman"/>
          <w:sz w:val="24"/>
          <w:szCs w:val="24"/>
        </w:rPr>
        <w:t>.</w:t>
      </w:r>
    </w:p>
    <w:p w:rsidR="0079123C" w:rsidRPr="00B3400F" w:rsidRDefault="0079123C" w:rsidP="00E52B9F">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(Pérez B., Mayett Y., Martínez D. 2010)</w:t>
      </w:r>
    </w:p>
    <w:p w:rsidR="00F05981" w:rsidRPr="00B3400F" w:rsidRDefault="00F05981" w:rsidP="00E52B9F">
      <w:pPr>
        <w:autoSpaceDE w:val="0"/>
        <w:autoSpaceDN w:val="0"/>
        <w:adjustRightInd w:val="0"/>
        <w:spacing w:after="0" w:line="240" w:lineRule="auto"/>
        <w:jc w:val="both"/>
        <w:rPr>
          <w:rFonts w:ascii="Times New Roman" w:hAnsi="Times New Roman" w:cs="Times New Roman"/>
          <w:sz w:val="24"/>
          <w:szCs w:val="24"/>
        </w:rPr>
      </w:pPr>
    </w:p>
    <w:p w:rsidR="00C07912" w:rsidRPr="00B3400F" w:rsidRDefault="00F05981" w:rsidP="00E52B9F">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En la actualidad existe un gran desarrollo de  alimentos funcionales,</w:t>
      </w:r>
      <w:r w:rsidRPr="00B3400F">
        <w:rPr>
          <w:rFonts w:ascii="Times New Roman" w:hAnsi="Times New Roman" w:cs="Times New Roman"/>
        </w:rPr>
        <w:t xml:space="preserve"> </w:t>
      </w:r>
      <w:r w:rsidRPr="00B3400F">
        <w:rPr>
          <w:rFonts w:ascii="Times New Roman" w:hAnsi="Times New Roman" w:cs="Times New Roman"/>
          <w:sz w:val="24"/>
          <w:szCs w:val="24"/>
        </w:rPr>
        <w:t xml:space="preserve">Los alimentos funcionales son aquellos que bajo evidencias científicas proporcionan mejoras a la salud, </w:t>
      </w:r>
      <w:r w:rsidR="00E52B9F" w:rsidRPr="00B3400F">
        <w:rPr>
          <w:rFonts w:ascii="Times New Roman" w:hAnsi="Times New Roman" w:cs="Times New Roman"/>
          <w:sz w:val="24"/>
          <w:szCs w:val="24"/>
        </w:rPr>
        <w:t xml:space="preserve"> </w:t>
      </w:r>
      <w:r w:rsidRPr="00B3400F">
        <w:rPr>
          <w:rFonts w:ascii="Times New Roman" w:hAnsi="Times New Roman" w:cs="Times New Roman"/>
          <w:sz w:val="24"/>
          <w:szCs w:val="24"/>
        </w:rPr>
        <w:t>o bien, previenen riesgos de contraer enfermedades.</w:t>
      </w:r>
      <w:r w:rsidR="00D1575D" w:rsidRPr="00B3400F">
        <w:rPr>
          <w:rFonts w:ascii="Times New Roman" w:hAnsi="Times New Roman" w:cs="Times New Roman"/>
          <w:sz w:val="24"/>
          <w:szCs w:val="24"/>
        </w:rPr>
        <w:t xml:space="preserve"> </w:t>
      </w:r>
      <w:r w:rsidRPr="00B3400F">
        <w:rPr>
          <w:rFonts w:ascii="Times New Roman" w:hAnsi="Times New Roman" w:cs="Times New Roman"/>
          <w:sz w:val="24"/>
          <w:szCs w:val="24"/>
        </w:rPr>
        <w:t xml:space="preserve">En el mercado se ofrecen </w:t>
      </w:r>
      <w:r w:rsidR="00D1575D" w:rsidRPr="00B3400F">
        <w:rPr>
          <w:rFonts w:ascii="Times New Roman" w:hAnsi="Times New Roman" w:cs="Times New Roman"/>
          <w:sz w:val="24"/>
          <w:szCs w:val="24"/>
        </w:rPr>
        <w:t xml:space="preserve"> </w:t>
      </w:r>
      <w:r w:rsidRPr="00B3400F">
        <w:rPr>
          <w:rFonts w:ascii="Times New Roman" w:hAnsi="Times New Roman" w:cs="Times New Roman"/>
          <w:sz w:val="24"/>
          <w:szCs w:val="24"/>
        </w:rPr>
        <w:t>alimentos para bajar d</w:t>
      </w:r>
      <w:r w:rsidR="00D1575D" w:rsidRPr="00B3400F">
        <w:rPr>
          <w:rFonts w:ascii="Times New Roman" w:hAnsi="Times New Roman" w:cs="Times New Roman"/>
          <w:sz w:val="24"/>
          <w:szCs w:val="24"/>
        </w:rPr>
        <w:t xml:space="preserve">e peso, energizantes,  </w:t>
      </w:r>
      <w:r w:rsidRPr="00B3400F">
        <w:rPr>
          <w:rFonts w:ascii="Times New Roman" w:hAnsi="Times New Roman" w:cs="Times New Roman"/>
          <w:sz w:val="24"/>
          <w:szCs w:val="24"/>
        </w:rPr>
        <w:t xml:space="preserve">antioxidantes, </w:t>
      </w:r>
      <w:r w:rsidR="00D1575D" w:rsidRPr="00B3400F">
        <w:rPr>
          <w:rFonts w:ascii="Times New Roman" w:hAnsi="Times New Roman" w:cs="Times New Roman"/>
          <w:sz w:val="24"/>
          <w:szCs w:val="24"/>
        </w:rPr>
        <w:t xml:space="preserve">hipocolesterolémicos e incluso  </w:t>
      </w:r>
      <w:r w:rsidRPr="00B3400F">
        <w:rPr>
          <w:rFonts w:ascii="Times New Roman" w:hAnsi="Times New Roman" w:cs="Times New Roman"/>
          <w:sz w:val="24"/>
          <w:szCs w:val="24"/>
        </w:rPr>
        <w:t>los productos “</w:t>
      </w:r>
      <w:r w:rsidR="00D1575D" w:rsidRPr="00B3400F">
        <w:rPr>
          <w:rFonts w:ascii="Times New Roman" w:hAnsi="Times New Roman" w:cs="Times New Roman"/>
          <w:sz w:val="24"/>
          <w:szCs w:val="24"/>
        </w:rPr>
        <w:t xml:space="preserve">milagro” que dicen servir para  </w:t>
      </w:r>
      <w:r w:rsidRPr="00B3400F">
        <w:rPr>
          <w:rFonts w:ascii="Times New Roman" w:hAnsi="Times New Roman" w:cs="Times New Roman"/>
          <w:sz w:val="24"/>
          <w:szCs w:val="24"/>
        </w:rPr>
        <w:t>aliviar difere</w:t>
      </w:r>
      <w:r w:rsidR="00D1575D" w:rsidRPr="00B3400F">
        <w:rPr>
          <w:rFonts w:ascii="Times New Roman" w:hAnsi="Times New Roman" w:cs="Times New Roman"/>
          <w:sz w:val="24"/>
          <w:szCs w:val="24"/>
        </w:rPr>
        <w:t xml:space="preserve">ntes tipos de enfermedades. </w:t>
      </w:r>
    </w:p>
    <w:p w:rsidR="00C07912" w:rsidRPr="00B3400F" w:rsidRDefault="00C07912" w:rsidP="00E52B9F">
      <w:pPr>
        <w:autoSpaceDE w:val="0"/>
        <w:autoSpaceDN w:val="0"/>
        <w:adjustRightInd w:val="0"/>
        <w:spacing w:after="0" w:line="240" w:lineRule="auto"/>
        <w:jc w:val="both"/>
        <w:rPr>
          <w:rFonts w:ascii="Times New Roman" w:hAnsi="Times New Roman" w:cs="Times New Roman"/>
          <w:sz w:val="24"/>
          <w:szCs w:val="24"/>
        </w:rPr>
      </w:pPr>
    </w:p>
    <w:p w:rsidR="00F05981" w:rsidRPr="00B3400F" w:rsidRDefault="00D1575D" w:rsidP="00E52B9F">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 xml:space="preserve">En  </w:t>
      </w:r>
      <w:r w:rsidR="00F05981" w:rsidRPr="00B3400F">
        <w:rPr>
          <w:rFonts w:ascii="Times New Roman" w:hAnsi="Times New Roman" w:cs="Times New Roman"/>
          <w:sz w:val="24"/>
          <w:szCs w:val="24"/>
        </w:rPr>
        <w:t xml:space="preserve">nuestro país, la </w:t>
      </w:r>
      <w:r w:rsidRPr="00B3400F">
        <w:rPr>
          <w:rFonts w:ascii="Times New Roman" w:hAnsi="Times New Roman" w:cs="Times New Roman"/>
          <w:sz w:val="24"/>
          <w:szCs w:val="24"/>
        </w:rPr>
        <w:t xml:space="preserve">falta de regulación en materia  </w:t>
      </w:r>
      <w:r w:rsidR="00F05981" w:rsidRPr="00B3400F">
        <w:rPr>
          <w:rFonts w:ascii="Times New Roman" w:hAnsi="Times New Roman" w:cs="Times New Roman"/>
          <w:sz w:val="24"/>
          <w:szCs w:val="24"/>
        </w:rPr>
        <w:t>de alimentos funcionales, es causa de que muchos comerciantes promuevan la venta de alimentos y complementos sin la debida evidencia científica, l</w:t>
      </w:r>
      <w:r w:rsidRPr="00B3400F">
        <w:rPr>
          <w:rFonts w:ascii="Times New Roman" w:hAnsi="Times New Roman" w:cs="Times New Roman"/>
          <w:sz w:val="24"/>
          <w:szCs w:val="24"/>
        </w:rPr>
        <w:t xml:space="preserve">o que provoca en el consumidor  </w:t>
      </w:r>
      <w:r w:rsidR="00F05981" w:rsidRPr="00B3400F">
        <w:rPr>
          <w:rFonts w:ascii="Times New Roman" w:hAnsi="Times New Roman" w:cs="Times New Roman"/>
          <w:sz w:val="24"/>
          <w:szCs w:val="24"/>
        </w:rPr>
        <w:t>incertidumbre, d</w:t>
      </w:r>
      <w:r w:rsidRPr="00B3400F">
        <w:rPr>
          <w:rFonts w:ascii="Times New Roman" w:hAnsi="Times New Roman" w:cs="Times New Roman"/>
          <w:sz w:val="24"/>
          <w:szCs w:val="24"/>
        </w:rPr>
        <w:t xml:space="preserve">esconfianza, daños a su salud,  </w:t>
      </w:r>
      <w:r w:rsidR="00F05981" w:rsidRPr="00B3400F">
        <w:rPr>
          <w:rFonts w:ascii="Times New Roman" w:hAnsi="Times New Roman" w:cs="Times New Roman"/>
          <w:sz w:val="24"/>
          <w:szCs w:val="24"/>
        </w:rPr>
        <w:t>además de que afecta el ingreso familiar.</w:t>
      </w:r>
      <w:r w:rsidRPr="00B3400F">
        <w:rPr>
          <w:rFonts w:ascii="Times New Roman" w:hAnsi="Times New Roman" w:cs="Times New Roman"/>
          <w:sz w:val="24"/>
          <w:szCs w:val="24"/>
        </w:rPr>
        <w:t xml:space="preserve"> </w:t>
      </w:r>
      <w:r w:rsidR="00F05981" w:rsidRPr="00B3400F">
        <w:rPr>
          <w:rFonts w:ascii="Times New Roman" w:hAnsi="Times New Roman" w:cs="Times New Roman"/>
          <w:sz w:val="24"/>
          <w:szCs w:val="24"/>
        </w:rPr>
        <w:t xml:space="preserve">En el caso de </w:t>
      </w:r>
      <w:r w:rsidRPr="00B3400F">
        <w:rPr>
          <w:rFonts w:ascii="Times New Roman" w:hAnsi="Times New Roman" w:cs="Times New Roman"/>
          <w:sz w:val="24"/>
          <w:szCs w:val="24"/>
        </w:rPr>
        <w:t xml:space="preserve">los hongos comestibles, países  </w:t>
      </w:r>
      <w:r w:rsidR="00F05981" w:rsidRPr="00B3400F">
        <w:rPr>
          <w:rFonts w:ascii="Times New Roman" w:hAnsi="Times New Roman" w:cs="Times New Roman"/>
          <w:sz w:val="24"/>
          <w:szCs w:val="24"/>
        </w:rPr>
        <w:t>como Estados U</w:t>
      </w:r>
      <w:r w:rsidRPr="00B3400F">
        <w:rPr>
          <w:rFonts w:ascii="Times New Roman" w:hAnsi="Times New Roman" w:cs="Times New Roman"/>
          <w:sz w:val="24"/>
          <w:szCs w:val="24"/>
        </w:rPr>
        <w:t xml:space="preserve">nidos, Japón y China, realizan  </w:t>
      </w:r>
      <w:r w:rsidR="00F05981" w:rsidRPr="00B3400F">
        <w:rPr>
          <w:rFonts w:ascii="Times New Roman" w:hAnsi="Times New Roman" w:cs="Times New Roman"/>
          <w:sz w:val="24"/>
          <w:szCs w:val="24"/>
        </w:rPr>
        <w:t>importantes investigaciones sobre las moléculas funcionale</w:t>
      </w:r>
      <w:r w:rsidRPr="00B3400F">
        <w:rPr>
          <w:rFonts w:ascii="Times New Roman" w:hAnsi="Times New Roman" w:cs="Times New Roman"/>
          <w:sz w:val="24"/>
          <w:szCs w:val="24"/>
        </w:rPr>
        <w:t xml:space="preserve">s de éstos y de cómo actúan, a  </w:t>
      </w:r>
      <w:r w:rsidR="00F05981" w:rsidRPr="00B3400F">
        <w:rPr>
          <w:rFonts w:ascii="Times New Roman" w:hAnsi="Times New Roman" w:cs="Times New Roman"/>
          <w:sz w:val="24"/>
          <w:szCs w:val="24"/>
        </w:rPr>
        <w:t>fin de entende</w:t>
      </w:r>
      <w:r w:rsidRPr="00B3400F">
        <w:rPr>
          <w:rFonts w:ascii="Times New Roman" w:hAnsi="Times New Roman" w:cs="Times New Roman"/>
          <w:sz w:val="24"/>
          <w:szCs w:val="24"/>
        </w:rPr>
        <w:t xml:space="preserve">r y emplear de la mejor manera  </w:t>
      </w:r>
      <w:r w:rsidR="00F05981" w:rsidRPr="00B3400F">
        <w:rPr>
          <w:rFonts w:ascii="Times New Roman" w:hAnsi="Times New Roman" w:cs="Times New Roman"/>
          <w:sz w:val="24"/>
          <w:szCs w:val="24"/>
        </w:rPr>
        <w:t>sus aportes en beneficio de la salud humana.</w:t>
      </w:r>
    </w:p>
    <w:p w:rsidR="00D1575D" w:rsidRPr="00B3400F" w:rsidRDefault="00D1575D" w:rsidP="00E52B9F">
      <w:pPr>
        <w:autoSpaceDE w:val="0"/>
        <w:autoSpaceDN w:val="0"/>
        <w:adjustRightInd w:val="0"/>
        <w:spacing w:after="0" w:line="240" w:lineRule="auto"/>
        <w:jc w:val="both"/>
        <w:rPr>
          <w:rFonts w:ascii="Times New Roman" w:hAnsi="Times New Roman" w:cs="Times New Roman"/>
          <w:sz w:val="24"/>
          <w:szCs w:val="24"/>
        </w:rPr>
      </w:pPr>
    </w:p>
    <w:p w:rsidR="00C07912" w:rsidRPr="00B3400F" w:rsidRDefault="00D1575D" w:rsidP="00E52B9F">
      <w:pPr>
        <w:autoSpaceDE w:val="0"/>
        <w:autoSpaceDN w:val="0"/>
        <w:adjustRightInd w:val="0"/>
        <w:spacing w:after="0" w:line="240" w:lineRule="auto"/>
        <w:jc w:val="both"/>
        <w:rPr>
          <w:rFonts w:ascii="Times New Roman" w:hAnsi="Times New Roman" w:cs="Times New Roman"/>
          <w:b/>
          <w:sz w:val="24"/>
          <w:szCs w:val="24"/>
        </w:rPr>
      </w:pPr>
      <w:r w:rsidRPr="00B3400F">
        <w:rPr>
          <w:rFonts w:ascii="Times New Roman" w:hAnsi="Times New Roman" w:cs="Times New Roman"/>
          <w:b/>
          <w:sz w:val="24"/>
          <w:szCs w:val="24"/>
        </w:rPr>
        <w:t>Sustancias antitumorales contenidas</w:t>
      </w:r>
      <w:r w:rsidR="00C07912" w:rsidRPr="00B3400F">
        <w:rPr>
          <w:rFonts w:ascii="Times New Roman" w:hAnsi="Times New Roman" w:cs="Times New Roman"/>
          <w:b/>
          <w:sz w:val="24"/>
          <w:szCs w:val="24"/>
        </w:rPr>
        <w:t xml:space="preserve"> En</w:t>
      </w:r>
      <w:r w:rsidRPr="00B3400F">
        <w:rPr>
          <w:rFonts w:ascii="Times New Roman" w:hAnsi="Times New Roman" w:cs="Times New Roman"/>
          <w:b/>
          <w:sz w:val="24"/>
          <w:szCs w:val="24"/>
        </w:rPr>
        <w:t xml:space="preserve"> los hongos</w:t>
      </w:r>
      <w:r w:rsidR="00C07912" w:rsidRPr="00B3400F">
        <w:rPr>
          <w:rFonts w:ascii="Times New Roman" w:hAnsi="Times New Roman" w:cs="Times New Roman"/>
          <w:b/>
          <w:sz w:val="24"/>
          <w:szCs w:val="24"/>
        </w:rPr>
        <w:t>:</w:t>
      </w:r>
    </w:p>
    <w:p w:rsidR="00D1575D" w:rsidRPr="00B3400F" w:rsidRDefault="00D1575D" w:rsidP="00E52B9F">
      <w:pPr>
        <w:autoSpaceDE w:val="0"/>
        <w:autoSpaceDN w:val="0"/>
        <w:adjustRightInd w:val="0"/>
        <w:spacing w:after="0" w:line="240" w:lineRule="auto"/>
        <w:jc w:val="both"/>
        <w:rPr>
          <w:rFonts w:ascii="Times New Roman" w:hAnsi="Times New Roman" w:cs="Times New Roman"/>
          <w:b/>
          <w:sz w:val="24"/>
          <w:szCs w:val="24"/>
        </w:rPr>
      </w:pPr>
      <w:r w:rsidRPr="00B3400F">
        <w:rPr>
          <w:rFonts w:ascii="Times New Roman" w:hAnsi="Times New Roman" w:cs="Times New Roman"/>
          <w:sz w:val="24"/>
          <w:szCs w:val="24"/>
        </w:rPr>
        <w:t xml:space="preserve">Debido a que el cáncer en Estados Unidos  ocupa la segunda causa de muerte en niños y  adultos, se han incrementado cada vez más  las investigaciones sobre sustancias o moléculas que ayudan a prevenir esta enfermedad, lo cual se conoce como inmunoterapia </w:t>
      </w:r>
    </w:p>
    <w:p w:rsidR="00D1575D" w:rsidRPr="00B3400F" w:rsidRDefault="00D1575D" w:rsidP="00E52B9F">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(esto es, eliminar células cancerosas). La actividad antitumoral de los hongos se demostró desde 1957, cuando, encontraron que  ciertos hongos (Boletus edulis</w:t>
      </w:r>
      <w:r w:rsidR="00B76DD8" w:rsidRPr="00B3400F">
        <w:rPr>
          <w:rFonts w:ascii="Times New Roman" w:hAnsi="Times New Roman" w:cs="Times New Roman"/>
          <w:sz w:val="24"/>
          <w:szCs w:val="24"/>
        </w:rPr>
        <w:t>)</w:t>
      </w:r>
      <w:r w:rsidRPr="00B3400F">
        <w:rPr>
          <w:rFonts w:ascii="Times New Roman" w:hAnsi="Times New Roman" w:cs="Times New Roman"/>
          <w:sz w:val="24"/>
          <w:szCs w:val="24"/>
        </w:rPr>
        <w:t xml:space="preserve"> mostraban una actividad antitumoral en células  de ratón. Posteriormente en 1960 se aisló el “calvacin” una sustancia activa a partir de  </w:t>
      </w:r>
      <w:r w:rsidRPr="00B3400F">
        <w:rPr>
          <w:rFonts w:ascii="Times New Roman" w:hAnsi="Times New Roman" w:cs="Times New Roman"/>
          <w:i/>
          <w:sz w:val="24"/>
          <w:szCs w:val="24"/>
        </w:rPr>
        <w:t>Langermannia gigantea</w:t>
      </w:r>
      <w:r w:rsidRPr="00B3400F">
        <w:rPr>
          <w:rFonts w:ascii="Times New Roman" w:hAnsi="Times New Roman" w:cs="Times New Roman"/>
          <w:sz w:val="24"/>
          <w:szCs w:val="24"/>
        </w:rPr>
        <w:t xml:space="preserve">  probada en diferentes tumores. Una de las sustancias mejor estudiadas es el  Lentinano, un poliscárido de alto peso molecular, soluble en agua obtenido a partir  del hongo </w:t>
      </w:r>
      <w:r w:rsidRPr="00B3400F">
        <w:rPr>
          <w:rFonts w:ascii="Times New Roman" w:hAnsi="Times New Roman" w:cs="Times New Roman"/>
          <w:i/>
          <w:sz w:val="24"/>
          <w:szCs w:val="24"/>
        </w:rPr>
        <w:t>Lentinula edodes</w:t>
      </w:r>
      <w:r w:rsidRPr="00B3400F">
        <w:rPr>
          <w:rFonts w:ascii="Times New Roman" w:hAnsi="Times New Roman" w:cs="Times New Roman"/>
          <w:sz w:val="24"/>
          <w:szCs w:val="24"/>
        </w:rPr>
        <w:t xml:space="preserve"> (shiitake). Esta sustancia ha sido probada con éxito en diferentes cánceres como el de la leucemia, el de próstata y el sarcoma 180 (cáncer de hígado)</w:t>
      </w:r>
      <w:r w:rsidR="00E52B9F" w:rsidRPr="00B3400F">
        <w:rPr>
          <w:rFonts w:ascii="Times New Roman" w:hAnsi="Times New Roman" w:cs="Times New Roman"/>
          <w:sz w:val="24"/>
          <w:szCs w:val="24"/>
        </w:rPr>
        <w:t>.</w:t>
      </w:r>
      <w:r w:rsidR="00D46C74" w:rsidRPr="00B3400F">
        <w:rPr>
          <w:rFonts w:ascii="Times New Roman" w:hAnsi="Times New Roman" w:cs="Times New Roman"/>
          <w:sz w:val="24"/>
          <w:szCs w:val="24"/>
        </w:rPr>
        <w:t xml:space="preserve"> </w:t>
      </w:r>
      <w:r w:rsidRPr="00B3400F">
        <w:rPr>
          <w:rFonts w:ascii="Times New Roman" w:hAnsi="Times New Roman" w:cs="Times New Roman"/>
          <w:sz w:val="24"/>
          <w:szCs w:val="24"/>
        </w:rPr>
        <w:t>Otra sustancia que ha sido identificada como antitumoral es el β-D-glucano, un polisacárido que por hidrólisis ácida rinde a D-glucosa, que se ha encontrado en diferentes hongos mostrando propiedades antitumorales, para el cáncer cervical y de hígado.</w:t>
      </w:r>
    </w:p>
    <w:p w:rsidR="00B76DD8" w:rsidRPr="00B3400F" w:rsidRDefault="00B76DD8" w:rsidP="00E52B9F">
      <w:pPr>
        <w:autoSpaceDE w:val="0"/>
        <w:autoSpaceDN w:val="0"/>
        <w:adjustRightInd w:val="0"/>
        <w:spacing w:after="0" w:line="240" w:lineRule="auto"/>
        <w:jc w:val="both"/>
        <w:rPr>
          <w:rFonts w:ascii="Times New Roman" w:hAnsi="Times New Roman" w:cs="Times New Roman"/>
          <w:sz w:val="24"/>
          <w:szCs w:val="24"/>
        </w:rPr>
      </w:pPr>
    </w:p>
    <w:p w:rsidR="00B76DD8" w:rsidRPr="00B3400F" w:rsidRDefault="00D1575D" w:rsidP="00E52B9F">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 xml:space="preserve">Los beneficios a la salud que trae el consumo  de hongos comestibles se ha mostrado no </w:t>
      </w:r>
      <w:r w:rsidR="00D46C74" w:rsidRPr="00B3400F">
        <w:rPr>
          <w:rFonts w:ascii="Times New Roman" w:hAnsi="Times New Roman" w:cs="Times New Roman"/>
          <w:sz w:val="24"/>
          <w:szCs w:val="24"/>
        </w:rPr>
        <w:t xml:space="preserve"> </w:t>
      </w:r>
      <w:r w:rsidRPr="00B3400F">
        <w:rPr>
          <w:rFonts w:ascii="Times New Roman" w:hAnsi="Times New Roman" w:cs="Times New Roman"/>
          <w:sz w:val="24"/>
          <w:szCs w:val="24"/>
        </w:rPr>
        <w:t>sólo en los cuerpo</w:t>
      </w:r>
      <w:r w:rsidR="00D46C74" w:rsidRPr="00B3400F">
        <w:rPr>
          <w:rFonts w:ascii="Times New Roman" w:hAnsi="Times New Roman" w:cs="Times New Roman"/>
          <w:sz w:val="24"/>
          <w:szCs w:val="24"/>
        </w:rPr>
        <w:t>s fructíferos,</w:t>
      </w:r>
      <w:r w:rsidRPr="00B3400F">
        <w:rPr>
          <w:rFonts w:ascii="Times New Roman" w:hAnsi="Times New Roman" w:cs="Times New Roman"/>
          <w:sz w:val="24"/>
          <w:szCs w:val="24"/>
        </w:rPr>
        <w:t xml:space="preserve"> sino también en los extractos (infusiones) fríos o calientes, e incluso </w:t>
      </w:r>
      <w:r w:rsidR="00D46C74" w:rsidRPr="00B3400F">
        <w:rPr>
          <w:rFonts w:ascii="Times New Roman" w:hAnsi="Times New Roman" w:cs="Times New Roman"/>
          <w:sz w:val="24"/>
          <w:szCs w:val="24"/>
        </w:rPr>
        <w:t xml:space="preserve">en </w:t>
      </w:r>
      <w:r w:rsidRPr="00B3400F">
        <w:rPr>
          <w:rFonts w:ascii="Times New Roman" w:hAnsi="Times New Roman" w:cs="Times New Roman"/>
          <w:sz w:val="24"/>
          <w:szCs w:val="24"/>
        </w:rPr>
        <w:t xml:space="preserve">fase </w:t>
      </w:r>
      <w:r w:rsidR="00D46C74" w:rsidRPr="00B3400F">
        <w:rPr>
          <w:rFonts w:ascii="Times New Roman" w:hAnsi="Times New Roman" w:cs="Times New Roman"/>
          <w:sz w:val="24"/>
          <w:szCs w:val="24"/>
        </w:rPr>
        <w:t>micelial</w:t>
      </w:r>
      <w:r w:rsidR="00540290" w:rsidRPr="00B3400F">
        <w:rPr>
          <w:rFonts w:ascii="Times New Roman" w:hAnsi="Times New Roman" w:cs="Times New Roman"/>
          <w:sz w:val="24"/>
          <w:szCs w:val="24"/>
        </w:rPr>
        <w:t>.</w:t>
      </w:r>
    </w:p>
    <w:p w:rsidR="00B76DD8" w:rsidRPr="00B3400F" w:rsidRDefault="00B76DD8" w:rsidP="00E52B9F">
      <w:pPr>
        <w:autoSpaceDE w:val="0"/>
        <w:autoSpaceDN w:val="0"/>
        <w:adjustRightInd w:val="0"/>
        <w:spacing w:after="0" w:line="240" w:lineRule="auto"/>
        <w:jc w:val="both"/>
        <w:rPr>
          <w:rFonts w:ascii="Times New Roman" w:hAnsi="Times New Roman" w:cs="Times New Roman"/>
          <w:sz w:val="24"/>
          <w:szCs w:val="24"/>
        </w:rPr>
      </w:pPr>
    </w:p>
    <w:p w:rsidR="00540290" w:rsidRPr="00B3400F" w:rsidRDefault="00D1575D" w:rsidP="00E52B9F">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En China, Japón y Estados Unidos se comercializan distin</w:t>
      </w:r>
      <w:r w:rsidR="00540290" w:rsidRPr="00B3400F">
        <w:rPr>
          <w:rFonts w:ascii="Times New Roman" w:hAnsi="Times New Roman" w:cs="Times New Roman"/>
          <w:sz w:val="24"/>
          <w:szCs w:val="24"/>
        </w:rPr>
        <w:t xml:space="preserve">tas formas y presentaciones de </w:t>
      </w:r>
      <w:r w:rsidRPr="00B3400F">
        <w:rPr>
          <w:rFonts w:ascii="Times New Roman" w:hAnsi="Times New Roman" w:cs="Times New Roman"/>
          <w:sz w:val="24"/>
          <w:szCs w:val="24"/>
        </w:rPr>
        <w:t>extractos de estos productos.</w:t>
      </w:r>
      <w:r w:rsidR="00B76DD8" w:rsidRPr="00B3400F">
        <w:rPr>
          <w:rFonts w:ascii="Times New Roman" w:hAnsi="Times New Roman" w:cs="Times New Roman"/>
          <w:sz w:val="24"/>
          <w:szCs w:val="24"/>
        </w:rPr>
        <w:t xml:space="preserve"> </w:t>
      </w:r>
      <w:r w:rsidR="00540290" w:rsidRPr="00B3400F">
        <w:rPr>
          <w:rFonts w:ascii="Times New Roman" w:hAnsi="Times New Roman" w:cs="Times New Roman"/>
          <w:sz w:val="24"/>
          <w:szCs w:val="24"/>
        </w:rPr>
        <w:t xml:space="preserve">También en estos </w:t>
      </w:r>
      <w:r w:rsidR="00B76DD8" w:rsidRPr="00B3400F">
        <w:rPr>
          <w:rFonts w:ascii="Times New Roman" w:hAnsi="Times New Roman" w:cs="Times New Roman"/>
          <w:sz w:val="24"/>
          <w:szCs w:val="24"/>
        </w:rPr>
        <w:t>países</w:t>
      </w:r>
      <w:r w:rsidR="00540290" w:rsidRPr="00B3400F">
        <w:rPr>
          <w:rFonts w:ascii="Times New Roman" w:hAnsi="Times New Roman" w:cs="Times New Roman"/>
          <w:sz w:val="24"/>
          <w:szCs w:val="24"/>
        </w:rPr>
        <w:t xml:space="preserve"> son consideradas medicinales muchos otros hongos, entre las que se encuentra Grifola frondosa (Maitake) y el género Ganoderma que son muy apreciadas en la medicina tradicional por sus efectos positivos contra diferentes tipos de cáncer.</w:t>
      </w:r>
    </w:p>
    <w:p w:rsidR="0079123C" w:rsidRPr="00B3400F" w:rsidRDefault="0079123C" w:rsidP="00E52B9F">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(Pérez B. et al, 2010)</w:t>
      </w:r>
    </w:p>
    <w:p w:rsidR="0079123C" w:rsidRDefault="0079123C" w:rsidP="00E52B9F">
      <w:pPr>
        <w:autoSpaceDE w:val="0"/>
        <w:autoSpaceDN w:val="0"/>
        <w:adjustRightInd w:val="0"/>
        <w:spacing w:after="0" w:line="240" w:lineRule="auto"/>
        <w:jc w:val="both"/>
        <w:rPr>
          <w:rFonts w:ascii="Times New Roman" w:hAnsi="Times New Roman" w:cs="Times New Roman"/>
          <w:sz w:val="24"/>
          <w:szCs w:val="24"/>
        </w:rPr>
      </w:pPr>
    </w:p>
    <w:p w:rsidR="00125C70" w:rsidRDefault="00125C70" w:rsidP="00E52B9F">
      <w:pPr>
        <w:autoSpaceDE w:val="0"/>
        <w:autoSpaceDN w:val="0"/>
        <w:adjustRightInd w:val="0"/>
        <w:spacing w:after="0" w:line="240" w:lineRule="auto"/>
        <w:jc w:val="both"/>
        <w:rPr>
          <w:rFonts w:ascii="Times New Roman" w:hAnsi="Times New Roman" w:cs="Times New Roman"/>
          <w:sz w:val="24"/>
          <w:szCs w:val="24"/>
        </w:rPr>
      </w:pPr>
    </w:p>
    <w:p w:rsidR="00125C70" w:rsidRPr="00B3400F" w:rsidRDefault="00125C70" w:rsidP="00E52B9F">
      <w:pPr>
        <w:autoSpaceDE w:val="0"/>
        <w:autoSpaceDN w:val="0"/>
        <w:adjustRightInd w:val="0"/>
        <w:spacing w:after="0" w:line="240" w:lineRule="auto"/>
        <w:jc w:val="both"/>
        <w:rPr>
          <w:rFonts w:ascii="Times New Roman" w:hAnsi="Times New Roman" w:cs="Times New Roman"/>
          <w:sz w:val="24"/>
          <w:szCs w:val="24"/>
        </w:rPr>
      </w:pPr>
    </w:p>
    <w:p w:rsidR="0079123C" w:rsidRPr="00B3400F" w:rsidRDefault="0079123C" w:rsidP="00E52B9F">
      <w:pPr>
        <w:autoSpaceDE w:val="0"/>
        <w:autoSpaceDN w:val="0"/>
        <w:adjustRightInd w:val="0"/>
        <w:spacing w:after="0" w:line="240" w:lineRule="auto"/>
        <w:jc w:val="both"/>
        <w:rPr>
          <w:rFonts w:ascii="Times New Roman" w:hAnsi="Times New Roman" w:cs="Times New Roman"/>
          <w:b/>
          <w:sz w:val="24"/>
          <w:szCs w:val="24"/>
        </w:rPr>
      </w:pPr>
      <w:r w:rsidRPr="00B3400F">
        <w:rPr>
          <w:rFonts w:ascii="Times New Roman" w:hAnsi="Times New Roman" w:cs="Times New Roman"/>
          <w:b/>
          <w:sz w:val="24"/>
          <w:szCs w:val="24"/>
        </w:rPr>
        <w:lastRenderedPageBreak/>
        <w:t xml:space="preserve">Sustancias antioxidantes contenidas en los hongos comestibles </w:t>
      </w:r>
    </w:p>
    <w:p w:rsidR="00D46C74" w:rsidRPr="00B3400F" w:rsidRDefault="00D46C74" w:rsidP="00E52B9F">
      <w:pPr>
        <w:autoSpaceDE w:val="0"/>
        <w:autoSpaceDN w:val="0"/>
        <w:adjustRightInd w:val="0"/>
        <w:spacing w:after="0" w:line="240" w:lineRule="auto"/>
        <w:jc w:val="both"/>
        <w:rPr>
          <w:rFonts w:ascii="Times New Roman" w:hAnsi="Times New Roman" w:cs="Times New Roman"/>
          <w:b/>
          <w:sz w:val="24"/>
          <w:szCs w:val="24"/>
        </w:rPr>
      </w:pPr>
    </w:p>
    <w:p w:rsidR="0079123C" w:rsidRPr="00B3400F" w:rsidRDefault="0079123C" w:rsidP="00E52B9F">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 xml:space="preserve">En la actualidad, el término antioxidante se  utiliza de manera indiscriminada y se anuncian en el mercado diversos productos con “alto contenido de antioxidantes”, pero ¿qué son? Y ¿para qué sirven? Los antioxidantes exhiben una protección contra el daño por radicales libres. Estas biomoléculas contribuyen  a la prevención de afecciones coronarias y  vasculares, además de inhibir la formación de tumores para efecto de evitar reacciones de </w:t>
      </w:r>
      <w:r w:rsidR="00D46C74" w:rsidRPr="00B3400F">
        <w:rPr>
          <w:rFonts w:ascii="Times New Roman" w:hAnsi="Times New Roman" w:cs="Times New Roman"/>
          <w:sz w:val="24"/>
          <w:szCs w:val="24"/>
        </w:rPr>
        <w:t xml:space="preserve"> </w:t>
      </w:r>
      <w:r w:rsidRPr="00B3400F">
        <w:rPr>
          <w:rFonts w:ascii="Times New Roman" w:hAnsi="Times New Roman" w:cs="Times New Roman"/>
          <w:sz w:val="24"/>
          <w:szCs w:val="24"/>
        </w:rPr>
        <w:t>Oxidación, cuyos daños son el resultado de la Acción de radicales libres sobre lípidos o moléculas de ácido desoxirribonucleico (DNA).</w:t>
      </w:r>
    </w:p>
    <w:p w:rsidR="00B76DD8" w:rsidRPr="00B3400F" w:rsidRDefault="00B76DD8" w:rsidP="00E52B9F">
      <w:pPr>
        <w:autoSpaceDE w:val="0"/>
        <w:autoSpaceDN w:val="0"/>
        <w:adjustRightInd w:val="0"/>
        <w:spacing w:after="0" w:line="240" w:lineRule="auto"/>
        <w:jc w:val="both"/>
        <w:rPr>
          <w:rFonts w:ascii="Times New Roman" w:hAnsi="Times New Roman" w:cs="Times New Roman"/>
          <w:sz w:val="24"/>
          <w:szCs w:val="24"/>
        </w:rPr>
      </w:pPr>
    </w:p>
    <w:p w:rsidR="00B76DD8" w:rsidRPr="00B3400F" w:rsidRDefault="0079123C" w:rsidP="00E52B9F">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 xml:space="preserve">Las propiedades antioxidantes de los hongos  comestibles están asociadas a componentes de bajo peso molecular, específicamente a la  fracción fenólica. Dentro de los componentes de los hongos comestibles con actividad antioxidante se encuentran las enzimas, tales </w:t>
      </w:r>
      <w:r w:rsidR="00D46C74" w:rsidRPr="00B3400F">
        <w:rPr>
          <w:rFonts w:ascii="Times New Roman" w:hAnsi="Times New Roman" w:cs="Times New Roman"/>
          <w:sz w:val="24"/>
          <w:szCs w:val="24"/>
        </w:rPr>
        <w:t xml:space="preserve"> </w:t>
      </w:r>
      <w:r w:rsidRPr="00B3400F">
        <w:rPr>
          <w:rFonts w:ascii="Times New Roman" w:hAnsi="Times New Roman" w:cs="Times New Roman"/>
          <w:sz w:val="24"/>
          <w:szCs w:val="24"/>
        </w:rPr>
        <w:t xml:space="preserve">como las peroxidasas y las polifenol oxidasas. Ambos grupos de enzimas se encuentran en </w:t>
      </w:r>
      <w:r w:rsidR="00D46C74" w:rsidRPr="00B3400F">
        <w:rPr>
          <w:rFonts w:ascii="Times New Roman" w:hAnsi="Times New Roman" w:cs="Times New Roman"/>
          <w:sz w:val="24"/>
          <w:szCs w:val="24"/>
        </w:rPr>
        <w:t xml:space="preserve"> </w:t>
      </w:r>
      <w:r w:rsidRPr="00B3400F">
        <w:rPr>
          <w:rFonts w:ascii="Times New Roman" w:hAnsi="Times New Roman" w:cs="Times New Roman"/>
          <w:sz w:val="24"/>
          <w:szCs w:val="24"/>
        </w:rPr>
        <w:t>grandes cantidades en estos alimentos.</w:t>
      </w:r>
    </w:p>
    <w:p w:rsidR="00B76DD8" w:rsidRPr="00B3400F" w:rsidRDefault="00B76DD8" w:rsidP="00E52B9F">
      <w:pPr>
        <w:autoSpaceDE w:val="0"/>
        <w:autoSpaceDN w:val="0"/>
        <w:adjustRightInd w:val="0"/>
        <w:spacing w:after="0" w:line="240" w:lineRule="auto"/>
        <w:jc w:val="both"/>
        <w:rPr>
          <w:rFonts w:ascii="Times New Roman" w:hAnsi="Times New Roman" w:cs="Times New Roman"/>
          <w:sz w:val="24"/>
          <w:szCs w:val="24"/>
        </w:rPr>
      </w:pPr>
    </w:p>
    <w:p w:rsidR="00F05981" w:rsidRPr="00B3400F" w:rsidRDefault="0079123C" w:rsidP="00E52B9F">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Otro  componente importante con funciones antioxidantes es el ergosterol, que forma parte de la membrana celular de la mayoría de los hongos comestibles y que está relacionado  con la reducción del dolor asociado a la inflamación, la inhibición del crecimiento de tumores cancerosos y la disminución en la Incidencia de enfermedades cardiovasculares, además de las propiedades antioxidante y antimicrobiana.</w:t>
      </w:r>
    </w:p>
    <w:p w:rsidR="00D46C74" w:rsidRPr="00B3400F" w:rsidRDefault="00D46C74" w:rsidP="00E52B9F">
      <w:pPr>
        <w:autoSpaceDE w:val="0"/>
        <w:autoSpaceDN w:val="0"/>
        <w:adjustRightInd w:val="0"/>
        <w:spacing w:after="0" w:line="240" w:lineRule="auto"/>
        <w:jc w:val="both"/>
        <w:rPr>
          <w:rFonts w:ascii="Times New Roman" w:hAnsi="Times New Roman" w:cs="Times New Roman"/>
          <w:sz w:val="24"/>
          <w:szCs w:val="24"/>
        </w:rPr>
      </w:pPr>
    </w:p>
    <w:p w:rsidR="0079123C" w:rsidRPr="00B3400F" w:rsidRDefault="0079123C" w:rsidP="00E52B9F">
      <w:pPr>
        <w:autoSpaceDE w:val="0"/>
        <w:autoSpaceDN w:val="0"/>
        <w:adjustRightInd w:val="0"/>
        <w:spacing w:after="0" w:line="240" w:lineRule="auto"/>
        <w:jc w:val="both"/>
        <w:rPr>
          <w:rFonts w:ascii="Times New Roman" w:hAnsi="Times New Roman" w:cs="Times New Roman"/>
          <w:sz w:val="24"/>
          <w:szCs w:val="24"/>
        </w:rPr>
      </w:pPr>
    </w:p>
    <w:p w:rsidR="0079123C" w:rsidRPr="00B3400F" w:rsidRDefault="0079123C" w:rsidP="0079123C">
      <w:pPr>
        <w:autoSpaceDE w:val="0"/>
        <w:autoSpaceDN w:val="0"/>
        <w:adjustRightInd w:val="0"/>
        <w:spacing w:after="0" w:line="240" w:lineRule="auto"/>
        <w:rPr>
          <w:rFonts w:ascii="Times New Roman" w:hAnsi="Times New Roman" w:cs="Times New Roman"/>
          <w:b/>
          <w:sz w:val="24"/>
          <w:szCs w:val="24"/>
        </w:rPr>
      </w:pPr>
      <w:r w:rsidRPr="00B3400F">
        <w:rPr>
          <w:rFonts w:ascii="Times New Roman" w:hAnsi="Times New Roman" w:cs="Times New Roman"/>
          <w:b/>
          <w:sz w:val="24"/>
          <w:szCs w:val="24"/>
        </w:rPr>
        <w:t>Sustancias obtenidas a partir de los hongos comestibles</w:t>
      </w:r>
      <w:r w:rsidR="00D46C74" w:rsidRPr="00B3400F">
        <w:rPr>
          <w:rFonts w:ascii="Times New Roman" w:hAnsi="Times New Roman" w:cs="Times New Roman"/>
          <w:b/>
          <w:sz w:val="24"/>
          <w:szCs w:val="24"/>
        </w:rPr>
        <w:t>:</w:t>
      </w:r>
    </w:p>
    <w:p w:rsidR="00D46C74" w:rsidRPr="00B3400F" w:rsidRDefault="00D46C74" w:rsidP="0079123C">
      <w:pPr>
        <w:autoSpaceDE w:val="0"/>
        <w:autoSpaceDN w:val="0"/>
        <w:adjustRightInd w:val="0"/>
        <w:spacing w:after="0" w:line="240" w:lineRule="auto"/>
        <w:rPr>
          <w:rFonts w:ascii="Times New Roman" w:hAnsi="Times New Roman" w:cs="Times New Roman"/>
          <w:b/>
          <w:sz w:val="24"/>
          <w:szCs w:val="24"/>
        </w:rPr>
      </w:pPr>
    </w:p>
    <w:p w:rsidR="0079123C" w:rsidRPr="00B3400F" w:rsidRDefault="0079123C" w:rsidP="00D46C74">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 xml:space="preserve">Se sabe desde hace mucho tiempo, que los hongos comestibles en general poseen sustancias antibacterianas (desde el punto de vista farmacológico). Se ha encontrado que </w:t>
      </w:r>
      <w:r w:rsidR="00D46C74" w:rsidRPr="00B3400F">
        <w:rPr>
          <w:rFonts w:ascii="Times New Roman" w:hAnsi="Times New Roman" w:cs="Times New Roman"/>
          <w:sz w:val="24"/>
          <w:szCs w:val="24"/>
        </w:rPr>
        <w:t xml:space="preserve"> </w:t>
      </w:r>
      <w:r w:rsidRPr="00B3400F">
        <w:rPr>
          <w:rFonts w:ascii="Times New Roman" w:hAnsi="Times New Roman" w:cs="Times New Roman"/>
          <w:sz w:val="24"/>
          <w:szCs w:val="24"/>
        </w:rPr>
        <w:t>el género</w:t>
      </w:r>
      <w:r w:rsidR="00EA0B1D" w:rsidRPr="00B3400F">
        <w:rPr>
          <w:rFonts w:ascii="Times New Roman" w:hAnsi="Times New Roman" w:cs="Times New Roman"/>
          <w:sz w:val="24"/>
          <w:szCs w:val="24"/>
        </w:rPr>
        <w:t xml:space="preserve"> </w:t>
      </w:r>
      <w:r w:rsidR="00EA0B1D" w:rsidRPr="00B3400F">
        <w:rPr>
          <w:rFonts w:ascii="Times New Roman" w:hAnsi="Times New Roman" w:cs="Times New Roman"/>
          <w:i/>
          <w:sz w:val="24"/>
          <w:szCs w:val="24"/>
        </w:rPr>
        <w:t>Ganoderma</w:t>
      </w:r>
      <w:r w:rsidR="00EA0B1D" w:rsidRPr="00B3400F">
        <w:rPr>
          <w:rFonts w:ascii="Times New Roman" w:hAnsi="Times New Roman" w:cs="Times New Roman"/>
          <w:sz w:val="24"/>
          <w:szCs w:val="24"/>
        </w:rPr>
        <w:t xml:space="preserve">, produce un nuevo y </w:t>
      </w:r>
      <w:r w:rsidRPr="00B3400F">
        <w:rPr>
          <w:rFonts w:ascii="Times New Roman" w:hAnsi="Times New Roman" w:cs="Times New Roman"/>
          <w:sz w:val="24"/>
          <w:szCs w:val="24"/>
        </w:rPr>
        <w:t>potente antibiótico de la familia de las hidroquinonas, que inhibe el crecimiento de bacterias com</w:t>
      </w:r>
      <w:r w:rsidR="00EA0B1D" w:rsidRPr="00B3400F">
        <w:rPr>
          <w:rFonts w:ascii="Times New Roman" w:hAnsi="Times New Roman" w:cs="Times New Roman"/>
          <w:sz w:val="24"/>
          <w:szCs w:val="24"/>
        </w:rPr>
        <w:t xml:space="preserve">o </w:t>
      </w:r>
      <w:r w:rsidR="00EA0B1D" w:rsidRPr="00B3400F">
        <w:rPr>
          <w:rFonts w:ascii="Times New Roman" w:hAnsi="Times New Roman" w:cs="Times New Roman"/>
          <w:i/>
          <w:sz w:val="24"/>
          <w:szCs w:val="24"/>
        </w:rPr>
        <w:t>Staphylococcus aureus</w:t>
      </w:r>
      <w:r w:rsidR="00EA0B1D" w:rsidRPr="00B3400F">
        <w:rPr>
          <w:rFonts w:ascii="Times New Roman" w:hAnsi="Times New Roman" w:cs="Times New Roman"/>
          <w:sz w:val="24"/>
          <w:szCs w:val="24"/>
        </w:rPr>
        <w:t xml:space="preserve"> </w:t>
      </w:r>
      <w:r w:rsidRPr="00B3400F">
        <w:rPr>
          <w:rFonts w:ascii="Times New Roman" w:hAnsi="Times New Roman" w:cs="Times New Roman"/>
          <w:sz w:val="24"/>
          <w:szCs w:val="24"/>
        </w:rPr>
        <w:t xml:space="preserve">(causante de enfermedades respiratorias) y de bacterias asociadas a las infecciones de la piel como </w:t>
      </w:r>
      <w:r w:rsidRPr="00B3400F">
        <w:rPr>
          <w:rFonts w:ascii="Times New Roman" w:hAnsi="Times New Roman" w:cs="Times New Roman"/>
          <w:i/>
          <w:sz w:val="24"/>
          <w:szCs w:val="24"/>
        </w:rPr>
        <w:t>Pityrosporum ov</w:t>
      </w:r>
      <w:r w:rsidR="00EA0B1D" w:rsidRPr="00B3400F">
        <w:rPr>
          <w:rFonts w:ascii="Times New Roman" w:hAnsi="Times New Roman" w:cs="Times New Roman"/>
          <w:i/>
          <w:sz w:val="24"/>
          <w:szCs w:val="24"/>
        </w:rPr>
        <w:t>ale</w:t>
      </w:r>
      <w:r w:rsidR="00EA0B1D" w:rsidRPr="00B3400F">
        <w:rPr>
          <w:rFonts w:ascii="Times New Roman" w:hAnsi="Times New Roman" w:cs="Times New Roman"/>
          <w:sz w:val="24"/>
          <w:szCs w:val="24"/>
        </w:rPr>
        <w:t xml:space="preserve">, </w:t>
      </w:r>
      <w:r w:rsidR="00EA0B1D" w:rsidRPr="00B3400F">
        <w:rPr>
          <w:rFonts w:ascii="Times New Roman" w:hAnsi="Times New Roman" w:cs="Times New Roman"/>
          <w:i/>
          <w:sz w:val="24"/>
          <w:szCs w:val="24"/>
        </w:rPr>
        <w:t>Staphylococcus epidermis</w:t>
      </w:r>
      <w:r w:rsidR="00EA0B1D" w:rsidRPr="00B3400F">
        <w:rPr>
          <w:rFonts w:ascii="Times New Roman" w:hAnsi="Times New Roman" w:cs="Times New Roman"/>
          <w:sz w:val="24"/>
          <w:szCs w:val="24"/>
        </w:rPr>
        <w:t xml:space="preserve">, </w:t>
      </w:r>
      <w:r w:rsidRPr="00B3400F">
        <w:rPr>
          <w:rFonts w:ascii="Times New Roman" w:hAnsi="Times New Roman" w:cs="Times New Roman"/>
          <w:i/>
          <w:sz w:val="24"/>
          <w:szCs w:val="24"/>
        </w:rPr>
        <w:t xml:space="preserve">Propionibacterium </w:t>
      </w:r>
      <w:r w:rsidR="00D46C74" w:rsidRPr="00B3400F">
        <w:rPr>
          <w:rFonts w:ascii="Times New Roman" w:hAnsi="Times New Roman" w:cs="Times New Roman"/>
          <w:i/>
          <w:sz w:val="24"/>
          <w:szCs w:val="24"/>
        </w:rPr>
        <w:t>acnés.</w:t>
      </w:r>
      <w:r w:rsidR="00D46C74" w:rsidRPr="00B3400F">
        <w:rPr>
          <w:rFonts w:ascii="Times New Roman" w:hAnsi="Times New Roman" w:cs="Times New Roman"/>
          <w:sz w:val="24"/>
          <w:szCs w:val="24"/>
        </w:rPr>
        <w:t xml:space="preserve"> </w:t>
      </w:r>
      <w:r w:rsidRPr="00B3400F">
        <w:rPr>
          <w:rFonts w:ascii="Times New Roman" w:hAnsi="Times New Roman" w:cs="Times New Roman"/>
          <w:sz w:val="24"/>
          <w:szCs w:val="24"/>
        </w:rPr>
        <w:t xml:space="preserve">En particular, el género </w:t>
      </w:r>
      <w:r w:rsidRPr="00B3400F">
        <w:rPr>
          <w:rFonts w:ascii="Times New Roman" w:hAnsi="Times New Roman" w:cs="Times New Roman"/>
          <w:i/>
          <w:sz w:val="24"/>
          <w:szCs w:val="24"/>
        </w:rPr>
        <w:t>Ganoderma</w:t>
      </w:r>
      <w:r w:rsidRPr="00B3400F">
        <w:rPr>
          <w:rFonts w:ascii="Times New Roman" w:hAnsi="Times New Roman" w:cs="Times New Roman"/>
          <w:sz w:val="24"/>
          <w:szCs w:val="24"/>
        </w:rPr>
        <w:t xml:space="preserve"> posee importantes propiedades antimicrobianas, </w:t>
      </w:r>
      <w:r w:rsidR="00B76DD8" w:rsidRPr="00B3400F">
        <w:rPr>
          <w:rFonts w:ascii="Times New Roman" w:hAnsi="Times New Roman" w:cs="Times New Roman"/>
          <w:sz w:val="24"/>
          <w:szCs w:val="24"/>
        </w:rPr>
        <w:t>diversos compuestos</w:t>
      </w:r>
      <w:r w:rsidRPr="00B3400F">
        <w:rPr>
          <w:rFonts w:ascii="Times New Roman" w:hAnsi="Times New Roman" w:cs="Times New Roman"/>
          <w:sz w:val="24"/>
          <w:szCs w:val="24"/>
        </w:rPr>
        <w:t xml:space="preserve"> que inhiben el crecimiento</w:t>
      </w:r>
      <w:r w:rsidR="00EA0B1D" w:rsidRPr="00B3400F">
        <w:rPr>
          <w:rFonts w:ascii="Times New Roman" w:hAnsi="Times New Roman" w:cs="Times New Roman"/>
          <w:sz w:val="24"/>
          <w:szCs w:val="24"/>
        </w:rPr>
        <w:t xml:space="preserve"> de un gran número de bacterias </w:t>
      </w:r>
      <w:r w:rsidRPr="00B3400F">
        <w:rPr>
          <w:rFonts w:ascii="Times New Roman" w:hAnsi="Times New Roman" w:cs="Times New Roman"/>
          <w:sz w:val="24"/>
          <w:szCs w:val="24"/>
        </w:rPr>
        <w:t>considera</w:t>
      </w:r>
      <w:r w:rsidR="00EA0B1D" w:rsidRPr="00B3400F">
        <w:rPr>
          <w:rFonts w:ascii="Times New Roman" w:hAnsi="Times New Roman" w:cs="Times New Roman"/>
          <w:sz w:val="24"/>
          <w:szCs w:val="24"/>
        </w:rPr>
        <w:t>das tóxicas para el ser humano</w:t>
      </w:r>
      <w:r w:rsidRPr="00B3400F">
        <w:rPr>
          <w:rFonts w:ascii="Times New Roman" w:hAnsi="Times New Roman" w:cs="Times New Roman"/>
          <w:sz w:val="24"/>
          <w:szCs w:val="24"/>
        </w:rPr>
        <w:t xml:space="preserve">. </w:t>
      </w:r>
    </w:p>
    <w:p w:rsidR="00EA0B1D" w:rsidRPr="00B3400F" w:rsidRDefault="00EA0B1D" w:rsidP="00D46C74">
      <w:pPr>
        <w:autoSpaceDE w:val="0"/>
        <w:autoSpaceDN w:val="0"/>
        <w:adjustRightInd w:val="0"/>
        <w:spacing w:after="0" w:line="240" w:lineRule="auto"/>
        <w:jc w:val="both"/>
        <w:rPr>
          <w:rFonts w:ascii="Times New Roman" w:hAnsi="Times New Roman" w:cs="Times New Roman"/>
          <w:sz w:val="24"/>
          <w:szCs w:val="24"/>
        </w:rPr>
      </w:pPr>
    </w:p>
    <w:p w:rsidR="00EA0B1D" w:rsidRPr="00B3400F" w:rsidRDefault="00EA0B1D" w:rsidP="00D46C74">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En el caso de la actividad antiviral, se ha encontrado que los hongos comestibles producen compuestos que inhiben la síntesis de ácidos nucleicos virales, evitando su proliferación en células de mamíferos. Además de esto, de manera indirecta los hongos poseen polisacáridos de alto peso molecular con actividad inmuno</w:t>
      </w:r>
      <w:r w:rsidR="00387FD3">
        <w:rPr>
          <w:rFonts w:ascii="Times New Roman" w:hAnsi="Times New Roman" w:cs="Times New Roman"/>
          <w:sz w:val="24"/>
          <w:szCs w:val="24"/>
        </w:rPr>
        <w:t>-</w:t>
      </w:r>
      <w:r w:rsidRPr="00B3400F">
        <w:rPr>
          <w:rFonts w:ascii="Times New Roman" w:hAnsi="Times New Roman" w:cs="Times New Roman"/>
          <w:sz w:val="24"/>
          <w:szCs w:val="24"/>
        </w:rPr>
        <w:t>estimulante. (Pérez B. et al, 2010)</w:t>
      </w:r>
    </w:p>
    <w:p w:rsidR="0079123C" w:rsidRPr="00B3400F" w:rsidRDefault="0079123C" w:rsidP="00D46C74">
      <w:pPr>
        <w:autoSpaceDE w:val="0"/>
        <w:autoSpaceDN w:val="0"/>
        <w:adjustRightInd w:val="0"/>
        <w:spacing w:after="0" w:line="240" w:lineRule="auto"/>
        <w:jc w:val="both"/>
        <w:rPr>
          <w:rFonts w:ascii="Times New Roman" w:hAnsi="Times New Roman" w:cs="Times New Roman"/>
          <w:sz w:val="24"/>
          <w:szCs w:val="24"/>
        </w:rPr>
      </w:pPr>
    </w:p>
    <w:p w:rsidR="00F05981" w:rsidRPr="00B3400F" w:rsidRDefault="00F05981" w:rsidP="00D46C74">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 xml:space="preserve">El balance nutrimental entre el contenido de proteína, el contenido </w:t>
      </w:r>
      <w:r w:rsidR="00B76DD8" w:rsidRPr="00B3400F">
        <w:rPr>
          <w:rFonts w:ascii="Times New Roman" w:hAnsi="Times New Roman" w:cs="Times New Roman"/>
          <w:sz w:val="24"/>
          <w:szCs w:val="24"/>
        </w:rPr>
        <w:t>de carbohidratos,</w:t>
      </w:r>
      <w:r w:rsidRPr="00B3400F">
        <w:rPr>
          <w:rFonts w:ascii="Times New Roman" w:hAnsi="Times New Roman" w:cs="Times New Roman"/>
          <w:sz w:val="24"/>
          <w:szCs w:val="24"/>
        </w:rPr>
        <w:t xml:space="preserve"> el aporte de fibra</w:t>
      </w:r>
      <w:r w:rsidR="00392C70" w:rsidRPr="00B3400F">
        <w:rPr>
          <w:rFonts w:ascii="Times New Roman" w:hAnsi="Times New Roman" w:cs="Times New Roman"/>
          <w:sz w:val="24"/>
          <w:szCs w:val="24"/>
        </w:rPr>
        <w:t>,</w:t>
      </w:r>
      <w:r w:rsidR="00B76DD8" w:rsidRPr="00B3400F">
        <w:rPr>
          <w:rFonts w:ascii="Times New Roman" w:hAnsi="Times New Roman" w:cs="Times New Roman"/>
          <w:sz w:val="24"/>
          <w:szCs w:val="24"/>
        </w:rPr>
        <w:t xml:space="preserve"> cantidades altas de vitaminas y minerales,</w:t>
      </w:r>
      <w:r w:rsidRPr="00B3400F">
        <w:rPr>
          <w:rFonts w:ascii="Times New Roman" w:hAnsi="Times New Roman" w:cs="Times New Roman"/>
          <w:sz w:val="24"/>
          <w:szCs w:val="24"/>
        </w:rPr>
        <w:t xml:space="preserve"> </w:t>
      </w:r>
      <w:r w:rsidR="00392C70" w:rsidRPr="00B3400F">
        <w:rPr>
          <w:rFonts w:ascii="Times New Roman" w:hAnsi="Times New Roman" w:cs="Times New Roman"/>
          <w:sz w:val="24"/>
          <w:szCs w:val="24"/>
        </w:rPr>
        <w:t>junto con las múltiples propiedades medicinales que los hongos comestibles</w:t>
      </w:r>
      <w:r w:rsidRPr="00B3400F">
        <w:rPr>
          <w:rFonts w:ascii="Times New Roman" w:hAnsi="Times New Roman" w:cs="Times New Roman"/>
          <w:sz w:val="24"/>
          <w:szCs w:val="24"/>
        </w:rPr>
        <w:t xml:space="preserve"> presentan</w:t>
      </w:r>
      <w:r w:rsidR="00392C70" w:rsidRPr="00B3400F">
        <w:rPr>
          <w:rFonts w:ascii="Times New Roman" w:hAnsi="Times New Roman" w:cs="Times New Roman"/>
          <w:sz w:val="24"/>
          <w:szCs w:val="24"/>
        </w:rPr>
        <w:t>,</w:t>
      </w:r>
      <w:r w:rsidRPr="00B3400F">
        <w:rPr>
          <w:rFonts w:ascii="Times New Roman" w:hAnsi="Times New Roman" w:cs="Times New Roman"/>
          <w:sz w:val="24"/>
          <w:szCs w:val="24"/>
        </w:rPr>
        <w:t xml:space="preserve"> hacen de ellos un alimento excepcional.</w:t>
      </w:r>
    </w:p>
    <w:p w:rsidR="00C14312" w:rsidRPr="00B3400F" w:rsidRDefault="00C14312" w:rsidP="00D46C74">
      <w:pPr>
        <w:autoSpaceDE w:val="0"/>
        <w:autoSpaceDN w:val="0"/>
        <w:adjustRightInd w:val="0"/>
        <w:spacing w:after="0" w:line="240" w:lineRule="auto"/>
        <w:jc w:val="both"/>
        <w:rPr>
          <w:rFonts w:ascii="Times New Roman" w:hAnsi="Times New Roman" w:cs="Times New Roman"/>
          <w:sz w:val="24"/>
          <w:szCs w:val="24"/>
        </w:rPr>
      </w:pPr>
    </w:p>
    <w:p w:rsidR="00C14312" w:rsidRPr="00B3400F" w:rsidRDefault="00C14312" w:rsidP="00D46C74">
      <w:pPr>
        <w:autoSpaceDE w:val="0"/>
        <w:autoSpaceDN w:val="0"/>
        <w:adjustRightInd w:val="0"/>
        <w:spacing w:after="0" w:line="240" w:lineRule="auto"/>
        <w:jc w:val="both"/>
        <w:rPr>
          <w:rFonts w:ascii="Times New Roman" w:hAnsi="Times New Roman" w:cs="Times New Roman"/>
          <w:sz w:val="24"/>
          <w:szCs w:val="24"/>
        </w:rPr>
      </w:pPr>
    </w:p>
    <w:p w:rsidR="00C14312" w:rsidRPr="00B3400F" w:rsidRDefault="00C14312" w:rsidP="00D46C74">
      <w:pPr>
        <w:autoSpaceDE w:val="0"/>
        <w:autoSpaceDN w:val="0"/>
        <w:adjustRightInd w:val="0"/>
        <w:spacing w:after="0" w:line="240" w:lineRule="auto"/>
        <w:jc w:val="both"/>
        <w:rPr>
          <w:rFonts w:ascii="Times New Roman" w:hAnsi="Times New Roman" w:cs="Times New Roman"/>
          <w:sz w:val="24"/>
          <w:szCs w:val="24"/>
        </w:rPr>
      </w:pPr>
    </w:p>
    <w:p w:rsidR="000B3C9E" w:rsidRPr="00B3400F" w:rsidRDefault="000B3C9E" w:rsidP="001044D4">
      <w:pPr>
        <w:rPr>
          <w:rFonts w:ascii="Times New Roman" w:hAnsi="Times New Roman" w:cs="Times New Roman"/>
          <w:sz w:val="24"/>
          <w:szCs w:val="24"/>
        </w:rPr>
      </w:pPr>
    </w:p>
    <w:p w:rsidR="000B3C9E" w:rsidRPr="00B3400F" w:rsidRDefault="005826D4" w:rsidP="00897F73">
      <w:pPr>
        <w:pStyle w:val="Ttulo1"/>
        <w:rPr>
          <w:rStyle w:val="Ttulo1Car"/>
          <w:rFonts w:ascii="Times New Roman" w:hAnsi="Times New Roman" w:cs="Times New Roman"/>
          <w:color w:val="auto"/>
        </w:rPr>
      </w:pPr>
      <w:bookmarkStart w:id="16" w:name="_Toc413673751"/>
      <w:r w:rsidRPr="00B3400F">
        <w:rPr>
          <w:rFonts w:eastAsia="Times New Roman"/>
          <w:sz w:val="36"/>
          <w:szCs w:val="36"/>
        </w:rPr>
        <w:lastRenderedPageBreak/>
        <w:t xml:space="preserve">UNIDAD II - </w:t>
      </w:r>
      <w:r w:rsidRPr="00B3400F">
        <w:rPr>
          <w:rStyle w:val="Ttulo1Car"/>
          <w:rFonts w:ascii="Times New Roman" w:hAnsi="Times New Roman" w:cs="Times New Roman"/>
          <w:color w:val="auto"/>
        </w:rPr>
        <w:t>BIOLOGÍA Y CONCEPTOS BÁSICOS SOBRE LOS HONGOS</w:t>
      </w:r>
      <w:bookmarkEnd w:id="16"/>
    </w:p>
    <w:p w:rsidR="005826D4" w:rsidRPr="00B3400F" w:rsidRDefault="005826D4" w:rsidP="00897F73">
      <w:pPr>
        <w:pStyle w:val="Ttulo1"/>
        <w:rPr>
          <w:rFonts w:eastAsia="Times New Roman"/>
          <w:sz w:val="36"/>
          <w:szCs w:val="36"/>
        </w:rPr>
      </w:pPr>
    </w:p>
    <w:p w:rsidR="00B464EB" w:rsidRPr="00B3400F" w:rsidRDefault="00E11F7E" w:rsidP="00897F73">
      <w:pPr>
        <w:pStyle w:val="Ttulo2"/>
      </w:pPr>
      <w:bookmarkStart w:id="17" w:name="_Toc413673752"/>
      <w:r>
        <w:rPr>
          <w:rFonts w:eastAsia="Times New Roman"/>
        </w:rPr>
        <w:t>El R</w:t>
      </w:r>
      <w:r w:rsidR="00B464EB" w:rsidRPr="00B3400F">
        <w:rPr>
          <w:rFonts w:eastAsia="Times New Roman"/>
        </w:rPr>
        <w:t xml:space="preserve">eino </w:t>
      </w:r>
      <w:r>
        <w:rPr>
          <w:rFonts w:eastAsia="Times New Roman"/>
        </w:rPr>
        <w:t>F</w:t>
      </w:r>
      <w:r w:rsidR="00036C5A" w:rsidRPr="00B3400F">
        <w:rPr>
          <w:rFonts w:eastAsia="Times New Roman"/>
        </w:rPr>
        <w:t>ungi</w:t>
      </w:r>
      <w:r w:rsidR="002E2F23" w:rsidRPr="00B3400F">
        <w:rPr>
          <w:rFonts w:eastAsia="Times New Roman"/>
        </w:rPr>
        <w:t>:</w:t>
      </w:r>
      <w:bookmarkEnd w:id="17"/>
    </w:p>
    <w:p w:rsidR="0021113C" w:rsidRPr="0025475C" w:rsidRDefault="002E2F23" w:rsidP="0025475C">
      <w:pPr>
        <w:jc w:val="both"/>
        <w:rPr>
          <w:rFonts w:ascii="Times New Roman" w:hAnsi="Times New Roman" w:cs="Times New Roman"/>
          <w:color w:val="000000"/>
          <w:sz w:val="24"/>
          <w:szCs w:val="24"/>
        </w:rPr>
      </w:pPr>
      <w:r w:rsidRPr="00B3400F">
        <w:rPr>
          <w:rFonts w:ascii="Times New Roman" w:eastAsia="Times New Roman" w:hAnsi="Times New Roman" w:cs="Times New Roman"/>
          <w:sz w:val="24"/>
          <w:szCs w:val="24"/>
        </w:rPr>
        <w:t>Este reino al cual pertenecen los hongos, está formado por organismos bastante polimórficos y que son difíciles de caracterizar y agrupar.</w:t>
      </w:r>
      <w:r w:rsidR="000D68D0" w:rsidRPr="00B3400F">
        <w:rPr>
          <w:rFonts w:ascii="Times New Roman" w:eastAsia="Times New Roman" w:hAnsi="Times New Roman" w:cs="Times New Roman"/>
          <w:sz w:val="24"/>
          <w:szCs w:val="24"/>
        </w:rPr>
        <w:t xml:space="preserve"> </w:t>
      </w:r>
      <w:r w:rsidR="007067CA" w:rsidRPr="00B3400F">
        <w:rPr>
          <w:rFonts w:ascii="Times New Roman" w:eastAsia="Times New Roman" w:hAnsi="Times New Roman" w:cs="Times New Roman"/>
          <w:sz w:val="24"/>
          <w:szCs w:val="24"/>
        </w:rPr>
        <w:t>Tradicionalmente</w:t>
      </w:r>
      <w:r w:rsidR="00474E2A" w:rsidRPr="00B3400F">
        <w:rPr>
          <w:rFonts w:ascii="Times New Roman" w:eastAsia="Times New Roman" w:hAnsi="Times New Roman" w:cs="Times New Roman"/>
          <w:sz w:val="24"/>
          <w:szCs w:val="24"/>
        </w:rPr>
        <w:t xml:space="preserve"> </w:t>
      </w:r>
      <w:r w:rsidR="000D68D0" w:rsidRPr="00B3400F">
        <w:rPr>
          <w:rFonts w:ascii="Times New Roman" w:eastAsia="Times New Roman" w:hAnsi="Times New Roman" w:cs="Times New Roman"/>
          <w:sz w:val="24"/>
          <w:szCs w:val="24"/>
        </w:rPr>
        <w:t xml:space="preserve">Son </w:t>
      </w:r>
      <w:r w:rsidR="00474E2A" w:rsidRPr="00B3400F">
        <w:rPr>
          <w:rFonts w:ascii="Times New Roman" w:eastAsia="Times New Roman" w:hAnsi="Times New Roman" w:cs="Times New Roman"/>
          <w:sz w:val="24"/>
          <w:szCs w:val="24"/>
        </w:rPr>
        <w:t>ordenados en un</w:t>
      </w:r>
      <w:r w:rsidR="000D68D0" w:rsidRPr="00B3400F">
        <w:rPr>
          <w:rFonts w:ascii="Times New Roman" w:eastAsia="Times New Roman" w:hAnsi="Times New Roman" w:cs="Times New Roman"/>
          <w:sz w:val="24"/>
          <w:szCs w:val="24"/>
        </w:rPr>
        <w:t xml:space="preserve"> grupo Heterogéneo y polifiletico,</w:t>
      </w:r>
      <w:r w:rsidR="000D68D0" w:rsidRPr="00B3400F">
        <w:rPr>
          <w:rFonts w:ascii="Times New Roman" w:hAnsi="Times New Roman" w:cs="Times New Roman"/>
        </w:rPr>
        <w:t xml:space="preserve"> </w:t>
      </w:r>
      <w:r w:rsidR="000D68D0" w:rsidRPr="00B3400F">
        <w:rPr>
          <w:rFonts w:ascii="Times New Roman" w:eastAsia="Times New Roman" w:hAnsi="Times New Roman" w:cs="Times New Roman"/>
          <w:sz w:val="24"/>
          <w:szCs w:val="24"/>
        </w:rPr>
        <w:t xml:space="preserve">formado por  organismos pertenecientes a varias  líneas evolutivas independientes, </w:t>
      </w:r>
      <w:r w:rsidRPr="00B3400F">
        <w:rPr>
          <w:rFonts w:ascii="Times New Roman" w:eastAsia="Times New Roman" w:hAnsi="Times New Roman" w:cs="Times New Roman"/>
          <w:sz w:val="24"/>
          <w:szCs w:val="24"/>
        </w:rPr>
        <w:t xml:space="preserve"> Poseen características compartidas con los animales y las plantas. Son organismos</w:t>
      </w:r>
      <w:r w:rsidR="000D68D0" w:rsidRPr="00B3400F">
        <w:rPr>
          <w:rFonts w:ascii="Times New Roman" w:eastAsia="Times New Roman" w:hAnsi="Times New Roman" w:cs="Times New Roman"/>
          <w:sz w:val="24"/>
          <w:szCs w:val="24"/>
        </w:rPr>
        <w:t xml:space="preserve"> sin cloroplastos,</w:t>
      </w:r>
      <w:r w:rsidRPr="00B3400F">
        <w:rPr>
          <w:rFonts w:ascii="Times New Roman" w:eastAsia="Times New Roman" w:hAnsi="Times New Roman" w:cs="Times New Roman"/>
          <w:sz w:val="24"/>
          <w:szCs w:val="24"/>
        </w:rPr>
        <w:t xml:space="preserve"> heterótrofos, unicelulares o pluricelulares que no desarrollan </w:t>
      </w:r>
      <w:r w:rsidR="00135FD8" w:rsidRPr="00B3400F">
        <w:rPr>
          <w:rFonts w:ascii="Times New Roman" w:eastAsia="Times New Roman" w:hAnsi="Times New Roman" w:cs="Times New Roman"/>
          <w:sz w:val="24"/>
          <w:szCs w:val="24"/>
        </w:rPr>
        <w:t xml:space="preserve">órganos verdaderos. </w:t>
      </w:r>
      <w:r w:rsidR="000D68D0" w:rsidRPr="00B3400F">
        <w:rPr>
          <w:rFonts w:ascii="Times New Roman" w:eastAsia="Times New Roman" w:hAnsi="Times New Roman" w:cs="Times New Roman"/>
          <w:sz w:val="24"/>
          <w:szCs w:val="24"/>
        </w:rPr>
        <w:t xml:space="preserve">Producen esporas, </w:t>
      </w:r>
      <w:r w:rsidR="00135FD8" w:rsidRPr="00B3400F">
        <w:rPr>
          <w:rFonts w:ascii="Times New Roman" w:eastAsia="Times New Roman" w:hAnsi="Times New Roman" w:cs="Times New Roman"/>
          <w:sz w:val="24"/>
          <w:szCs w:val="24"/>
        </w:rPr>
        <w:t xml:space="preserve">Se reproducen sexual y asexualmente, </w:t>
      </w:r>
      <w:r w:rsidRPr="00B3400F">
        <w:rPr>
          <w:rFonts w:ascii="Times New Roman" w:hAnsi="Times New Roman" w:cs="Times New Roman"/>
          <w:color w:val="000000"/>
          <w:sz w:val="24"/>
          <w:szCs w:val="24"/>
        </w:rPr>
        <w:t>Junto con las bacterias, los hongos son los causantes de la putrefacción y descomposición de toda la materia orgánica</w:t>
      </w:r>
      <w:r w:rsidR="0021113C" w:rsidRPr="00B3400F">
        <w:rPr>
          <w:rFonts w:ascii="Times New Roman" w:hAnsi="Times New Roman" w:cs="Times New Roman"/>
          <w:color w:val="000000"/>
          <w:sz w:val="24"/>
          <w:szCs w:val="24"/>
        </w:rPr>
        <w:t>.</w:t>
      </w:r>
    </w:p>
    <w:p w:rsidR="0021113C" w:rsidRPr="0025475C" w:rsidRDefault="00417A1C" w:rsidP="0025475C">
      <w:pPr>
        <w:jc w:val="both"/>
        <w:rPr>
          <w:rFonts w:ascii="Times New Roman" w:hAnsi="Times New Roman" w:cs="Times New Roman"/>
          <w:color w:val="000000"/>
          <w:sz w:val="24"/>
          <w:szCs w:val="24"/>
        </w:rPr>
      </w:pPr>
      <w:r w:rsidRPr="00B3400F">
        <w:rPr>
          <w:rFonts w:ascii="Times New Roman" w:hAnsi="Times New Roman" w:cs="Times New Roman"/>
          <w:color w:val="000000"/>
          <w:sz w:val="24"/>
          <w:szCs w:val="24"/>
        </w:rPr>
        <w:t>En este reino, según el autor</w:t>
      </w:r>
      <w:r w:rsidR="0025475C">
        <w:rPr>
          <w:rFonts w:ascii="Times New Roman" w:hAnsi="Times New Roman" w:cs="Times New Roman"/>
          <w:color w:val="000000"/>
          <w:sz w:val="24"/>
          <w:szCs w:val="24"/>
        </w:rPr>
        <w:t xml:space="preserve"> al que nos refiramos</w:t>
      </w:r>
      <w:r w:rsidRPr="00B3400F">
        <w:rPr>
          <w:rFonts w:ascii="Times New Roman" w:hAnsi="Times New Roman" w:cs="Times New Roman"/>
          <w:color w:val="000000"/>
          <w:sz w:val="24"/>
          <w:szCs w:val="24"/>
        </w:rPr>
        <w:t>, se agrupan diferentes filos de organismos denominados hongos, algunos de los cuales</w:t>
      </w:r>
      <w:r w:rsidR="00135FD8" w:rsidRPr="00B3400F">
        <w:rPr>
          <w:rFonts w:ascii="Times New Roman" w:hAnsi="Times New Roman" w:cs="Times New Roman"/>
          <w:color w:val="000000"/>
          <w:sz w:val="24"/>
          <w:szCs w:val="24"/>
        </w:rPr>
        <w:t xml:space="preserve"> </w:t>
      </w:r>
      <w:r w:rsidRPr="00B3400F">
        <w:rPr>
          <w:rFonts w:ascii="Times New Roman" w:hAnsi="Times New Roman" w:cs="Times New Roman"/>
          <w:color w:val="000000"/>
          <w:sz w:val="24"/>
          <w:szCs w:val="24"/>
        </w:rPr>
        <w:t>en ocasiones no se consideran hongos verdaderos</w:t>
      </w:r>
      <w:r w:rsidR="001802AA" w:rsidRPr="00B3400F">
        <w:rPr>
          <w:rFonts w:ascii="Times New Roman" w:hAnsi="Times New Roman" w:cs="Times New Roman"/>
          <w:color w:val="000000"/>
          <w:sz w:val="24"/>
          <w:szCs w:val="24"/>
        </w:rPr>
        <w:t xml:space="preserve"> aunque son seres estrechamente relacionados con estos, pero que comparten características con bacterias, algas o protistas.</w:t>
      </w:r>
    </w:p>
    <w:p w:rsidR="00B464EB" w:rsidRPr="00B3400F" w:rsidRDefault="001802AA" w:rsidP="0021113C">
      <w:pPr>
        <w:jc w:val="both"/>
        <w:rPr>
          <w:rFonts w:ascii="Times New Roman" w:hAnsi="Times New Roman" w:cs="Times New Roman"/>
          <w:color w:val="000000"/>
          <w:sz w:val="24"/>
          <w:szCs w:val="24"/>
        </w:rPr>
      </w:pPr>
      <w:r w:rsidRPr="00B3400F">
        <w:rPr>
          <w:rFonts w:ascii="Times New Roman" w:hAnsi="Times New Roman" w:cs="Times New Roman"/>
          <w:color w:val="000000"/>
          <w:sz w:val="24"/>
          <w:szCs w:val="24"/>
        </w:rPr>
        <w:t xml:space="preserve">Sería un tema muy extenso e </w:t>
      </w:r>
      <w:r w:rsidR="0021113C" w:rsidRPr="00B3400F">
        <w:rPr>
          <w:rFonts w:ascii="Times New Roman" w:hAnsi="Times New Roman" w:cs="Times New Roman"/>
          <w:color w:val="000000"/>
          <w:sz w:val="24"/>
          <w:szCs w:val="24"/>
        </w:rPr>
        <w:t>inapropiado para nuestros fines</w:t>
      </w:r>
      <w:r w:rsidRPr="00B3400F">
        <w:rPr>
          <w:rFonts w:ascii="Times New Roman" w:hAnsi="Times New Roman" w:cs="Times New Roman"/>
          <w:color w:val="000000"/>
          <w:sz w:val="24"/>
          <w:szCs w:val="24"/>
        </w:rPr>
        <w:t xml:space="preserve"> el discutir los limites y características que engloban al reino fungi, Puesto que</w:t>
      </w:r>
      <w:r w:rsidR="000B7375" w:rsidRPr="00B3400F">
        <w:rPr>
          <w:rFonts w:ascii="Times New Roman" w:hAnsi="Times New Roman" w:cs="Times New Roman"/>
          <w:color w:val="000000"/>
          <w:sz w:val="24"/>
          <w:szCs w:val="24"/>
        </w:rPr>
        <w:t xml:space="preserve"> los hongos que nos interesan para fines de cultivo, que son los que producen cuerpos fructíferos macroscópicos, se encuentran dentro del grupo eumycot</w:t>
      </w:r>
      <w:r w:rsidR="0021113C" w:rsidRPr="00B3400F">
        <w:rPr>
          <w:rFonts w:ascii="Times New Roman" w:hAnsi="Times New Roman" w:cs="Times New Roman"/>
          <w:color w:val="000000"/>
          <w:sz w:val="24"/>
          <w:szCs w:val="24"/>
        </w:rPr>
        <w:t>a, estos son los hongos verdaderos</w:t>
      </w:r>
      <w:r w:rsidR="000B7375" w:rsidRPr="00B3400F">
        <w:rPr>
          <w:rFonts w:ascii="Times New Roman" w:hAnsi="Times New Roman" w:cs="Times New Roman"/>
          <w:color w:val="000000"/>
          <w:sz w:val="24"/>
          <w:szCs w:val="24"/>
        </w:rPr>
        <w:t xml:space="preserve"> y nos enfocaremos específicamente en los basidiomicetes y ascomicetes.</w:t>
      </w:r>
    </w:p>
    <w:p w:rsidR="0073557E" w:rsidRPr="00B3400F" w:rsidRDefault="0073557E" w:rsidP="0073557E">
      <w:pPr>
        <w:pStyle w:val="Prrafodelista"/>
        <w:ind w:left="360"/>
        <w:rPr>
          <w:rFonts w:ascii="Times New Roman" w:hAnsi="Times New Roman" w:cs="Times New Roman"/>
          <w:color w:val="000000"/>
          <w:sz w:val="24"/>
          <w:szCs w:val="24"/>
        </w:rPr>
      </w:pPr>
    </w:p>
    <w:p w:rsidR="00B464EB" w:rsidRPr="00B3400F" w:rsidRDefault="00E11F7E" w:rsidP="00897F73">
      <w:pPr>
        <w:pStyle w:val="Ttulo2"/>
      </w:pPr>
      <w:bookmarkStart w:id="18" w:name="_Toc413673753"/>
      <w:r>
        <w:rPr>
          <w:rFonts w:eastAsia="Times New Roman"/>
        </w:rPr>
        <w:t>¿Qué es un h</w:t>
      </w:r>
      <w:r w:rsidR="00B464EB" w:rsidRPr="00B3400F">
        <w:rPr>
          <w:rFonts w:eastAsia="Times New Roman"/>
        </w:rPr>
        <w:t>ongo?</w:t>
      </w:r>
      <w:bookmarkEnd w:id="18"/>
      <w:r w:rsidR="00B464EB" w:rsidRPr="00B3400F">
        <w:rPr>
          <w:rFonts w:eastAsia="Times New Roman"/>
          <w:color w:val="006699"/>
          <w:sz w:val="10"/>
          <w:szCs w:val="10"/>
        </w:rPr>
        <w:t xml:space="preserve"> </w:t>
      </w:r>
    </w:p>
    <w:p w:rsidR="0021113C" w:rsidRPr="00B3400F" w:rsidRDefault="00141112" w:rsidP="0021113C">
      <w:pPr>
        <w:jc w:val="both"/>
        <w:rPr>
          <w:rFonts w:ascii="Times New Roman" w:hAnsi="Times New Roman" w:cs="Times New Roman"/>
          <w:sz w:val="24"/>
          <w:szCs w:val="24"/>
        </w:rPr>
      </w:pPr>
      <w:r w:rsidRPr="00B3400F">
        <w:rPr>
          <w:rFonts w:ascii="Times New Roman" w:hAnsi="Times New Roman" w:cs="Times New Roman"/>
          <w:sz w:val="24"/>
          <w:szCs w:val="24"/>
        </w:rPr>
        <w:t>Los hongos son organismos que están compuestos por filamentos alargados ramificados y enmarañados llamados hifas. Estas hifas están constituidas por células que están conect</w:t>
      </w:r>
      <w:r w:rsidR="007067CA" w:rsidRPr="00B3400F">
        <w:rPr>
          <w:rFonts w:ascii="Times New Roman" w:hAnsi="Times New Roman" w:cs="Times New Roman"/>
          <w:sz w:val="24"/>
          <w:szCs w:val="24"/>
        </w:rPr>
        <w:t>adas y separadas por septos</w:t>
      </w:r>
      <w:r w:rsidRPr="00B3400F">
        <w:rPr>
          <w:rFonts w:ascii="Times New Roman" w:hAnsi="Times New Roman" w:cs="Times New Roman"/>
          <w:sz w:val="24"/>
          <w:szCs w:val="24"/>
        </w:rPr>
        <w:t xml:space="preserve"> que contienen un orificio por el cual circula el citoplasma entre célula y célula y a lo largo de la hifa.</w:t>
      </w:r>
    </w:p>
    <w:p w:rsidR="001165ED" w:rsidRPr="00B3400F" w:rsidRDefault="00141112" w:rsidP="0021113C">
      <w:pPr>
        <w:jc w:val="both"/>
        <w:rPr>
          <w:rFonts w:ascii="Times New Roman" w:hAnsi="Times New Roman" w:cs="Times New Roman"/>
          <w:sz w:val="24"/>
          <w:szCs w:val="24"/>
        </w:rPr>
      </w:pPr>
      <w:r w:rsidRPr="00B3400F">
        <w:rPr>
          <w:rFonts w:ascii="Times New Roman" w:hAnsi="Times New Roman" w:cs="Times New Roman"/>
          <w:sz w:val="24"/>
          <w:szCs w:val="24"/>
        </w:rPr>
        <w:t>Las células poseen una pared celular, pero esta se conforma de quitina</w:t>
      </w:r>
      <w:r w:rsidR="0021113C" w:rsidRPr="00B3400F">
        <w:rPr>
          <w:rFonts w:ascii="Times New Roman" w:hAnsi="Times New Roman" w:cs="Times New Roman"/>
          <w:sz w:val="24"/>
          <w:szCs w:val="24"/>
        </w:rPr>
        <w:t xml:space="preserve"> y no de celulosa </w:t>
      </w:r>
      <w:r w:rsidRPr="00B3400F">
        <w:rPr>
          <w:rFonts w:ascii="Times New Roman" w:hAnsi="Times New Roman" w:cs="Times New Roman"/>
          <w:sz w:val="24"/>
          <w:szCs w:val="24"/>
        </w:rPr>
        <w:t>como en las plantas</w:t>
      </w:r>
      <w:r w:rsidR="001165ED" w:rsidRPr="00B3400F">
        <w:rPr>
          <w:rFonts w:ascii="Times New Roman" w:hAnsi="Times New Roman" w:cs="Times New Roman"/>
          <w:sz w:val="24"/>
          <w:szCs w:val="24"/>
        </w:rPr>
        <w:t>.</w:t>
      </w:r>
      <w:r w:rsidR="0021113C" w:rsidRPr="00B3400F">
        <w:rPr>
          <w:rFonts w:ascii="Times New Roman" w:hAnsi="Times New Roman" w:cs="Times New Roman"/>
          <w:sz w:val="24"/>
          <w:szCs w:val="24"/>
        </w:rPr>
        <w:t xml:space="preserve"> </w:t>
      </w:r>
      <w:r w:rsidR="001165ED" w:rsidRPr="00B3400F">
        <w:rPr>
          <w:rFonts w:ascii="Times New Roman" w:hAnsi="Times New Roman" w:cs="Times New Roman"/>
          <w:sz w:val="24"/>
          <w:szCs w:val="24"/>
        </w:rPr>
        <w:t>A todo el conjunto de hifas interconectadas se le llama micelio. Que en el caso de los basidiomicetos</w:t>
      </w:r>
      <w:r w:rsidR="0021113C" w:rsidRPr="00B3400F">
        <w:rPr>
          <w:rFonts w:ascii="Times New Roman" w:hAnsi="Times New Roman" w:cs="Times New Roman"/>
          <w:sz w:val="24"/>
          <w:szCs w:val="24"/>
        </w:rPr>
        <w:t xml:space="preserve"> y ascomiceto</w:t>
      </w:r>
      <w:r w:rsidR="001165ED" w:rsidRPr="00B3400F">
        <w:rPr>
          <w:rFonts w:ascii="Times New Roman" w:hAnsi="Times New Roman" w:cs="Times New Roman"/>
          <w:sz w:val="24"/>
          <w:szCs w:val="24"/>
        </w:rPr>
        <w:t>s forma una masa de apariencia algodonosa, que invade un sustrato y se alimenta de el por medio de segregación de encimas y absorción de nutrientes.</w:t>
      </w:r>
    </w:p>
    <w:p w:rsidR="00B464EB" w:rsidRPr="00B3400F" w:rsidRDefault="001165ED" w:rsidP="0021113C">
      <w:pPr>
        <w:jc w:val="both"/>
        <w:rPr>
          <w:rFonts w:ascii="Times New Roman" w:hAnsi="Times New Roman" w:cs="Times New Roman"/>
          <w:sz w:val="24"/>
          <w:szCs w:val="24"/>
        </w:rPr>
      </w:pPr>
      <w:r w:rsidRPr="00B3400F">
        <w:rPr>
          <w:rFonts w:ascii="Times New Roman" w:hAnsi="Times New Roman" w:cs="Times New Roman"/>
          <w:sz w:val="24"/>
          <w:szCs w:val="24"/>
        </w:rPr>
        <w:t xml:space="preserve">Este micelio cuando ha crecido lo suficiente y tiene las condiciones favorables, produce el cuerpo fructífero, que es un órgano de </w:t>
      </w:r>
      <w:r w:rsidR="0073557E" w:rsidRPr="00B3400F">
        <w:rPr>
          <w:rFonts w:ascii="Times New Roman" w:hAnsi="Times New Roman" w:cs="Times New Roman"/>
          <w:sz w:val="24"/>
          <w:szCs w:val="24"/>
        </w:rPr>
        <w:t xml:space="preserve">reproducción especializado en producir esporas. </w:t>
      </w:r>
      <w:r w:rsidR="007067CA" w:rsidRPr="00B3400F">
        <w:rPr>
          <w:rFonts w:ascii="Times New Roman" w:hAnsi="Times New Roman" w:cs="Times New Roman"/>
          <w:sz w:val="24"/>
          <w:szCs w:val="24"/>
        </w:rPr>
        <w:t>Estos cuerpos fructíferos son lo</w:t>
      </w:r>
      <w:r w:rsidR="0073557E" w:rsidRPr="00B3400F">
        <w:rPr>
          <w:rFonts w:ascii="Times New Roman" w:hAnsi="Times New Roman" w:cs="Times New Roman"/>
          <w:sz w:val="24"/>
          <w:szCs w:val="24"/>
        </w:rPr>
        <w:t>s que vemos a simple vista</w:t>
      </w:r>
      <w:r w:rsidR="007067CA" w:rsidRPr="00B3400F">
        <w:rPr>
          <w:rFonts w:ascii="Times New Roman" w:hAnsi="Times New Roman" w:cs="Times New Roman"/>
          <w:sz w:val="24"/>
          <w:szCs w:val="24"/>
        </w:rPr>
        <w:t xml:space="preserve"> emergiendo del suelo o de un tronco</w:t>
      </w:r>
      <w:r w:rsidR="0073557E" w:rsidRPr="00B3400F">
        <w:rPr>
          <w:rFonts w:ascii="Times New Roman" w:hAnsi="Times New Roman" w:cs="Times New Roman"/>
          <w:sz w:val="24"/>
          <w:szCs w:val="24"/>
        </w:rPr>
        <w:t xml:space="preserve"> y que no</w:t>
      </w:r>
      <w:r w:rsidR="0025475C">
        <w:rPr>
          <w:rFonts w:ascii="Times New Roman" w:hAnsi="Times New Roman" w:cs="Times New Roman"/>
          <w:sz w:val="24"/>
          <w:szCs w:val="24"/>
        </w:rPr>
        <w:t>rmalmente conocemos como setas.</w:t>
      </w:r>
      <w:r w:rsidR="0073557E" w:rsidRPr="00B3400F">
        <w:rPr>
          <w:rFonts w:ascii="Times New Roman" w:hAnsi="Times New Roman" w:cs="Times New Roman"/>
          <w:sz w:val="24"/>
          <w:szCs w:val="24"/>
        </w:rPr>
        <w:t xml:space="preserve"> </w:t>
      </w:r>
      <w:r w:rsidR="0025475C" w:rsidRPr="00B3400F">
        <w:rPr>
          <w:rFonts w:ascii="Times New Roman" w:hAnsi="Times New Roman" w:cs="Times New Roman"/>
          <w:sz w:val="24"/>
          <w:szCs w:val="24"/>
        </w:rPr>
        <w:t>Son</w:t>
      </w:r>
      <w:r w:rsidR="0025475C">
        <w:rPr>
          <w:rFonts w:ascii="Times New Roman" w:hAnsi="Times New Roman" w:cs="Times New Roman"/>
          <w:sz w:val="24"/>
          <w:szCs w:val="24"/>
        </w:rPr>
        <w:t xml:space="preserve"> la parte que puede ser comestible</w:t>
      </w:r>
      <w:r w:rsidR="0073557E" w:rsidRPr="00B3400F">
        <w:rPr>
          <w:rFonts w:ascii="Times New Roman" w:hAnsi="Times New Roman" w:cs="Times New Roman"/>
          <w:sz w:val="24"/>
          <w:szCs w:val="24"/>
        </w:rPr>
        <w:t xml:space="preserve"> en muchos hongos. Para entenderlo de una mejor forma, podríamos decir que el micelio es el equivalente de un árbol y el cuerpo fructífero el equivalen</w:t>
      </w:r>
      <w:r w:rsidR="00D118F4" w:rsidRPr="00B3400F">
        <w:rPr>
          <w:rFonts w:ascii="Times New Roman" w:hAnsi="Times New Roman" w:cs="Times New Roman"/>
          <w:sz w:val="24"/>
          <w:szCs w:val="24"/>
        </w:rPr>
        <w:t>te a la flor o al fruto.</w:t>
      </w:r>
    </w:p>
    <w:p w:rsidR="00B464EB" w:rsidRPr="00B3400F" w:rsidRDefault="00B464EB" w:rsidP="00B464EB">
      <w:pPr>
        <w:pStyle w:val="Prrafodelista"/>
        <w:rPr>
          <w:rFonts w:ascii="Times New Roman" w:eastAsia="Times New Roman" w:hAnsi="Times New Roman" w:cs="Times New Roman"/>
          <w:color w:val="006699"/>
          <w:sz w:val="10"/>
          <w:szCs w:val="10"/>
        </w:rPr>
      </w:pPr>
    </w:p>
    <w:p w:rsidR="00B464EB" w:rsidRPr="00EC6AD9" w:rsidRDefault="00B464EB" w:rsidP="00897F73">
      <w:pPr>
        <w:pStyle w:val="Ttulo2"/>
        <w:rPr>
          <w:color w:val="auto"/>
        </w:rPr>
      </w:pPr>
      <w:bookmarkStart w:id="19" w:name="_Toc413673754"/>
      <w:r w:rsidRPr="00EC6AD9">
        <w:rPr>
          <w:rFonts w:eastAsia="Times New Roman"/>
          <w:color w:val="auto"/>
        </w:rPr>
        <w:t>Partes de un basidiocarpo</w:t>
      </w:r>
      <w:r w:rsidR="007A2CFB" w:rsidRPr="00EC6AD9">
        <w:rPr>
          <w:rFonts w:eastAsia="Times New Roman"/>
          <w:color w:val="auto"/>
        </w:rPr>
        <w:t>:</w:t>
      </w:r>
      <w:bookmarkEnd w:id="19"/>
    </w:p>
    <w:p w:rsidR="005C2BDB" w:rsidRPr="00B3400F" w:rsidRDefault="007A2CFB" w:rsidP="00DE13CD">
      <w:pPr>
        <w:jc w:val="both"/>
        <w:rPr>
          <w:rFonts w:ascii="Times New Roman" w:eastAsia="Times New Roman" w:hAnsi="Times New Roman" w:cs="Times New Roman"/>
          <w:sz w:val="24"/>
          <w:szCs w:val="24"/>
        </w:rPr>
      </w:pPr>
      <w:r w:rsidRPr="00B3400F">
        <w:rPr>
          <w:rFonts w:ascii="Times New Roman" w:eastAsia="Times New Roman" w:hAnsi="Times New Roman" w:cs="Times New Roman"/>
          <w:sz w:val="24"/>
          <w:szCs w:val="24"/>
        </w:rPr>
        <w:t>La inmensa mayoría de hongos cultivados pertenecen al grupo de los basidiomicet</w:t>
      </w:r>
      <w:r w:rsidR="007067CA" w:rsidRPr="00B3400F">
        <w:rPr>
          <w:rFonts w:ascii="Times New Roman" w:eastAsia="Times New Roman" w:hAnsi="Times New Roman" w:cs="Times New Roman"/>
          <w:sz w:val="24"/>
          <w:szCs w:val="24"/>
        </w:rPr>
        <w:t>es y solo en contadas ocasiones</w:t>
      </w:r>
      <w:r w:rsidRPr="00B3400F">
        <w:rPr>
          <w:rFonts w:ascii="Times New Roman" w:eastAsia="Times New Roman" w:hAnsi="Times New Roman" w:cs="Times New Roman"/>
          <w:sz w:val="24"/>
          <w:szCs w:val="24"/>
        </w:rPr>
        <w:t xml:space="preserve"> como en el caso de las trufas</w:t>
      </w:r>
      <w:r w:rsidR="0025475C">
        <w:rPr>
          <w:rFonts w:ascii="Times New Roman" w:eastAsia="Times New Roman" w:hAnsi="Times New Roman" w:cs="Times New Roman"/>
          <w:sz w:val="24"/>
          <w:szCs w:val="24"/>
        </w:rPr>
        <w:t xml:space="preserve"> y las morquelas</w:t>
      </w:r>
      <w:r w:rsidRPr="00B3400F">
        <w:rPr>
          <w:rFonts w:ascii="Times New Roman" w:eastAsia="Times New Roman" w:hAnsi="Times New Roman" w:cs="Times New Roman"/>
          <w:sz w:val="24"/>
          <w:szCs w:val="24"/>
        </w:rPr>
        <w:t xml:space="preserve">, los hongos pertenecen a los ascomicetes, por lo que nos centraremos en describir las estructuras del cuerpo fructífero </w:t>
      </w:r>
      <w:r w:rsidR="0055173C" w:rsidRPr="00B3400F">
        <w:rPr>
          <w:rFonts w:ascii="Times New Roman" w:eastAsia="Times New Roman" w:hAnsi="Times New Roman" w:cs="Times New Roman"/>
          <w:sz w:val="24"/>
          <w:szCs w:val="24"/>
        </w:rPr>
        <w:t>de los primeros.</w:t>
      </w:r>
    </w:p>
    <w:p w:rsidR="007A2CFB" w:rsidRPr="00B3400F" w:rsidRDefault="0055173C" w:rsidP="00DE13CD">
      <w:pPr>
        <w:jc w:val="both"/>
        <w:rPr>
          <w:rFonts w:ascii="Times New Roman" w:eastAsia="Times New Roman" w:hAnsi="Times New Roman" w:cs="Times New Roman"/>
          <w:sz w:val="24"/>
          <w:szCs w:val="24"/>
        </w:rPr>
      </w:pPr>
      <w:r w:rsidRPr="00B3400F">
        <w:rPr>
          <w:rFonts w:ascii="Times New Roman" w:eastAsia="Times New Roman" w:hAnsi="Times New Roman" w:cs="Times New Roman"/>
          <w:sz w:val="24"/>
          <w:szCs w:val="24"/>
        </w:rPr>
        <w:t>Cabe mencionar que dentro de los basidiomicetes hay una gran variación en cuanto a la forma y estructura de los cuerpos fructíferos y no en todos se encuentra la totalidad de las partes</w:t>
      </w:r>
      <w:r w:rsidR="005C2BDB" w:rsidRPr="00B3400F">
        <w:rPr>
          <w:rFonts w:ascii="Times New Roman" w:eastAsia="Times New Roman" w:hAnsi="Times New Roman" w:cs="Times New Roman"/>
          <w:sz w:val="24"/>
          <w:szCs w:val="24"/>
        </w:rPr>
        <w:t>.</w:t>
      </w:r>
    </w:p>
    <w:p w:rsidR="007067CA" w:rsidRPr="00B3400F" w:rsidRDefault="005C2BDB" w:rsidP="00DE13CD">
      <w:pPr>
        <w:jc w:val="both"/>
        <w:rPr>
          <w:rFonts w:ascii="Times New Roman" w:eastAsia="Times New Roman" w:hAnsi="Times New Roman" w:cs="Times New Roman"/>
          <w:sz w:val="24"/>
          <w:szCs w:val="24"/>
        </w:rPr>
      </w:pPr>
      <w:r w:rsidRPr="00B3400F">
        <w:rPr>
          <w:rFonts w:ascii="Times New Roman" w:eastAsia="Times New Roman" w:hAnsi="Times New Roman" w:cs="Times New Roman"/>
          <w:sz w:val="24"/>
          <w:szCs w:val="24"/>
        </w:rPr>
        <w:t>El  cuerpo fructífero generalizado se conformaría de</w:t>
      </w:r>
      <w:r w:rsidR="00293349" w:rsidRPr="00B3400F">
        <w:rPr>
          <w:rFonts w:ascii="Times New Roman" w:eastAsia="Times New Roman" w:hAnsi="Times New Roman" w:cs="Times New Roman"/>
          <w:sz w:val="24"/>
          <w:szCs w:val="24"/>
        </w:rPr>
        <w:t>:</w:t>
      </w:r>
    </w:p>
    <w:p w:rsidR="00293349" w:rsidRPr="00B3400F" w:rsidRDefault="00293349" w:rsidP="00DE13CD">
      <w:pPr>
        <w:pStyle w:val="NormalWeb"/>
        <w:numPr>
          <w:ilvl w:val="0"/>
          <w:numId w:val="1"/>
        </w:numPr>
        <w:spacing w:before="0" w:beforeAutospacing="0" w:after="0" w:afterAutospacing="0" w:line="120" w:lineRule="atLeast"/>
        <w:ind w:right="284"/>
        <w:jc w:val="both"/>
        <w:rPr>
          <w:b/>
          <w:color w:val="000000" w:themeColor="text1"/>
        </w:rPr>
      </w:pPr>
      <w:r w:rsidRPr="00B3400F">
        <w:rPr>
          <w:b/>
          <w:color w:val="000000" w:themeColor="text1"/>
        </w:rPr>
        <w:t>Sombrero  o píleo:</w:t>
      </w:r>
    </w:p>
    <w:p w:rsidR="00293349" w:rsidRPr="00B3400F" w:rsidRDefault="00293349" w:rsidP="00DE13CD">
      <w:pPr>
        <w:pStyle w:val="NormalWeb"/>
        <w:spacing w:before="0" w:beforeAutospacing="0" w:after="0" w:afterAutospacing="0" w:line="120" w:lineRule="atLeast"/>
        <w:ind w:left="284" w:right="284"/>
        <w:jc w:val="both"/>
        <w:rPr>
          <w:b/>
          <w:color w:val="000000" w:themeColor="text1"/>
        </w:rPr>
      </w:pPr>
    </w:p>
    <w:p w:rsidR="00293349" w:rsidRDefault="00293349" w:rsidP="00DE13CD">
      <w:pPr>
        <w:pStyle w:val="NormalWeb"/>
        <w:spacing w:before="0" w:beforeAutospacing="0" w:after="0" w:afterAutospacing="0" w:line="120" w:lineRule="atLeast"/>
        <w:ind w:right="284"/>
        <w:jc w:val="both"/>
        <w:rPr>
          <w:color w:val="000000"/>
        </w:rPr>
      </w:pPr>
      <w:r w:rsidRPr="00B3400F">
        <w:rPr>
          <w:color w:val="000000"/>
        </w:rPr>
        <w:t>Es la parte más carnosa de la seta y parte fundamental de esta. Su medida varía notablemente, desde unas pocas décimas de milímetro en algunas especies, hasta varias decenas de centímetros o incluso más de un metro en el caso de algunos políporos. En la misma especie puede variar a lo largo del tiempo. La piel o capa superficial que cubre el sombrero se llama cutícula y puede presentar diversos aspectos como arrugas, grietas, de aspecto aterciopelado o cubierta por escamas o granulaciones. En algunas especies se puede separar.</w:t>
      </w:r>
    </w:p>
    <w:p w:rsidR="0025475C" w:rsidRPr="00B3400F" w:rsidRDefault="0025475C" w:rsidP="00DE13CD">
      <w:pPr>
        <w:pStyle w:val="NormalWeb"/>
        <w:spacing w:before="0" w:beforeAutospacing="0" w:after="0" w:afterAutospacing="0" w:line="120" w:lineRule="atLeast"/>
        <w:ind w:right="284"/>
        <w:jc w:val="both"/>
        <w:rPr>
          <w:color w:val="000000"/>
        </w:rPr>
      </w:pPr>
    </w:p>
    <w:p w:rsidR="00293349" w:rsidRDefault="00293349" w:rsidP="00DE13CD">
      <w:pPr>
        <w:pStyle w:val="NormalWeb"/>
        <w:spacing w:before="0" w:beforeAutospacing="0" w:after="0" w:afterAutospacing="0" w:line="120" w:lineRule="atLeast"/>
        <w:ind w:right="284"/>
        <w:jc w:val="both"/>
        <w:rPr>
          <w:color w:val="000000"/>
        </w:rPr>
      </w:pPr>
      <w:r w:rsidRPr="00B3400F">
        <w:rPr>
          <w:color w:val="000000"/>
        </w:rPr>
        <w:t>Cada seta presenta unos colores que le son propios, pero con frecuencia encontramos formas decoloradas por la edad o por la intemperie. Algunas especies presentan una amplia gama de tonalidades, incluso existen setas "albinas", es decir individuos carentes de ciertos pigmentos asociados a su color habitual.</w:t>
      </w:r>
    </w:p>
    <w:p w:rsidR="0025475C" w:rsidRPr="00B3400F" w:rsidRDefault="0025475C" w:rsidP="00DE13CD">
      <w:pPr>
        <w:pStyle w:val="NormalWeb"/>
        <w:spacing w:before="0" w:beforeAutospacing="0" w:after="0" w:afterAutospacing="0" w:line="120" w:lineRule="atLeast"/>
        <w:ind w:right="284"/>
        <w:jc w:val="both"/>
        <w:rPr>
          <w:color w:val="000000"/>
        </w:rPr>
      </w:pPr>
    </w:p>
    <w:p w:rsidR="00293349" w:rsidRPr="00B3400F" w:rsidRDefault="00293349" w:rsidP="00DE13CD">
      <w:pPr>
        <w:pStyle w:val="NormalWeb"/>
        <w:spacing w:before="0" w:beforeAutospacing="0" w:after="0" w:afterAutospacing="0" w:line="120" w:lineRule="atLeast"/>
        <w:ind w:right="284"/>
        <w:jc w:val="both"/>
        <w:rPr>
          <w:color w:val="000000"/>
        </w:rPr>
      </w:pPr>
      <w:r w:rsidRPr="00B3400F">
        <w:rPr>
          <w:color w:val="000000"/>
        </w:rPr>
        <w:t>Su forma también es muy variada y cuando es joven acostumbra a estar plegado alrededor del pie. En algunas especies puede cambiar varias veces de  forma a medida que aumenta su edad. Su superficie puede ser seca o viscosa, lisa, cubierta de fibras o visiblemente arrugada e incluso agrietada. Cuando está cubierta de un polvo fino blanco se llama Pruinosa.</w:t>
      </w:r>
    </w:p>
    <w:p w:rsidR="00293349" w:rsidRPr="00B3400F" w:rsidRDefault="00293349" w:rsidP="00DE13CD">
      <w:pPr>
        <w:pStyle w:val="NormalWeb"/>
        <w:spacing w:before="0" w:beforeAutospacing="0" w:after="0" w:afterAutospacing="0" w:line="120" w:lineRule="atLeast"/>
        <w:ind w:right="284"/>
        <w:jc w:val="both"/>
        <w:rPr>
          <w:color w:val="000000"/>
        </w:rPr>
      </w:pPr>
    </w:p>
    <w:p w:rsidR="00293349" w:rsidRPr="00B3400F" w:rsidRDefault="00293349" w:rsidP="00DE13CD">
      <w:pPr>
        <w:pStyle w:val="NormalWeb"/>
        <w:numPr>
          <w:ilvl w:val="0"/>
          <w:numId w:val="1"/>
        </w:numPr>
        <w:spacing w:before="0" w:beforeAutospacing="0" w:after="0" w:afterAutospacing="0" w:line="120" w:lineRule="atLeast"/>
        <w:ind w:right="284"/>
        <w:jc w:val="both"/>
        <w:rPr>
          <w:b/>
          <w:color w:val="000000" w:themeColor="text1"/>
        </w:rPr>
      </w:pPr>
      <w:r w:rsidRPr="00B3400F">
        <w:rPr>
          <w:b/>
          <w:color w:val="000000" w:themeColor="text1"/>
        </w:rPr>
        <w:t>Himenio:  </w:t>
      </w:r>
    </w:p>
    <w:p w:rsidR="00293349" w:rsidRPr="00B3400F" w:rsidRDefault="00293349" w:rsidP="00DE13CD">
      <w:pPr>
        <w:pStyle w:val="NormalWeb"/>
        <w:spacing w:before="0" w:beforeAutospacing="0" w:after="0" w:afterAutospacing="0" w:line="120" w:lineRule="atLeast"/>
        <w:ind w:right="284"/>
        <w:jc w:val="both"/>
        <w:rPr>
          <w:color w:val="000000"/>
        </w:rPr>
      </w:pPr>
      <w:r w:rsidRPr="00B3400F">
        <w:rPr>
          <w:color w:val="000000"/>
        </w:rPr>
        <w:t>Es la parte inferior del sombrero de la seta donde se alojan las estructuras que producen las esporas en la reproducción. Estas estructuras pueden ser agujas, poros.  Arrugas</w:t>
      </w:r>
      <w:r w:rsidR="009601EC" w:rsidRPr="00B3400F">
        <w:rPr>
          <w:color w:val="000000"/>
        </w:rPr>
        <w:t>,</w:t>
      </w:r>
      <w:r w:rsidRPr="00B3400F">
        <w:rPr>
          <w:color w:val="000000"/>
        </w:rPr>
        <w:t xml:space="preserve"> laminas</w:t>
      </w:r>
      <w:r w:rsidR="009601EC" w:rsidRPr="00B3400F">
        <w:rPr>
          <w:color w:val="000000"/>
        </w:rPr>
        <w:t xml:space="preserve"> entre otras. El himenio s</w:t>
      </w:r>
      <w:r w:rsidRPr="00B3400F">
        <w:rPr>
          <w:color w:val="000000"/>
        </w:rPr>
        <w:t xml:space="preserve">e trata de un tejido muy fino y que en realidad es un conjunto de </w:t>
      </w:r>
      <w:r w:rsidR="009601EC" w:rsidRPr="00B3400F">
        <w:rPr>
          <w:color w:val="000000"/>
        </w:rPr>
        <w:t>elementos fértiles para la reproducción.</w:t>
      </w:r>
    </w:p>
    <w:p w:rsidR="009601EC" w:rsidRPr="00B3400F" w:rsidRDefault="009601EC" w:rsidP="00DE13CD">
      <w:pPr>
        <w:pStyle w:val="NormalWeb"/>
        <w:spacing w:before="0" w:beforeAutospacing="0" w:after="0" w:afterAutospacing="0" w:line="120" w:lineRule="atLeast"/>
        <w:ind w:left="284" w:right="284"/>
        <w:jc w:val="both"/>
        <w:rPr>
          <w:b/>
          <w:color w:val="000000"/>
        </w:rPr>
      </w:pPr>
    </w:p>
    <w:p w:rsidR="009601EC" w:rsidRPr="00B3400F" w:rsidRDefault="009601EC" w:rsidP="00DE13CD">
      <w:pPr>
        <w:pStyle w:val="NormalWeb"/>
        <w:numPr>
          <w:ilvl w:val="0"/>
          <w:numId w:val="1"/>
        </w:numPr>
        <w:spacing w:before="0" w:beforeAutospacing="0" w:after="0" w:afterAutospacing="0" w:line="120" w:lineRule="atLeast"/>
        <w:ind w:right="284"/>
        <w:jc w:val="both"/>
        <w:rPr>
          <w:b/>
          <w:color w:val="000000" w:themeColor="text1"/>
        </w:rPr>
      </w:pPr>
      <w:r w:rsidRPr="00B3400F">
        <w:rPr>
          <w:b/>
          <w:color w:val="000000" w:themeColor="text1"/>
        </w:rPr>
        <w:t>Pie o estipe:</w:t>
      </w:r>
    </w:p>
    <w:p w:rsidR="009601EC" w:rsidRPr="00B3400F" w:rsidRDefault="009601EC" w:rsidP="00DE13CD">
      <w:pPr>
        <w:pStyle w:val="NormalWeb"/>
        <w:spacing w:before="0" w:beforeAutospacing="0" w:after="0" w:afterAutospacing="0" w:line="120" w:lineRule="atLeast"/>
        <w:ind w:right="284"/>
        <w:jc w:val="both"/>
        <w:rPr>
          <w:color w:val="000000"/>
        </w:rPr>
      </w:pPr>
      <w:r w:rsidRPr="00B3400F">
        <w:rPr>
          <w:color w:val="000000"/>
        </w:rPr>
        <w:t>Es la parte que sostiene el himenio y el sombrero y una parte importante para identificar la especie. Puede ser central o excéntrico, dependiendo de si se inserta en medio del sombrero o en la periferia. Puede ser hueco o macizo, de forma cilíndrica, fusiforme, en masa (claviforme) o bulboso. El bulbo puede tener forma de cebolla, cuando no presenta un borde diferenciado o marginado, como en algunos grupos de cortinarios. A veces la base del pie está prolongada por una falsa raíz más o menos larga, y se dice que es radiante. Hay setas que carecen de pie o lo tienen atrofiado, y entonces se dice que tiene aspecto sésil. A la hora de clasificar una seta también es bueno poder identificar su color, tamaño y aspecto.</w:t>
      </w:r>
    </w:p>
    <w:p w:rsidR="009601EC" w:rsidRDefault="009601EC" w:rsidP="00DE13CD">
      <w:pPr>
        <w:pStyle w:val="NormalWeb"/>
        <w:spacing w:before="0" w:beforeAutospacing="0" w:after="0" w:afterAutospacing="0" w:line="120" w:lineRule="atLeast"/>
        <w:ind w:left="284" w:right="284"/>
        <w:jc w:val="both"/>
        <w:rPr>
          <w:color w:val="000000"/>
        </w:rPr>
      </w:pPr>
    </w:p>
    <w:p w:rsidR="0025475C" w:rsidRPr="00B3400F" w:rsidRDefault="0025475C" w:rsidP="00DE13CD">
      <w:pPr>
        <w:pStyle w:val="NormalWeb"/>
        <w:spacing w:before="0" w:beforeAutospacing="0" w:after="0" w:afterAutospacing="0" w:line="120" w:lineRule="atLeast"/>
        <w:ind w:left="284" w:right="284"/>
        <w:jc w:val="both"/>
        <w:rPr>
          <w:color w:val="000000"/>
        </w:rPr>
      </w:pPr>
    </w:p>
    <w:p w:rsidR="009601EC" w:rsidRPr="00B3400F" w:rsidRDefault="009601EC" w:rsidP="00DE13CD">
      <w:pPr>
        <w:pStyle w:val="NormalWeb"/>
        <w:numPr>
          <w:ilvl w:val="0"/>
          <w:numId w:val="1"/>
        </w:numPr>
        <w:spacing w:before="0" w:beforeAutospacing="0" w:after="0" w:afterAutospacing="0" w:line="120" w:lineRule="atLeast"/>
        <w:jc w:val="both"/>
        <w:rPr>
          <w:b/>
          <w:color w:val="000000" w:themeColor="text1"/>
        </w:rPr>
      </w:pPr>
      <w:r w:rsidRPr="00B3400F">
        <w:rPr>
          <w:b/>
          <w:color w:val="000000" w:themeColor="text1"/>
        </w:rPr>
        <w:t>Anillo o Velo</w:t>
      </w:r>
    </w:p>
    <w:p w:rsidR="009601EC" w:rsidRPr="00B3400F" w:rsidRDefault="009601EC" w:rsidP="00DE13CD">
      <w:pPr>
        <w:pStyle w:val="NormalWeb"/>
        <w:spacing w:before="0" w:beforeAutospacing="0" w:after="0" w:afterAutospacing="0" w:line="120" w:lineRule="atLeast"/>
        <w:ind w:right="284"/>
        <w:jc w:val="both"/>
        <w:rPr>
          <w:color w:val="000000"/>
        </w:rPr>
      </w:pPr>
      <w:r w:rsidRPr="00B3400F">
        <w:rPr>
          <w:color w:val="000000"/>
        </w:rPr>
        <w:t>El anillo que presentan algunos ejemplares de hongos, es en realidad el resto del velo parcial encargado de proteger el himenio del hongo joven, que al no haberse desprendido del todo, queda enganchado alrededor del pie. No todos son iguales ni se encuentran en la misma altura. Pueden estar localizados en lo alto, a media altura o relativamente bajos.</w:t>
      </w:r>
    </w:p>
    <w:p w:rsidR="009601EC" w:rsidRPr="00B3400F" w:rsidRDefault="009601EC" w:rsidP="00DE13CD">
      <w:pPr>
        <w:pStyle w:val="NormalWeb"/>
        <w:spacing w:before="0" w:beforeAutospacing="0" w:after="0" w:afterAutospacing="0" w:line="120" w:lineRule="atLeast"/>
        <w:ind w:left="284" w:right="284"/>
        <w:jc w:val="both"/>
        <w:rPr>
          <w:color w:val="000000"/>
        </w:rPr>
      </w:pPr>
    </w:p>
    <w:p w:rsidR="009601EC" w:rsidRPr="00B3400F" w:rsidRDefault="009601EC" w:rsidP="00DE13CD">
      <w:pPr>
        <w:pStyle w:val="NormalWeb"/>
        <w:numPr>
          <w:ilvl w:val="0"/>
          <w:numId w:val="1"/>
        </w:numPr>
        <w:spacing w:before="0" w:beforeAutospacing="0" w:after="0" w:afterAutospacing="0" w:line="120" w:lineRule="atLeast"/>
        <w:ind w:right="284"/>
        <w:jc w:val="both"/>
        <w:rPr>
          <w:b/>
          <w:color w:val="000000" w:themeColor="text1"/>
        </w:rPr>
      </w:pPr>
      <w:r w:rsidRPr="00B3400F">
        <w:rPr>
          <w:b/>
          <w:color w:val="000000" w:themeColor="text1"/>
        </w:rPr>
        <w:t>Volva:</w:t>
      </w:r>
    </w:p>
    <w:p w:rsidR="009601EC" w:rsidRPr="00B3400F" w:rsidRDefault="0025475C" w:rsidP="00DE13CD">
      <w:pPr>
        <w:pStyle w:val="NormalWeb"/>
        <w:spacing w:before="0" w:beforeAutospacing="0" w:after="0" w:afterAutospacing="0" w:line="120" w:lineRule="atLeast"/>
        <w:ind w:right="284"/>
        <w:jc w:val="both"/>
        <w:rPr>
          <w:color w:val="000000"/>
        </w:rPr>
      </w:pPr>
      <w:r>
        <w:rPr>
          <w:color w:val="000000"/>
        </w:rPr>
        <w:t>Cuando el velo universal</w:t>
      </w:r>
      <w:r w:rsidR="009601EC" w:rsidRPr="00B3400F">
        <w:rPr>
          <w:color w:val="000000"/>
        </w:rPr>
        <w:t xml:space="preserve"> que cubre el primordio de algunas de las especies del orden agaricales se rompe para dejar pasar el sombrero, pueden pasar dos cosas; que desaparezca  o que queden restos al pie. Estos restos en forma de saco o funda que envuelven la base del pie se llama volva. A menudo se presenta de modo parcial, o completamente enterrada en la tierra, y por ello, se debe tener cuidado al comprobar su presencia/ausencia con el fin de identificar al hongo. Intentar identificar al hongo una vez se ha cortado del suelo, sin saber si presenta o no volva, puede conducir a un error fatal. La volva es característica de unos pocos géneros (Amanitas y Volvari</w:t>
      </w:r>
      <w:r w:rsidR="00090D6B">
        <w:rPr>
          <w:color w:val="000000"/>
        </w:rPr>
        <w:t>elas</w:t>
      </w:r>
      <w:r w:rsidR="009601EC" w:rsidRPr="00B3400F">
        <w:rPr>
          <w:color w:val="000000"/>
        </w:rPr>
        <w:t>).</w:t>
      </w:r>
    </w:p>
    <w:p w:rsidR="009601EC" w:rsidRPr="00B3400F" w:rsidRDefault="009601EC" w:rsidP="00DE13CD">
      <w:pPr>
        <w:pStyle w:val="NormalWeb"/>
        <w:spacing w:before="0" w:beforeAutospacing="0" w:after="0" w:afterAutospacing="0" w:line="120" w:lineRule="atLeast"/>
        <w:ind w:left="284" w:right="284"/>
        <w:jc w:val="both"/>
        <w:rPr>
          <w:color w:val="000000"/>
        </w:rPr>
      </w:pPr>
    </w:p>
    <w:p w:rsidR="00293349" w:rsidRPr="00B3400F" w:rsidRDefault="00293349" w:rsidP="00DE13CD">
      <w:pPr>
        <w:pStyle w:val="NormalWeb"/>
        <w:spacing w:before="0" w:beforeAutospacing="0" w:after="0" w:afterAutospacing="0" w:line="120" w:lineRule="atLeast"/>
        <w:ind w:left="284" w:right="284"/>
        <w:jc w:val="both"/>
        <w:rPr>
          <w:color w:val="000000"/>
        </w:rPr>
      </w:pPr>
    </w:p>
    <w:p w:rsidR="002A731A" w:rsidRDefault="002A731A" w:rsidP="00DE13CD">
      <w:pPr>
        <w:pStyle w:val="Prrafodelista"/>
        <w:ind w:left="360"/>
        <w:jc w:val="both"/>
        <w:rPr>
          <w:rFonts w:ascii="Times New Roman" w:eastAsia="Times New Roman" w:hAnsi="Times New Roman" w:cs="Times New Roman"/>
          <w:sz w:val="24"/>
          <w:szCs w:val="24"/>
        </w:rPr>
      </w:pPr>
    </w:p>
    <w:p w:rsidR="00293349" w:rsidRDefault="009601EC" w:rsidP="00DE13CD">
      <w:pPr>
        <w:pStyle w:val="Prrafodelista"/>
        <w:ind w:left="360"/>
        <w:jc w:val="both"/>
        <w:rPr>
          <w:rFonts w:ascii="Times New Roman" w:eastAsia="Times New Roman" w:hAnsi="Times New Roman" w:cs="Times New Roman"/>
          <w:sz w:val="24"/>
          <w:szCs w:val="24"/>
        </w:rPr>
      </w:pPr>
      <w:r w:rsidRPr="00B3400F">
        <w:rPr>
          <w:rFonts w:ascii="Times New Roman" w:hAnsi="Times New Roman" w:cs="Times New Roman"/>
          <w:noProof/>
        </w:rPr>
        <w:drawing>
          <wp:inline distT="0" distB="0" distL="0" distR="0">
            <wp:extent cx="5812095" cy="4046124"/>
            <wp:effectExtent l="38100" t="57150" r="112455" b="87726"/>
            <wp:docPr id="2" name="Imagen 1" descr="http://www.elhogarnatural.com/setas/partesse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hogarnatural.com/setas/partessetas.jpg"/>
                    <pic:cNvPicPr>
                      <a:picLocks noChangeAspect="1" noChangeArrowheads="1"/>
                    </pic:cNvPicPr>
                  </pic:nvPicPr>
                  <pic:blipFill>
                    <a:blip r:embed="rId26" cstate="print"/>
                    <a:srcRect/>
                    <a:stretch>
                      <a:fillRect/>
                    </a:stretch>
                  </pic:blipFill>
                  <pic:spPr bwMode="auto">
                    <a:xfrm>
                      <a:off x="0" y="0"/>
                      <a:ext cx="5813501" cy="40471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A731A" w:rsidRPr="00090D6B" w:rsidRDefault="002A731A" w:rsidP="00DE13CD">
      <w:pPr>
        <w:pStyle w:val="Prrafodelista"/>
        <w:ind w:left="360"/>
        <w:jc w:val="both"/>
        <w:rPr>
          <w:rFonts w:ascii="Times New Roman" w:eastAsia="Times New Roman" w:hAnsi="Times New Roman" w:cs="Times New Roman"/>
          <w:sz w:val="16"/>
          <w:szCs w:val="16"/>
        </w:rPr>
      </w:pPr>
      <w:r w:rsidRPr="00292F06">
        <w:rPr>
          <w:rFonts w:ascii="Times New Roman" w:eastAsia="Times New Roman" w:hAnsi="Times New Roman" w:cs="Times New Roman"/>
          <w:sz w:val="16"/>
          <w:szCs w:val="16"/>
        </w:rPr>
        <w:t>Imagen 12: Estructuras en las setas.</w:t>
      </w:r>
    </w:p>
    <w:p w:rsidR="00B464EB" w:rsidRDefault="00FB37B9" w:rsidP="00DE13CD">
      <w:pPr>
        <w:pStyle w:val="Prrafodelista"/>
        <w:ind w:left="360"/>
        <w:jc w:val="both"/>
        <w:rPr>
          <w:rFonts w:ascii="Times New Roman" w:hAnsi="Times New Roman" w:cs="Times New Roman"/>
          <w:color w:val="000000" w:themeColor="text1"/>
          <w:sz w:val="24"/>
          <w:szCs w:val="24"/>
          <w:shd w:val="clear" w:color="auto" w:fill="FFFFFF"/>
        </w:rPr>
      </w:pPr>
      <w:r w:rsidRPr="00B3400F">
        <w:rPr>
          <w:rFonts w:ascii="Times New Roman" w:hAnsi="Times New Roman" w:cs="Times New Roman"/>
          <w:sz w:val="24"/>
          <w:szCs w:val="24"/>
        </w:rPr>
        <w:t xml:space="preserve">( </w:t>
      </w:r>
      <w:hyperlink r:id="rId27" w:tgtFrame="_self" w:history="1">
        <w:r w:rsidRPr="00B3400F">
          <w:rPr>
            <w:rStyle w:val="Hipervnculo"/>
            <w:rFonts w:ascii="Times New Roman" w:hAnsi="Times New Roman" w:cs="Times New Roman"/>
            <w:color w:val="000000" w:themeColor="text1"/>
            <w:sz w:val="24"/>
            <w:szCs w:val="24"/>
            <w:u w:val="none"/>
            <w:shd w:val="clear" w:color="auto" w:fill="FFFFFF"/>
          </w:rPr>
          <w:t>e-publicaciones</w:t>
        </w:r>
      </w:hyperlink>
      <w:r w:rsidRPr="00B3400F">
        <w:rPr>
          <w:rFonts w:ascii="Times New Roman" w:hAnsi="Times New Roman" w:cs="Times New Roman"/>
          <w:color w:val="000000" w:themeColor="text1"/>
          <w:sz w:val="24"/>
          <w:szCs w:val="24"/>
          <w:shd w:val="clear" w:color="auto" w:fill="FFFFFF"/>
        </w:rPr>
        <w:t>. 2011)</w:t>
      </w:r>
    </w:p>
    <w:p w:rsidR="00090D6B" w:rsidRDefault="00090D6B" w:rsidP="006B09F6">
      <w:pPr>
        <w:pStyle w:val="Prrafodelista"/>
        <w:ind w:left="360"/>
        <w:rPr>
          <w:rFonts w:ascii="Times New Roman" w:hAnsi="Times New Roman" w:cs="Times New Roman"/>
          <w:color w:val="000000" w:themeColor="text1"/>
          <w:sz w:val="24"/>
          <w:szCs w:val="24"/>
          <w:shd w:val="clear" w:color="auto" w:fill="FFFFFF"/>
        </w:rPr>
      </w:pPr>
    </w:p>
    <w:p w:rsidR="00090D6B" w:rsidRPr="006B09F6" w:rsidRDefault="00090D6B" w:rsidP="006B09F6">
      <w:pPr>
        <w:pStyle w:val="Prrafodelista"/>
        <w:ind w:left="360"/>
        <w:rPr>
          <w:rFonts w:ascii="Times New Roman" w:hAnsi="Times New Roman" w:cs="Times New Roman"/>
          <w:sz w:val="24"/>
          <w:szCs w:val="24"/>
        </w:rPr>
      </w:pPr>
    </w:p>
    <w:p w:rsidR="00C72F49" w:rsidRPr="00B3400F" w:rsidRDefault="00C72F49" w:rsidP="00897F73">
      <w:pPr>
        <w:pStyle w:val="Ttulo2"/>
        <w:rPr>
          <w:sz w:val="18"/>
          <w:szCs w:val="18"/>
        </w:rPr>
      </w:pPr>
      <w:bookmarkStart w:id="20" w:name="_Toc413673755"/>
      <w:r w:rsidRPr="00B3400F">
        <w:rPr>
          <w:rFonts w:eastAsia="Times New Roman"/>
        </w:rPr>
        <w:lastRenderedPageBreak/>
        <w:t>C)</w:t>
      </w:r>
      <w:r w:rsidRPr="00B3400F">
        <w:rPr>
          <w:rFonts w:eastAsia="Times New Roman"/>
          <w:sz w:val="10"/>
          <w:szCs w:val="10"/>
        </w:rPr>
        <w:t xml:space="preserve"> </w:t>
      </w:r>
      <w:r w:rsidR="00B464EB" w:rsidRPr="00B3400F">
        <w:rPr>
          <w:rFonts w:eastAsia="Times New Roman"/>
          <w:sz w:val="10"/>
          <w:szCs w:val="10"/>
        </w:rPr>
        <w:t xml:space="preserve"> </w:t>
      </w:r>
      <w:r w:rsidR="00B464EB" w:rsidRPr="00B3400F">
        <w:rPr>
          <w:rFonts w:eastAsia="Times New Roman"/>
        </w:rPr>
        <w:t>Ciclo de vida</w:t>
      </w:r>
      <w:r w:rsidR="009D3FBE" w:rsidRPr="00B3400F">
        <w:rPr>
          <w:rFonts w:eastAsia="Times New Roman"/>
        </w:rPr>
        <w:t xml:space="preserve"> de los hongos</w:t>
      </w:r>
      <w:r w:rsidRPr="00B3400F">
        <w:rPr>
          <w:sz w:val="18"/>
          <w:szCs w:val="18"/>
        </w:rPr>
        <w:t>:</w:t>
      </w:r>
      <w:bookmarkEnd w:id="20"/>
    </w:p>
    <w:p w:rsidR="00C72F49" w:rsidRPr="00B3400F" w:rsidRDefault="00C72F49" w:rsidP="00C72F49">
      <w:pPr>
        <w:autoSpaceDE w:val="0"/>
        <w:autoSpaceDN w:val="0"/>
        <w:adjustRightInd w:val="0"/>
        <w:spacing w:after="0" w:line="240" w:lineRule="auto"/>
        <w:rPr>
          <w:rFonts w:ascii="Times New Roman" w:eastAsia="Times New Roman" w:hAnsi="Times New Roman" w:cs="Times New Roman"/>
          <w:b/>
          <w:color w:val="000000" w:themeColor="text1"/>
          <w:sz w:val="10"/>
          <w:szCs w:val="10"/>
        </w:rPr>
      </w:pPr>
    </w:p>
    <w:p w:rsidR="00C72F49" w:rsidRPr="00B3400F" w:rsidRDefault="00C72F49" w:rsidP="00C72F49">
      <w:pPr>
        <w:autoSpaceDE w:val="0"/>
        <w:autoSpaceDN w:val="0"/>
        <w:adjustRightInd w:val="0"/>
        <w:spacing w:after="0" w:line="240" w:lineRule="auto"/>
        <w:rPr>
          <w:rFonts w:ascii="Times New Roman" w:hAnsi="Times New Roman" w:cs="Times New Roman"/>
          <w:sz w:val="18"/>
          <w:szCs w:val="18"/>
        </w:rPr>
      </w:pPr>
    </w:p>
    <w:p w:rsidR="00AA6528" w:rsidRPr="00B3400F" w:rsidRDefault="00C72F49" w:rsidP="00E11F7E">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La reproducción de los hongos se realiza de forma natural</w:t>
      </w:r>
      <w:r w:rsidR="00AA6528" w:rsidRPr="00B3400F">
        <w:rPr>
          <w:rFonts w:ascii="Times New Roman" w:hAnsi="Times New Roman" w:cs="Times New Roman"/>
          <w:sz w:val="24"/>
          <w:szCs w:val="24"/>
        </w:rPr>
        <w:t xml:space="preserve"> </w:t>
      </w:r>
      <w:r w:rsidRPr="00B3400F">
        <w:rPr>
          <w:rFonts w:ascii="Times New Roman" w:hAnsi="Times New Roman" w:cs="Times New Roman"/>
          <w:sz w:val="24"/>
          <w:szCs w:val="24"/>
        </w:rPr>
        <w:t>mediante esporas. No hay que confundir esporas con semillas</w:t>
      </w:r>
      <w:r w:rsidR="00AA6528" w:rsidRPr="00B3400F">
        <w:rPr>
          <w:rFonts w:ascii="Times New Roman" w:hAnsi="Times New Roman" w:cs="Times New Roman"/>
          <w:sz w:val="24"/>
          <w:szCs w:val="24"/>
        </w:rPr>
        <w:t xml:space="preserve"> </w:t>
      </w:r>
      <w:r w:rsidRPr="00B3400F">
        <w:rPr>
          <w:rFonts w:ascii="Times New Roman" w:hAnsi="Times New Roman" w:cs="Times New Roman"/>
          <w:sz w:val="24"/>
          <w:szCs w:val="24"/>
        </w:rPr>
        <w:t>aunque su función sea semejante. En los vegetales, la</w:t>
      </w:r>
      <w:r w:rsidR="00AA6528" w:rsidRPr="00B3400F">
        <w:rPr>
          <w:rFonts w:ascii="Times New Roman" w:hAnsi="Times New Roman" w:cs="Times New Roman"/>
          <w:sz w:val="24"/>
          <w:szCs w:val="24"/>
        </w:rPr>
        <w:t xml:space="preserve"> </w:t>
      </w:r>
      <w:r w:rsidRPr="00B3400F">
        <w:rPr>
          <w:rFonts w:ascii="Times New Roman" w:hAnsi="Times New Roman" w:cs="Times New Roman"/>
          <w:sz w:val="24"/>
          <w:szCs w:val="24"/>
        </w:rPr>
        <w:t>información genética está depositada íntegramente en una</w:t>
      </w:r>
      <w:r w:rsidR="00AA6528" w:rsidRPr="00B3400F">
        <w:rPr>
          <w:rFonts w:ascii="Times New Roman" w:hAnsi="Times New Roman" w:cs="Times New Roman"/>
          <w:sz w:val="24"/>
          <w:szCs w:val="24"/>
        </w:rPr>
        <w:t xml:space="preserve"> </w:t>
      </w:r>
      <w:r w:rsidRPr="00B3400F">
        <w:rPr>
          <w:rFonts w:ascii="Times New Roman" w:hAnsi="Times New Roman" w:cs="Times New Roman"/>
          <w:sz w:val="24"/>
          <w:szCs w:val="24"/>
        </w:rPr>
        <w:t>misma semilla; en los hongos la información genética está dividida</w:t>
      </w:r>
      <w:r w:rsidR="00AA6528" w:rsidRPr="00B3400F">
        <w:rPr>
          <w:rFonts w:ascii="Times New Roman" w:hAnsi="Times New Roman" w:cs="Times New Roman"/>
          <w:sz w:val="24"/>
          <w:szCs w:val="24"/>
        </w:rPr>
        <w:t xml:space="preserve"> </w:t>
      </w:r>
      <w:r w:rsidRPr="00B3400F">
        <w:rPr>
          <w:rFonts w:ascii="Times New Roman" w:hAnsi="Times New Roman" w:cs="Times New Roman"/>
          <w:sz w:val="24"/>
          <w:szCs w:val="24"/>
        </w:rPr>
        <w:t>entre esporas que portan información genética positiva</w:t>
      </w:r>
      <w:r w:rsidR="00AA6528" w:rsidRPr="00B3400F">
        <w:rPr>
          <w:rFonts w:ascii="Times New Roman" w:hAnsi="Times New Roman" w:cs="Times New Roman"/>
          <w:sz w:val="24"/>
          <w:szCs w:val="24"/>
        </w:rPr>
        <w:t xml:space="preserve"> </w:t>
      </w:r>
      <w:r w:rsidRPr="00B3400F">
        <w:rPr>
          <w:rFonts w:ascii="Times New Roman" w:hAnsi="Times New Roman" w:cs="Times New Roman"/>
          <w:sz w:val="24"/>
          <w:szCs w:val="24"/>
        </w:rPr>
        <w:t>(+) y esporas que portan información genética negativa (-).</w:t>
      </w:r>
    </w:p>
    <w:p w:rsidR="00AA6528" w:rsidRPr="00B3400F" w:rsidRDefault="00AA6528" w:rsidP="00E11F7E">
      <w:pPr>
        <w:autoSpaceDE w:val="0"/>
        <w:autoSpaceDN w:val="0"/>
        <w:adjustRightInd w:val="0"/>
        <w:spacing w:after="0" w:line="240" w:lineRule="auto"/>
        <w:jc w:val="both"/>
        <w:rPr>
          <w:rFonts w:ascii="Times New Roman" w:hAnsi="Times New Roman" w:cs="Times New Roman"/>
          <w:sz w:val="24"/>
          <w:szCs w:val="24"/>
        </w:rPr>
      </w:pPr>
    </w:p>
    <w:p w:rsidR="00AA6528" w:rsidRPr="00B3400F" w:rsidRDefault="00C72F49" w:rsidP="00E11F7E">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Las esporas en las setas se encuentran o bien dentro de</w:t>
      </w:r>
      <w:r w:rsidR="00AA6528" w:rsidRPr="00B3400F">
        <w:rPr>
          <w:rFonts w:ascii="Times New Roman" w:hAnsi="Times New Roman" w:cs="Times New Roman"/>
          <w:sz w:val="24"/>
          <w:szCs w:val="24"/>
        </w:rPr>
        <w:t xml:space="preserve"> </w:t>
      </w:r>
      <w:r w:rsidRPr="00B3400F">
        <w:rPr>
          <w:rFonts w:ascii="Times New Roman" w:hAnsi="Times New Roman" w:cs="Times New Roman"/>
          <w:sz w:val="24"/>
          <w:szCs w:val="24"/>
        </w:rPr>
        <w:t>unas células llamadas “ascas” o bien dentro de unas células</w:t>
      </w:r>
      <w:r w:rsidR="00AA6528" w:rsidRPr="00B3400F">
        <w:rPr>
          <w:rFonts w:ascii="Times New Roman" w:hAnsi="Times New Roman" w:cs="Times New Roman"/>
          <w:sz w:val="24"/>
          <w:szCs w:val="24"/>
        </w:rPr>
        <w:t xml:space="preserve"> </w:t>
      </w:r>
      <w:r w:rsidRPr="00B3400F">
        <w:rPr>
          <w:rFonts w:ascii="Times New Roman" w:hAnsi="Times New Roman" w:cs="Times New Roman"/>
          <w:sz w:val="24"/>
          <w:szCs w:val="24"/>
        </w:rPr>
        <w:t>llamadas “basidios”. Todas las setas producen al llegar su madurez</w:t>
      </w:r>
      <w:r w:rsidR="00AA6528" w:rsidRPr="00B3400F">
        <w:rPr>
          <w:rFonts w:ascii="Times New Roman" w:hAnsi="Times New Roman" w:cs="Times New Roman"/>
          <w:sz w:val="24"/>
          <w:szCs w:val="24"/>
        </w:rPr>
        <w:t xml:space="preserve"> </w:t>
      </w:r>
      <w:r w:rsidRPr="00B3400F">
        <w:rPr>
          <w:rFonts w:ascii="Times New Roman" w:hAnsi="Times New Roman" w:cs="Times New Roman"/>
          <w:sz w:val="24"/>
          <w:szCs w:val="24"/>
        </w:rPr>
        <w:t>millones de esporas.</w:t>
      </w:r>
      <w:r w:rsidR="00AA6528" w:rsidRPr="00B3400F">
        <w:rPr>
          <w:rFonts w:ascii="Times New Roman" w:hAnsi="Times New Roman" w:cs="Times New Roman"/>
          <w:sz w:val="24"/>
          <w:szCs w:val="24"/>
        </w:rPr>
        <w:t xml:space="preserve"> </w:t>
      </w:r>
      <w:r w:rsidRPr="00B3400F">
        <w:rPr>
          <w:rFonts w:ascii="Times New Roman" w:hAnsi="Times New Roman" w:cs="Times New Roman"/>
          <w:sz w:val="24"/>
          <w:szCs w:val="24"/>
        </w:rPr>
        <w:t>Para entender de una forma elemental la reproducción de</w:t>
      </w:r>
      <w:r w:rsidR="00AA6528" w:rsidRPr="00B3400F">
        <w:rPr>
          <w:rFonts w:ascii="Times New Roman" w:hAnsi="Times New Roman" w:cs="Times New Roman"/>
          <w:sz w:val="24"/>
          <w:szCs w:val="24"/>
        </w:rPr>
        <w:t xml:space="preserve"> </w:t>
      </w:r>
      <w:r w:rsidRPr="00B3400F">
        <w:rPr>
          <w:rFonts w:ascii="Times New Roman" w:hAnsi="Times New Roman" w:cs="Times New Roman"/>
          <w:sz w:val="24"/>
          <w:szCs w:val="24"/>
        </w:rPr>
        <w:t>los hongos vamos a seguir la evolución de dos esporas a las que denominaremos espora positiva (+) y espora</w:t>
      </w:r>
      <w:r w:rsidR="00AA6528" w:rsidRPr="00B3400F">
        <w:rPr>
          <w:rFonts w:ascii="Times New Roman" w:hAnsi="Times New Roman" w:cs="Times New Roman"/>
          <w:sz w:val="24"/>
          <w:szCs w:val="24"/>
        </w:rPr>
        <w:t xml:space="preserve"> </w:t>
      </w:r>
      <w:r w:rsidRPr="00B3400F">
        <w:rPr>
          <w:rFonts w:ascii="Times New Roman" w:hAnsi="Times New Roman" w:cs="Times New Roman"/>
          <w:sz w:val="24"/>
          <w:szCs w:val="24"/>
        </w:rPr>
        <w:t xml:space="preserve">negativa (-). </w:t>
      </w:r>
    </w:p>
    <w:p w:rsidR="00AA6528" w:rsidRPr="00B3400F" w:rsidRDefault="00AA6528" w:rsidP="00E11F7E">
      <w:pPr>
        <w:autoSpaceDE w:val="0"/>
        <w:autoSpaceDN w:val="0"/>
        <w:adjustRightInd w:val="0"/>
        <w:spacing w:after="0" w:line="240" w:lineRule="auto"/>
        <w:jc w:val="both"/>
        <w:rPr>
          <w:rFonts w:ascii="Times New Roman" w:hAnsi="Times New Roman" w:cs="Times New Roman"/>
          <w:sz w:val="24"/>
          <w:szCs w:val="24"/>
        </w:rPr>
      </w:pPr>
    </w:p>
    <w:p w:rsidR="00AA6528" w:rsidRPr="00B3400F" w:rsidRDefault="00C72F49" w:rsidP="00E11F7E">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Una vez diseminadas estas esporas en la naturaleza,</w:t>
      </w:r>
      <w:r w:rsidR="00AA6528" w:rsidRPr="00B3400F">
        <w:rPr>
          <w:rFonts w:ascii="Times New Roman" w:hAnsi="Times New Roman" w:cs="Times New Roman"/>
          <w:sz w:val="24"/>
          <w:szCs w:val="24"/>
        </w:rPr>
        <w:t xml:space="preserve"> </w:t>
      </w:r>
      <w:r w:rsidRPr="00B3400F">
        <w:rPr>
          <w:rFonts w:ascii="Times New Roman" w:hAnsi="Times New Roman" w:cs="Times New Roman"/>
          <w:sz w:val="24"/>
          <w:szCs w:val="24"/>
        </w:rPr>
        <w:t>si las condiciones de humedad, temperatura y sustrato</w:t>
      </w:r>
      <w:r w:rsidR="00AA6528" w:rsidRPr="00B3400F">
        <w:rPr>
          <w:rFonts w:ascii="Times New Roman" w:hAnsi="Times New Roman" w:cs="Times New Roman"/>
          <w:sz w:val="24"/>
          <w:szCs w:val="24"/>
        </w:rPr>
        <w:t xml:space="preserve"> </w:t>
      </w:r>
      <w:r w:rsidRPr="00B3400F">
        <w:rPr>
          <w:rFonts w:ascii="Times New Roman" w:hAnsi="Times New Roman" w:cs="Times New Roman"/>
          <w:sz w:val="24"/>
          <w:szCs w:val="24"/>
        </w:rPr>
        <w:t>adecuado les son favorables germinan y se desarrollan a partir</w:t>
      </w:r>
      <w:r w:rsidR="00AA6528" w:rsidRPr="00B3400F">
        <w:rPr>
          <w:rFonts w:ascii="Times New Roman" w:hAnsi="Times New Roman" w:cs="Times New Roman"/>
          <w:sz w:val="24"/>
          <w:szCs w:val="24"/>
        </w:rPr>
        <w:t xml:space="preserve"> </w:t>
      </w:r>
      <w:r w:rsidRPr="00B3400F">
        <w:rPr>
          <w:rFonts w:ascii="Times New Roman" w:hAnsi="Times New Roman" w:cs="Times New Roman"/>
          <w:sz w:val="24"/>
          <w:szCs w:val="24"/>
        </w:rPr>
        <w:t xml:space="preserve">de ellas </w:t>
      </w:r>
      <w:r w:rsidR="00AA6528" w:rsidRPr="00B3400F">
        <w:rPr>
          <w:rFonts w:ascii="Times New Roman" w:hAnsi="Times New Roman" w:cs="Times New Roman"/>
          <w:sz w:val="24"/>
          <w:szCs w:val="24"/>
        </w:rPr>
        <w:t xml:space="preserve">los filamentos llamados </w:t>
      </w:r>
      <w:r w:rsidRPr="00B3400F">
        <w:rPr>
          <w:rFonts w:ascii="Times New Roman" w:hAnsi="Times New Roman" w:cs="Times New Roman"/>
          <w:sz w:val="24"/>
          <w:szCs w:val="24"/>
        </w:rPr>
        <w:t>hifas. El conjunto de estas</w:t>
      </w:r>
      <w:r w:rsidR="00AA6528" w:rsidRPr="00B3400F">
        <w:rPr>
          <w:rFonts w:ascii="Times New Roman" w:hAnsi="Times New Roman" w:cs="Times New Roman"/>
          <w:sz w:val="24"/>
          <w:szCs w:val="24"/>
        </w:rPr>
        <w:t xml:space="preserve"> primeras </w:t>
      </w:r>
      <w:r w:rsidRPr="00B3400F">
        <w:rPr>
          <w:rFonts w:ascii="Times New Roman" w:hAnsi="Times New Roman" w:cs="Times New Roman"/>
          <w:sz w:val="24"/>
          <w:szCs w:val="24"/>
        </w:rPr>
        <w:t>hifas constituye el micelio primario</w:t>
      </w:r>
      <w:r w:rsidR="00AA6528" w:rsidRPr="00B3400F">
        <w:rPr>
          <w:rFonts w:ascii="Times New Roman" w:hAnsi="Times New Roman" w:cs="Times New Roman"/>
          <w:sz w:val="24"/>
          <w:szCs w:val="24"/>
        </w:rPr>
        <w:t xml:space="preserve"> </w:t>
      </w:r>
      <w:r w:rsidRPr="00B3400F">
        <w:rPr>
          <w:rFonts w:ascii="Times New Roman" w:hAnsi="Times New Roman" w:cs="Times New Roman"/>
          <w:sz w:val="24"/>
          <w:szCs w:val="24"/>
        </w:rPr>
        <w:t>de cada espora.</w:t>
      </w:r>
      <w:r w:rsidR="00AA6528" w:rsidRPr="00B3400F">
        <w:rPr>
          <w:rFonts w:ascii="Times New Roman" w:hAnsi="Times New Roman" w:cs="Times New Roman"/>
          <w:sz w:val="24"/>
          <w:szCs w:val="24"/>
        </w:rPr>
        <w:t xml:space="preserve"> </w:t>
      </w:r>
      <w:r w:rsidRPr="00B3400F">
        <w:rPr>
          <w:rFonts w:ascii="Times New Roman" w:hAnsi="Times New Roman" w:cs="Times New Roman"/>
          <w:sz w:val="24"/>
          <w:szCs w:val="24"/>
        </w:rPr>
        <w:t>Los micelios primarios resultantes (m+) y (m-) tienen la peculiaridad</w:t>
      </w:r>
      <w:r w:rsidR="00AA6528" w:rsidRPr="00B3400F">
        <w:rPr>
          <w:rFonts w:ascii="Times New Roman" w:hAnsi="Times New Roman" w:cs="Times New Roman"/>
          <w:sz w:val="24"/>
          <w:szCs w:val="24"/>
        </w:rPr>
        <w:t xml:space="preserve"> </w:t>
      </w:r>
      <w:r w:rsidRPr="00B3400F">
        <w:rPr>
          <w:rFonts w:ascii="Times New Roman" w:hAnsi="Times New Roman" w:cs="Times New Roman"/>
          <w:sz w:val="24"/>
          <w:szCs w:val="24"/>
        </w:rPr>
        <w:t>de no producir aparatos reproductores (setas) y por</w:t>
      </w:r>
      <w:r w:rsidR="00AA6528" w:rsidRPr="00B3400F">
        <w:rPr>
          <w:rFonts w:ascii="Times New Roman" w:hAnsi="Times New Roman" w:cs="Times New Roman"/>
          <w:sz w:val="24"/>
          <w:szCs w:val="24"/>
        </w:rPr>
        <w:t xml:space="preserve"> </w:t>
      </w:r>
      <w:r w:rsidRPr="00B3400F">
        <w:rPr>
          <w:rFonts w:ascii="Times New Roman" w:hAnsi="Times New Roman" w:cs="Times New Roman"/>
          <w:sz w:val="24"/>
          <w:szCs w:val="24"/>
        </w:rPr>
        <w:t>lo tanto son estériles.</w:t>
      </w:r>
    </w:p>
    <w:p w:rsidR="00AA6528" w:rsidRPr="00B3400F" w:rsidRDefault="00AA6528" w:rsidP="00E11F7E">
      <w:pPr>
        <w:autoSpaceDE w:val="0"/>
        <w:autoSpaceDN w:val="0"/>
        <w:adjustRightInd w:val="0"/>
        <w:spacing w:after="0" w:line="240" w:lineRule="auto"/>
        <w:jc w:val="both"/>
        <w:rPr>
          <w:rFonts w:ascii="Times New Roman" w:hAnsi="Times New Roman" w:cs="Times New Roman"/>
          <w:sz w:val="24"/>
          <w:szCs w:val="24"/>
        </w:rPr>
      </w:pPr>
    </w:p>
    <w:p w:rsidR="00421414" w:rsidRPr="00B3400F" w:rsidRDefault="00AA6528" w:rsidP="00E11F7E">
      <w:pPr>
        <w:autoSpaceDE w:val="0"/>
        <w:autoSpaceDN w:val="0"/>
        <w:adjustRightInd w:val="0"/>
        <w:spacing w:after="0" w:line="240" w:lineRule="auto"/>
        <w:jc w:val="both"/>
        <w:rPr>
          <w:rFonts w:ascii="Times New Roman" w:hAnsi="Times New Roman" w:cs="Times New Roman"/>
          <w:sz w:val="24"/>
          <w:szCs w:val="24"/>
        </w:rPr>
      </w:pPr>
      <w:r w:rsidRPr="00B3400F">
        <w:rPr>
          <w:rFonts w:ascii="Times New Roman" w:hAnsi="Times New Roman" w:cs="Times New Roman"/>
          <w:sz w:val="24"/>
          <w:szCs w:val="24"/>
        </w:rPr>
        <w:t>Si</w:t>
      </w:r>
      <w:r w:rsidR="00C72F49" w:rsidRPr="00B3400F">
        <w:rPr>
          <w:rFonts w:ascii="Times New Roman" w:hAnsi="Times New Roman" w:cs="Times New Roman"/>
          <w:sz w:val="24"/>
          <w:szCs w:val="24"/>
        </w:rPr>
        <w:t xml:space="preserve"> </w:t>
      </w:r>
      <w:r w:rsidRPr="00B3400F">
        <w:rPr>
          <w:rFonts w:ascii="Times New Roman" w:hAnsi="Times New Roman" w:cs="Times New Roman"/>
          <w:sz w:val="24"/>
          <w:szCs w:val="24"/>
        </w:rPr>
        <w:t>en algún momento</w:t>
      </w:r>
      <w:r w:rsidR="00C72F49" w:rsidRPr="00B3400F">
        <w:rPr>
          <w:rFonts w:ascii="Times New Roman" w:hAnsi="Times New Roman" w:cs="Times New Roman"/>
          <w:sz w:val="24"/>
          <w:szCs w:val="24"/>
        </w:rPr>
        <w:t xml:space="preserve"> en un mismo sustrato</w:t>
      </w:r>
      <w:r w:rsidRPr="00B3400F">
        <w:rPr>
          <w:rFonts w:ascii="Times New Roman" w:hAnsi="Times New Roman" w:cs="Times New Roman"/>
          <w:sz w:val="24"/>
          <w:szCs w:val="24"/>
        </w:rPr>
        <w:t xml:space="preserve"> </w:t>
      </w:r>
      <w:r w:rsidR="00C72F49" w:rsidRPr="00B3400F">
        <w:rPr>
          <w:rFonts w:ascii="Times New Roman" w:hAnsi="Times New Roman" w:cs="Times New Roman"/>
          <w:sz w:val="24"/>
          <w:szCs w:val="24"/>
        </w:rPr>
        <w:t>germinan dos esporas de la misma especie y de signo</w:t>
      </w:r>
      <w:r w:rsidRPr="00B3400F">
        <w:rPr>
          <w:rFonts w:ascii="Times New Roman" w:hAnsi="Times New Roman" w:cs="Times New Roman"/>
          <w:sz w:val="24"/>
          <w:szCs w:val="24"/>
        </w:rPr>
        <w:t xml:space="preserve"> </w:t>
      </w:r>
      <w:r w:rsidR="00C72F49" w:rsidRPr="00B3400F">
        <w:rPr>
          <w:rFonts w:ascii="Times New Roman" w:hAnsi="Times New Roman" w:cs="Times New Roman"/>
          <w:sz w:val="24"/>
          <w:szCs w:val="24"/>
        </w:rPr>
        <w:t>contrario, sus respectivos micelios primarios se unen “sexualmente”</w:t>
      </w:r>
      <w:r w:rsidRPr="00B3400F">
        <w:rPr>
          <w:rFonts w:ascii="Times New Roman" w:hAnsi="Times New Roman" w:cs="Times New Roman"/>
          <w:sz w:val="24"/>
          <w:szCs w:val="24"/>
        </w:rPr>
        <w:t xml:space="preserve"> </w:t>
      </w:r>
      <w:r w:rsidR="00C72F49" w:rsidRPr="00B3400F">
        <w:rPr>
          <w:rFonts w:ascii="Times New Roman" w:hAnsi="Times New Roman" w:cs="Times New Roman"/>
          <w:sz w:val="24"/>
          <w:szCs w:val="24"/>
        </w:rPr>
        <w:t>(se fusionan los citoplasmas de las células pero no sus</w:t>
      </w:r>
      <w:r w:rsidRPr="00B3400F">
        <w:rPr>
          <w:rFonts w:ascii="Times New Roman" w:hAnsi="Times New Roman" w:cs="Times New Roman"/>
          <w:sz w:val="24"/>
          <w:szCs w:val="24"/>
        </w:rPr>
        <w:t xml:space="preserve"> </w:t>
      </w:r>
      <w:r w:rsidR="00C72F49" w:rsidRPr="00B3400F">
        <w:rPr>
          <w:rFonts w:ascii="Times New Roman" w:hAnsi="Times New Roman" w:cs="Times New Roman"/>
          <w:sz w:val="24"/>
          <w:szCs w:val="24"/>
        </w:rPr>
        <w:t>núcleos), formando células dicarióticas (+,-) el resultado es un</w:t>
      </w:r>
      <w:r w:rsidRPr="00B3400F">
        <w:rPr>
          <w:rFonts w:ascii="Times New Roman" w:hAnsi="Times New Roman" w:cs="Times New Roman"/>
          <w:sz w:val="24"/>
          <w:szCs w:val="24"/>
        </w:rPr>
        <w:t xml:space="preserve"> micelio secundario</w:t>
      </w:r>
      <w:r w:rsidR="00C72F49" w:rsidRPr="00B3400F">
        <w:rPr>
          <w:rFonts w:ascii="Times New Roman" w:hAnsi="Times New Roman" w:cs="Times New Roman"/>
          <w:sz w:val="24"/>
          <w:szCs w:val="24"/>
        </w:rPr>
        <w:t>. Si este micelio secundario consigue extenderse</w:t>
      </w:r>
      <w:r w:rsidRPr="00B3400F">
        <w:rPr>
          <w:rFonts w:ascii="Times New Roman" w:hAnsi="Times New Roman" w:cs="Times New Roman"/>
          <w:sz w:val="24"/>
          <w:szCs w:val="24"/>
        </w:rPr>
        <w:t xml:space="preserve"> </w:t>
      </w:r>
      <w:r w:rsidR="00C72F49" w:rsidRPr="00B3400F">
        <w:rPr>
          <w:rFonts w:ascii="Times New Roman" w:hAnsi="Times New Roman" w:cs="Times New Roman"/>
          <w:sz w:val="24"/>
          <w:szCs w:val="24"/>
        </w:rPr>
        <w:t>ampliamente en el sustrato y las condiciones climatológicas</w:t>
      </w:r>
      <w:r w:rsidRPr="00B3400F">
        <w:rPr>
          <w:rFonts w:ascii="Times New Roman" w:hAnsi="Times New Roman" w:cs="Times New Roman"/>
          <w:sz w:val="24"/>
          <w:szCs w:val="24"/>
        </w:rPr>
        <w:t xml:space="preserve"> </w:t>
      </w:r>
      <w:r w:rsidR="00C72F49" w:rsidRPr="00B3400F">
        <w:rPr>
          <w:rFonts w:ascii="Times New Roman" w:hAnsi="Times New Roman" w:cs="Times New Roman"/>
          <w:sz w:val="24"/>
          <w:szCs w:val="24"/>
        </w:rPr>
        <w:t>siguen siendo favorables, se desarrollará finalmente</w:t>
      </w:r>
      <w:r w:rsidRPr="00B3400F">
        <w:rPr>
          <w:rFonts w:ascii="Times New Roman" w:hAnsi="Times New Roman" w:cs="Times New Roman"/>
          <w:sz w:val="24"/>
          <w:szCs w:val="24"/>
        </w:rPr>
        <w:t xml:space="preserve"> </w:t>
      </w:r>
      <w:r w:rsidR="00C72F49" w:rsidRPr="00B3400F">
        <w:rPr>
          <w:rFonts w:ascii="Times New Roman" w:hAnsi="Times New Roman" w:cs="Times New Roman"/>
          <w:sz w:val="24"/>
          <w:szCs w:val="24"/>
        </w:rPr>
        <w:t>el aparato reproductor de la especie al cual conocemos vulgarmente</w:t>
      </w:r>
      <w:r w:rsidRPr="00B3400F">
        <w:rPr>
          <w:rFonts w:ascii="Times New Roman" w:hAnsi="Times New Roman" w:cs="Times New Roman"/>
          <w:sz w:val="24"/>
          <w:szCs w:val="24"/>
        </w:rPr>
        <w:t xml:space="preserve"> </w:t>
      </w:r>
      <w:r w:rsidR="00C72F49" w:rsidRPr="00B3400F">
        <w:rPr>
          <w:rFonts w:ascii="Times New Roman" w:hAnsi="Times New Roman" w:cs="Times New Roman"/>
          <w:sz w:val="24"/>
          <w:szCs w:val="24"/>
        </w:rPr>
        <w:t>con el nombre de seta.</w:t>
      </w:r>
      <w:r w:rsidRPr="00B3400F">
        <w:rPr>
          <w:rFonts w:ascii="Times New Roman" w:hAnsi="Times New Roman" w:cs="Times New Roman"/>
          <w:sz w:val="24"/>
          <w:szCs w:val="24"/>
        </w:rPr>
        <w:t xml:space="preserve"> </w:t>
      </w:r>
      <w:r w:rsidR="00C72F49" w:rsidRPr="00B3400F">
        <w:rPr>
          <w:rFonts w:ascii="Times New Roman" w:hAnsi="Times New Roman" w:cs="Times New Roman"/>
          <w:sz w:val="24"/>
          <w:szCs w:val="24"/>
        </w:rPr>
        <w:t>En el himenio de las setas se originan de nuevo los basidios</w:t>
      </w:r>
      <w:r w:rsidRPr="00B3400F">
        <w:rPr>
          <w:rFonts w:ascii="Times New Roman" w:hAnsi="Times New Roman" w:cs="Times New Roman"/>
          <w:sz w:val="24"/>
          <w:szCs w:val="24"/>
        </w:rPr>
        <w:t xml:space="preserve"> o las ascas y en estas células se forma</w:t>
      </w:r>
      <w:r w:rsidR="00C72F49" w:rsidRPr="00B3400F">
        <w:rPr>
          <w:rFonts w:ascii="Times New Roman" w:hAnsi="Times New Roman" w:cs="Times New Roman"/>
          <w:sz w:val="24"/>
          <w:szCs w:val="24"/>
        </w:rPr>
        <w:t>n de nuevo las</w:t>
      </w:r>
      <w:r w:rsidRPr="00B3400F">
        <w:rPr>
          <w:rFonts w:ascii="Times New Roman" w:hAnsi="Times New Roman" w:cs="Times New Roman"/>
          <w:sz w:val="24"/>
          <w:szCs w:val="24"/>
        </w:rPr>
        <w:t xml:space="preserve"> </w:t>
      </w:r>
      <w:r w:rsidR="00C72F49" w:rsidRPr="00B3400F">
        <w:rPr>
          <w:rFonts w:ascii="Times New Roman" w:hAnsi="Times New Roman" w:cs="Times New Roman"/>
          <w:sz w:val="24"/>
          <w:szCs w:val="24"/>
        </w:rPr>
        <w:t>esporas. Al llegar la seta a su madurez las esporas caerán de</w:t>
      </w:r>
      <w:r w:rsidRPr="00B3400F">
        <w:rPr>
          <w:rFonts w:ascii="Times New Roman" w:hAnsi="Times New Roman" w:cs="Times New Roman"/>
          <w:sz w:val="24"/>
          <w:szCs w:val="24"/>
        </w:rPr>
        <w:t xml:space="preserve"> </w:t>
      </w:r>
      <w:r w:rsidR="00C72F49" w:rsidRPr="00B3400F">
        <w:rPr>
          <w:rFonts w:ascii="Times New Roman" w:hAnsi="Times New Roman" w:cs="Times New Roman"/>
          <w:sz w:val="24"/>
          <w:szCs w:val="24"/>
        </w:rPr>
        <w:t>los basidios o saldrán de las ascas para, potencialmente, comenzar</w:t>
      </w:r>
      <w:r w:rsidRPr="00B3400F">
        <w:rPr>
          <w:rFonts w:ascii="Times New Roman" w:hAnsi="Times New Roman" w:cs="Times New Roman"/>
          <w:sz w:val="24"/>
          <w:szCs w:val="24"/>
        </w:rPr>
        <w:t xml:space="preserve"> </w:t>
      </w:r>
      <w:r w:rsidR="00C72F49" w:rsidRPr="00B3400F">
        <w:rPr>
          <w:rFonts w:ascii="Times New Roman" w:hAnsi="Times New Roman" w:cs="Times New Roman"/>
          <w:sz w:val="24"/>
          <w:szCs w:val="24"/>
        </w:rPr>
        <w:t>un nuevo ciclo vital del hongo.</w:t>
      </w:r>
    </w:p>
    <w:p w:rsidR="0049491F" w:rsidRPr="00B3400F" w:rsidRDefault="00421414" w:rsidP="007F4DD3">
      <w:pPr>
        <w:pStyle w:val="Prrafodelista"/>
        <w:jc w:val="center"/>
        <w:rPr>
          <w:rFonts w:ascii="Times New Roman" w:eastAsia="Times New Roman" w:hAnsi="Times New Roman" w:cs="Times New Roman"/>
          <w:sz w:val="24"/>
          <w:szCs w:val="24"/>
        </w:rPr>
      </w:pPr>
      <w:r w:rsidRPr="00B3400F">
        <w:rPr>
          <w:rFonts w:ascii="Times New Roman" w:hAnsi="Times New Roman" w:cs="Times New Roman"/>
          <w:noProof/>
          <w:sz w:val="24"/>
          <w:szCs w:val="24"/>
        </w:rPr>
        <w:drawing>
          <wp:inline distT="0" distB="0" distL="0" distR="0">
            <wp:extent cx="3954004" cy="2724470"/>
            <wp:effectExtent l="38100" t="57150" r="122696" b="949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3964773" cy="2731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563DB" w:rsidRPr="009563DB" w:rsidRDefault="009563DB" w:rsidP="007F4DD3">
      <w:pPr>
        <w:pStyle w:val="Prrafodelista"/>
        <w:jc w:val="center"/>
        <w:rPr>
          <w:rFonts w:ascii="Times New Roman" w:eastAsia="Times New Roman" w:hAnsi="Times New Roman" w:cs="Times New Roman"/>
          <w:sz w:val="16"/>
          <w:szCs w:val="16"/>
        </w:rPr>
      </w:pPr>
      <w:r w:rsidRPr="009563DB">
        <w:rPr>
          <w:rFonts w:ascii="Times New Roman" w:eastAsia="Times New Roman" w:hAnsi="Times New Roman" w:cs="Times New Roman"/>
          <w:sz w:val="16"/>
          <w:szCs w:val="16"/>
        </w:rPr>
        <w:t>Imagen 13: Ciclo de vida de un basidiomicete.</w:t>
      </w:r>
    </w:p>
    <w:p w:rsidR="009563DB" w:rsidRPr="007F4DD3" w:rsidRDefault="00421414" w:rsidP="007F4DD3">
      <w:pPr>
        <w:pStyle w:val="Prrafodelista"/>
        <w:rPr>
          <w:rFonts w:ascii="Times New Roman" w:eastAsia="Times New Roman" w:hAnsi="Times New Roman" w:cs="Times New Roman"/>
          <w:sz w:val="24"/>
          <w:szCs w:val="24"/>
        </w:rPr>
      </w:pPr>
      <w:r w:rsidRPr="00B3400F">
        <w:rPr>
          <w:rFonts w:ascii="Times New Roman" w:eastAsia="Times New Roman" w:hAnsi="Times New Roman" w:cs="Times New Roman"/>
          <w:sz w:val="24"/>
          <w:szCs w:val="24"/>
        </w:rPr>
        <w:t>( sierra et al, 2002)</w:t>
      </w:r>
    </w:p>
    <w:p w:rsidR="009D3FBE" w:rsidRPr="00B3400F" w:rsidRDefault="009D3FBE" w:rsidP="00897F73">
      <w:pPr>
        <w:pStyle w:val="Ttulo2"/>
        <w:rPr>
          <w:color w:val="000000" w:themeColor="text1"/>
        </w:rPr>
      </w:pPr>
      <w:bookmarkStart w:id="21" w:name="_Toc413673756"/>
      <w:r w:rsidRPr="00B3400F">
        <w:lastRenderedPageBreak/>
        <w:t>Importancia ecológica de los hongos:</w:t>
      </w:r>
      <w:bookmarkEnd w:id="21"/>
    </w:p>
    <w:p w:rsidR="009D3FBE" w:rsidRPr="00B3400F" w:rsidRDefault="009D3FBE" w:rsidP="00E11F7E">
      <w:pPr>
        <w:pStyle w:val="Prrafodelista"/>
        <w:ind w:left="360"/>
        <w:jc w:val="both"/>
        <w:rPr>
          <w:rFonts w:ascii="Times New Roman" w:hAnsi="Times New Roman" w:cs="Times New Roman"/>
          <w:sz w:val="24"/>
          <w:szCs w:val="24"/>
        </w:rPr>
      </w:pPr>
      <w:r w:rsidRPr="00B3400F">
        <w:rPr>
          <w:rFonts w:ascii="Times New Roman" w:hAnsi="Times New Roman" w:cs="Times New Roman"/>
          <w:sz w:val="24"/>
          <w:szCs w:val="24"/>
        </w:rPr>
        <w:t>Los hongos desempeñan dentro de la naturaleza un papel muy importante como disgregador. Son uno de los pilares en la cadena detritívora.  Por lo general se reparten la descomposición y la transformación de organismos vivos y muertos. No hay ninguna zona climática en cuyos bosques no se encuentren hongos, pues estos son los únicos organismos pluricelulares que pueden descomponer madera muerta, solo el tracto digestivo de las termitas, el cual está lleno de microorganismos que descomponen la celulosa, puede cumplir con este cometido. Sin este disgregador, para nosotros en gran parte invisible, los bosques ahogarían en su propia biomasa. (Grünert H., Grünert R. 2003)</w:t>
      </w:r>
    </w:p>
    <w:p w:rsidR="009D3FBE" w:rsidRPr="00B3400F" w:rsidRDefault="009D3FBE" w:rsidP="00E11F7E">
      <w:pPr>
        <w:pStyle w:val="Prrafodelista"/>
        <w:ind w:left="360"/>
        <w:jc w:val="both"/>
        <w:rPr>
          <w:rFonts w:ascii="Times New Roman" w:hAnsi="Times New Roman" w:cs="Times New Roman"/>
          <w:sz w:val="24"/>
          <w:szCs w:val="24"/>
        </w:rPr>
      </w:pPr>
    </w:p>
    <w:p w:rsidR="009D3FBE" w:rsidRPr="00B3400F" w:rsidRDefault="009D3FBE" w:rsidP="00E11F7E">
      <w:pPr>
        <w:pStyle w:val="Prrafodelista"/>
        <w:ind w:left="360"/>
        <w:jc w:val="both"/>
        <w:rPr>
          <w:rFonts w:ascii="Times New Roman" w:hAnsi="Times New Roman" w:cs="Times New Roman"/>
          <w:sz w:val="24"/>
          <w:szCs w:val="24"/>
        </w:rPr>
      </w:pPr>
      <w:r w:rsidRPr="00B3400F">
        <w:rPr>
          <w:rFonts w:ascii="Times New Roman" w:hAnsi="Times New Roman" w:cs="Times New Roman"/>
          <w:sz w:val="24"/>
          <w:szCs w:val="24"/>
        </w:rPr>
        <w:t>También los hongos desempeñan un papel muy importante en cuanto a la regulación de las poblaciones de muchos organismos, muchos insectos en estado larval o adulto, nematodos e incluso otros hongos parásitos, son atacados por hongos parásitos disminuyendo su número y permitiendo un equilibrio en el ecosistema.(Mata M., Halling R., Mueller G. 2003)</w:t>
      </w:r>
    </w:p>
    <w:p w:rsidR="009D3FBE" w:rsidRPr="00B3400F" w:rsidRDefault="009D3FBE" w:rsidP="00E11F7E">
      <w:pPr>
        <w:pStyle w:val="Prrafodelista"/>
        <w:ind w:left="360"/>
        <w:jc w:val="both"/>
        <w:rPr>
          <w:rFonts w:ascii="Times New Roman" w:hAnsi="Times New Roman" w:cs="Times New Roman"/>
          <w:sz w:val="24"/>
          <w:szCs w:val="24"/>
        </w:rPr>
      </w:pPr>
    </w:p>
    <w:p w:rsidR="009D3FBE" w:rsidRPr="00B3400F" w:rsidRDefault="009D3FBE" w:rsidP="00E11F7E">
      <w:pPr>
        <w:pStyle w:val="Prrafodelista"/>
        <w:ind w:left="360"/>
        <w:jc w:val="both"/>
        <w:rPr>
          <w:rFonts w:ascii="Times New Roman" w:hAnsi="Times New Roman" w:cs="Times New Roman"/>
          <w:sz w:val="24"/>
          <w:szCs w:val="24"/>
        </w:rPr>
      </w:pPr>
      <w:r w:rsidRPr="00B3400F">
        <w:rPr>
          <w:rFonts w:ascii="Times New Roman" w:hAnsi="Times New Roman" w:cs="Times New Roman"/>
          <w:sz w:val="24"/>
          <w:szCs w:val="24"/>
        </w:rPr>
        <w:t>Uno de las principales funciones de los hongos dentro del ecosistema es la formación de micorrizas, estas ayudan en gran manera con el desarrollo y buen funcionamiento de las plantas. Al mismo tiempo que la formación de cuerpos fructíferos proporciona alimento para muchos animales e incluso para el hombre.</w:t>
      </w:r>
    </w:p>
    <w:p w:rsidR="009D3FBE" w:rsidRPr="00B3400F" w:rsidRDefault="009D3FBE" w:rsidP="00E11F7E">
      <w:pPr>
        <w:pStyle w:val="Prrafodelista"/>
        <w:ind w:left="360"/>
        <w:jc w:val="both"/>
        <w:rPr>
          <w:rFonts w:ascii="Times New Roman" w:hAnsi="Times New Roman" w:cs="Times New Roman"/>
          <w:b/>
          <w:color w:val="000000" w:themeColor="text1"/>
          <w:sz w:val="24"/>
          <w:szCs w:val="24"/>
        </w:rPr>
      </w:pPr>
    </w:p>
    <w:p w:rsidR="00CF6083" w:rsidRPr="00B3400F" w:rsidRDefault="00CF6083" w:rsidP="00897F73">
      <w:pPr>
        <w:pStyle w:val="Ttulo2"/>
      </w:pPr>
      <w:bookmarkStart w:id="22" w:name="_Toc413673757"/>
      <w:r w:rsidRPr="00B3400F">
        <w:rPr>
          <w:rFonts w:eastAsia="Times New Roman"/>
        </w:rPr>
        <w:t>Nutrición fúngica</w:t>
      </w:r>
      <w:r w:rsidR="00203C6D" w:rsidRPr="00B3400F">
        <w:rPr>
          <w:rFonts w:eastAsia="Times New Roman"/>
        </w:rPr>
        <w:t>:</w:t>
      </w:r>
      <w:bookmarkEnd w:id="22"/>
    </w:p>
    <w:p w:rsidR="00D9767E" w:rsidRPr="00B3400F" w:rsidRDefault="00203C6D" w:rsidP="00E11F7E">
      <w:pPr>
        <w:pStyle w:val="Prrafodelista"/>
        <w:ind w:left="360"/>
        <w:jc w:val="both"/>
        <w:rPr>
          <w:rFonts w:ascii="Times New Roman" w:eastAsia="Times New Roman" w:hAnsi="Times New Roman" w:cs="Times New Roman"/>
          <w:color w:val="000000" w:themeColor="text1"/>
          <w:sz w:val="24"/>
          <w:szCs w:val="24"/>
        </w:rPr>
      </w:pPr>
      <w:r w:rsidRPr="00B3400F">
        <w:rPr>
          <w:rFonts w:ascii="Times New Roman" w:eastAsia="Times New Roman" w:hAnsi="Times New Roman" w:cs="Times New Roman"/>
          <w:color w:val="000000" w:themeColor="text1"/>
          <w:sz w:val="24"/>
          <w:szCs w:val="24"/>
        </w:rPr>
        <w:t xml:space="preserve">Los hongos son heterótrofos, al igual que los animales obtienen los nutrientes del medio, a partir de materia ya elaborada por otros organismos. Sin embargo los hongos no ingieren la materia </w:t>
      </w:r>
      <w:r w:rsidR="00D9767E" w:rsidRPr="00B3400F">
        <w:rPr>
          <w:rFonts w:ascii="Times New Roman" w:eastAsia="Times New Roman" w:hAnsi="Times New Roman" w:cs="Times New Roman"/>
          <w:color w:val="000000" w:themeColor="text1"/>
          <w:sz w:val="24"/>
          <w:szCs w:val="24"/>
        </w:rPr>
        <w:t>orgánica</w:t>
      </w:r>
      <w:r w:rsidRPr="00B3400F">
        <w:rPr>
          <w:rFonts w:ascii="Times New Roman" w:eastAsia="Times New Roman" w:hAnsi="Times New Roman" w:cs="Times New Roman"/>
          <w:color w:val="000000" w:themeColor="text1"/>
          <w:sz w:val="24"/>
          <w:szCs w:val="24"/>
        </w:rPr>
        <w:t xml:space="preserve">, ni la digieren internamente como los animales. Los hongos requieren que las moléculas </w:t>
      </w:r>
      <w:r w:rsidR="00D9767E" w:rsidRPr="00B3400F">
        <w:rPr>
          <w:rFonts w:ascii="Times New Roman" w:eastAsia="Times New Roman" w:hAnsi="Times New Roman" w:cs="Times New Roman"/>
          <w:color w:val="000000" w:themeColor="text1"/>
          <w:sz w:val="24"/>
          <w:szCs w:val="24"/>
        </w:rPr>
        <w:t>orgánicas</w:t>
      </w:r>
      <w:r w:rsidRPr="00B3400F">
        <w:rPr>
          <w:rFonts w:ascii="Times New Roman" w:eastAsia="Times New Roman" w:hAnsi="Times New Roman" w:cs="Times New Roman"/>
          <w:color w:val="000000" w:themeColor="text1"/>
          <w:sz w:val="24"/>
          <w:szCs w:val="24"/>
        </w:rPr>
        <w:t xml:space="preserve"> sean de pequeño tamaño. Para ello segregan enzimas al medio, estas rompen las grandes moléculas </w:t>
      </w:r>
      <w:r w:rsidR="00D9767E" w:rsidRPr="00B3400F">
        <w:rPr>
          <w:rFonts w:ascii="Times New Roman" w:eastAsia="Times New Roman" w:hAnsi="Times New Roman" w:cs="Times New Roman"/>
          <w:color w:val="000000" w:themeColor="text1"/>
          <w:sz w:val="24"/>
          <w:szCs w:val="24"/>
        </w:rPr>
        <w:t>orgánicas</w:t>
      </w:r>
      <w:r w:rsidRPr="00B3400F">
        <w:rPr>
          <w:rFonts w:ascii="Times New Roman" w:eastAsia="Times New Roman" w:hAnsi="Times New Roman" w:cs="Times New Roman"/>
          <w:color w:val="000000" w:themeColor="text1"/>
          <w:sz w:val="24"/>
          <w:szCs w:val="24"/>
        </w:rPr>
        <w:t xml:space="preserve"> transformándolas en pequeñas moléculas</w:t>
      </w:r>
      <w:r w:rsidR="0049491F" w:rsidRPr="00B3400F">
        <w:rPr>
          <w:rFonts w:ascii="Times New Roman" w:eastAsia="Times New Roman" w:hAnsi="Times New Roman" w:cs="Times New Roman"/>
          <w:color w:val="000000" w:themeColor="text1"/>
          <w:sz w:val="24"/>
          <w:szCs w:val="24"/>
        </w:rPr>
        <w:t xml:space="preserve"> (</w:t>
      </w:r>
      <w:r w:rsidRPr="00B3400F">
        <w:rPr>
          <w:rFonts w:ascii="Times New Roman" w:eastAsia="Times New Roman" w:hAnsi="Times New Roman" w:cs="Times New Roman"/>
          <w:color w:val="000000" w:themeColor="text1"/>
          <w:sz w:val="24"/>
          <w:szCs w:val="24"/>
        </w:rPr>
        <w:t>azucares, iones minerales y otras).</w:t>
      </w:r>
    </w:p>
    <w:p w:rsidR="00203C6D" w:rsidRPr="00B3400F" w:rsidRDefault="00203C6D" w:rsidP="00E11F7E">
      <w:pPr>
        <w:pStyle w:val="Prrafodelista"/>
        <w:ind w:left="360"/>
        <w:jc w:val="both"/>
        <w:rPr>
          <w:rFonts w:ascii="Times New Roman" w:eastAsia="Times New Roman" w:hAnsi="Times New Roman" w:cs="Times New Roman"/>
          <w:color w:val="000000" w:themeColor="text1"/>
          <w:sz w:val="24"/>
          <w:szCs w:val="24"/>
        </w:rPr>
      </w:pPr>
      <w:r w:rsidRPr="00B3400F">
        <w:rPr>
          <w:rFonts w:ascii="Times New Roman" w:eastAsia="Times New Roman" w:hAnsi="Times New Roman" w:cs="Times New Roman"/>
          <w:color w:val="000000" w:themeColor="text1"/>
          <w:sz w:val="24"/>
          <w:szCs w:val="24"/>
        </w:rPr>
        <w:t>El hongo absorbe a través de las paredes y membranas de las hifas, las moléculas resultantes de la digestión externa y ya dentro de las células, utiliza esos compuestos para su metabolismo. Se ha definido a los hongos como heterótrofos por absorción.</w:t>
      </w:r>
    </w:p>
    <w:p w:rsidR="006E2DB5" w:rsidRPr="00B3400F" w:rsidRDefault="006E2DB5" w:rsidP="00E11F7E">
      <w:pPr>
        <w:pStyle w:val="Prrafodelista"/>
        <w:ind w:left="360"/>
        <w:jc w:val="both"/>
        <w:rPr>
          <w:rFonts w:ascii="Times New Roman" w:eastAsia="Times New Roman" w:hAnsi="Times New Roman" w:cs="Times New Roman"/>
          <w:color w:val="000000" w:themeColor="text1"/>
          <w:sz w:val="24"/>
          <w:szCs w:val="24"/>
        </w:rPr>
      </w:pPr>
    </w:p>
    <w:p w:rsidR="006E2DB5" w:rsidRPr="009612DB" w:rsidRDefault="006E2DB5" w:rsidP="009612DB">
      <w:pPr>
        <w:pStyle w:val="Prrafodelista"/>
        <w:ind w:left="360"/>
        <w:jc w:val="both"/>
        <w:rPr>
          <w:rFonts w:ascii="Times New Roman" w:eastAsia="Times New Roman" w:hAnsi="Times New Roman" w:cs="Times New Roman"/>
          <w:color w:val="000000" w:themeColor="text1"/>
          <w:sz w:val="24"/>
          <w:szCs w:val="24"/>
        </w:rPr>
      </w:pPr>
      <w:r w:rsidRPr="00B3400F">
        <w:rPr>
          <w:rFonts w:ascii="Times New Roman" w:eastAsia="Times New Roman" w:hAnsi="Times New Roman" w:cs="Times New Roman"/>
          <w:color w:val="000000" w:themeColor="text1"/>
          <w:sz w:val="24"/>
          <w:szCs w:val="24"/>
        </w:rPr>
        <w:t xml:space="preserve">Los hongos, por ser carentes de clorofila, son incapaces de sintetizar azúcares, Pero sí son capaces de transformarlos. Si se les suministra glúcidos (glucosa o maltosa), pueden sintetizar sus propias proteínas, utilizando fuentes de N y otros  elementos minerales esenciales para su crecimiento. La glucosa es la mejor fuente de C y los compuestos orgánicos  nitrogenados su mejor fuente de N, aunque también amonio y nitratos. Muchos hongos sintetizan compuestos que funcionan como vitaminas </w:t>
      </w:r>
      <w:r w:rsidRPr="009612DB">
        <w:rPr>
          <w:rFonts w:ascii="Times New Roman" w:eastAsia="Times New Roman" w:hAnsi="Times New Roman" w:cs="Times New Roman"/>
          <w:color w:val="000000" w:themeColor="text1"/>
          <w:sz w:val="24"/>
          <w:szCs w:val="24"/>
        </w:rPr>
        <w:t>Para otros organismos. Sus sustancias de reserva son glucógeno y lípidos.</w:t>
      </w:r>
    </w:p>
    <w:p w:rsidR="007C2741" w:rsidRPr="00B3400F" w:rsidRDefault="007C2741" w:rsidP="00E11F7E">
      <w:pPr>
        <w:pStyle w:val="Prrafodelista"/>
        <w:ind w:left="360"/>
        <w:jc w:val="both"/>
        <w:rPr>
          <w:rFonts w:ascii="Times New Roman" w:eastAsia="Times New Roman" w:hAnsi="Times New Roman" w:cs="Times New Roman"/>
          <w:color w:val="000000" w:themeColor="text1"/>
          <w:sz w:val="24"/>
          <w:szCs w:val="24"/>
        </w:rPr>
      </w:pPr>
    </w:p>
    <w:p w:rsidR="00D9767E" w:rsidRPr="00B3400F" w:rsidRDefault="00D9767E" w:rsidP="00E11F7E">
      <w:pPr>
        <w:pStyle w:val="Prrafodelista"/>
        <w:ind w:left="360"/>
        <w:jc w:val="both"/>
        <w:rPr>
          <w:rFonts w:ascii="Times New Roman" w:eastAsia="Times New Roman" w:hAnsi="Times New Roman" w:cs="Times New Roman"/>
          <w:color w:val="000000" w:themeColor="text1"/>
          <w:sz w:val="24"/>
          <w:szCs w:val="24"/>
        </w:rPr>
      </w:pPr>
      <w:r w:rsidRPr="00B3400F">
        <w:rPr>
          <w:rFonts w:ascii="Times New Roman" w:eastAsia="Times New Roman" w:hAnsi="Times New Roman" w:cs="Times New Roman"/>
          <w:color w:val="000000" w:themeColor="text1"/>
          <w:sz w:val="24"/>
          <w:szCs w:val="24"/>
        </w:rPr>
        <w:t>Según las enzimas que producen</w:t>
      </w:r>
      <w:r w:rsidR="007C2741" w:rsidRPr="00B3400F">
        <w:rPr>
          <w:rFonts w:ascii="Times New Roman" w:eastAsia="Times New Roman" w:hAnsi="Times New Roman" w:cs="Times New Roman"/>
          <w:color w:val="000000" w:themeColor="text1"/>
          <w:sz w:val="24"/>
          <w:szCs w:val="24"/>
        </w:rPr>
        <w:t>,</w:t>
      </w:r>
      <w:r w:rsidRPr="00B3400F">
        <w:rPr>
          <w:rFonts w:ascii="Times New Roman" w:eastAsia="Times New Roman" w:hAnsi="Times New Roman" w:cs="Times New Roman"/>
          <w:color w:val="000000" w:themeColor="text1"/>
          <w:sz w:val="24"/>
          <w:szCs w:val="24"/>
        </w:rPr>
        <w:t xml:space="preserve"> los</w:t>
      </w:r>
      <w:r w:rsidR="007C2741" w:rsidRPr="00B3400F">
        <w:rPr>
          <w:rFonts w:ascii="Times New Roman" w:eastAsia="Times New Roman" w:hAnsi="Times New Roman" w:cs="Times New Roman"/>
          <w:color w:val="000000" w:themeColor="text1"/>
          <w:sz w:val="24"/>
          <w:szCs w:val="24"/>
        </w:rPr>
        <w:t xml:space="preserve"> hongos son capaces de alimentarse de formas muy distintas sobre sustratos orgánicos muy variados. </w:t>
      </w:r>
    </w:p>
    <w:p w:rsidR="007C2741" w:rsidRPr="00B3400F" w:rsidRDefault="007C2741" w:rsidP="0012261E">
      <w:pPr>
        <w:pStyle w:val="Prrafodelista"/>
        <w:numPr>
          <w:ilvl w:val="0"/>
          <w:numId w:val="1"/>
        </w:numPr>
        <w:jc w:val="both"/>
        <w:rPr>
          <w:rFonts w:ascii="Times New Roman" w:eastAsia="Times New Roman" w:hAnsi="Times New Roman" w:cs="Times New Roman"/>
          <w:color w:val="000000" w:themeColor="text1"/>
          <w:sz w:val="24"/>
          <w:szCs w:val="24"/>
        </w:rPr>
      </w:pPr>
      <w:r w:rsidRPr="00B3400F">
        <w:rPr>
          <w:rFonts w:ascii="Times New Roman" w:eastAsia="Times New Roman" w:hAnsi="Times New Roman" w:cs="Times New Roman"/>
          <w:color w:val="000000" w:themeColor="text1"/>
          <w:sz w:val="24"/>
          <w:szCs w:val="24"/>
        </w:rPr>
        <w:lastRenderedPageBreak/>
        <w:t xml:space="preserve">Los hongos que obtienen su alimento a partir de materia </w:t>
      </w:r>
      <w:r w:rsidR="0012261E" w:rsidRPr="00B3400F">
        <w:rPr>
          <w:rFonts w:ascii="Times New Roman" w:eastAsia="Times New Roman" w:hAnsi="Times New Roman" w:cs="Times New Roman"/>
          <w:color w:val="000000" w:themeColor="text1"/>
          <w:sz w:val="24"/>
          <w:szCs w:val="24"/>
        </w:rPr>
        <w:t>orgánica</w:t>
      </w:r>
      <w:r w:rsidRPr="00B3400F">
        <w:rPr>
          <w:rFonts w:ascii="Times New Roman" w:eastAsia="Times New Roman" w:hAnsi="Times New Roman" w:cs="Times New Roman"/>
          <w:color w:val="000000" w:themeColor="text1"/>
          <w:sz w:val="24"/>
          <w:szCs w:val="24"/>
        </w:rPr>
        <w:t xml:space="preserve"> no viva que se encuentra en el medio se denominan saprotrofos ( saprobios). Por ejemplo los que crecen en hojarasca o estiércol.</w:t>
      </w:r>
    </w:p>
    <w:p w:rsidR="00FA517A" w:rsidRPr="00B3400F" w:rsidRDefault="00FA517A" w:rsidP="0012261E">
      <w:pPr>
        <w:pStyle w:val="Prrafodelista"/>
        <w:jc w:val="both"/>
        <w:rPr>
          <w:rFonts w:ascii="Times New Roman" w:eastAsia="Times New Roman" w:hAnsi="Times New Roman" w:cs="Times New Roman"/>
          <w:color w:val="000000" w:themeColor="text1"/>
          <w:sz w:val="24"/>
          <w:szCs w:val="24"/>
        </w:rPr>
      </w:pPr>
      <w:r w:rsidRPr="00B3400F">
        <w:rPr>
          <w:rFonts w:ascii="Times New Roman" w:eastAsia="Times New Roman" w:hAnsi="Times New Roman" w:cs="Times New Roman"/>
          <w:color w:val="000000" w:themeColor="text1"/>
          <w:sz w:val="24"/>
          <w:szCs w:val="24"/>
        </w:rPr>
        <w:t>Existen dos grupos de hongos saprobios, los degradadores primarios que son los hongos colonizadores y que inician el proceso de degradación y los degradadores secundarios que solo pueden acceder a sustancias organicas mas simp</w:t>
      </w:r>
      <w:r w:rsidR="0012261E">
        <w:rPr>
          <w:rFonts w:ascii="Times New Roman" w:eastAsia="Times New Roman" w:hAnsi="Times New Roman" w:cs="Times New Roman"/>
          <w:color w:val="000000" w:themeColor="text1"/>
          <w:sz w:val="24"/>
          <w:szCs w:val="24"/>
        </w:rPr>
        <w:t>les y que ya han sido transformadas</w:t>
      </w:r>
      <w:r w:rsidRPr="00B3400F">
        <w:rPr>
          <w:rFonts w:ascii="Times New Roman" w:eastAsia="Times New Roman" w:hAnsi="Times New Roman" w:cs="Times New Roman"/>
          <w:color w:val="000000" w:themeColor="text1"/>
          <w:sz w:val="24"/>
          <w:szCs w:val="24"/>
        </w:rPr>
        <w:t xml:space="preserve"> por degradadores primarios.</w:t>
      </w:r>
    </w:p>
    <w:p w:rsidR="00FA517A" w:rsidRPr="00B3400F" w:rsidRDefault="00FA517A" w:rsidP="0012261E">
      <w:pPr>
        <w:pStyle w:val="Prrafodelista"/>
        <w:jc w:val="both"/>
        <w:rPr>
          <w:rFonts w:ascii="Times New Roman" w:eastAsia="Times New Roman" w:hAnsi="Times New Roman" w:cs="Times New Roman"/>
          <w:color w:val="000000" w:themeColor="text1"/>
          <w:sz w:val="24"/>
          <w:szCs w:val="24"/>
        </w:rPr>
      </w:pPr>
    </w:p>
    <w:p w:rsidR="007C2741" w:rsidRPr="00B3400F" w:rsidRDefault="007C2741" w:rsidP="0012261E">
      <w:pPr>
        <w:pStyle w:val="Prrafodelista"/>
        <w:numPr>
          <w:ilvl w:val="0"/>
          <w:numId w:val="1"/>
        </w:numPr>
        <w:jc w:val="both"/>
        <w:rPr>
          <w:rFonts w:ascii="Times New Roman" w:eastAsia="Times New Roman" w:hAnsi="Times New Roman" w:cs="Times New Roman"/>
          <w:color w:val="000000" w:themeColor="text1"/>
          <w:sz w:val="24"/>
          <w:szCs w:val="24"/>
        </w:rPr>
      </w:pPr>
      <w:r w:rsidRPr="00B3400F">
        <w:rPr>
          <w:rFonts w:ascii="Times New Roman" w:eastAsia="Times New Roman" w:hAnsi="Times New Roman" w:cs="Times New Roman"/>
          <w:color w:val="000000" w:themeColor="text1"/>
          <w:sz w:val="24"/>
          <w:szCs w:val="24"/>
        </w:rPr>
        <w:t>Los hongos que obtienen nutrientes lentamente a partir de hospedantes vivos, a menudo sin matarlo son biotrofos (parásitos obligados). Generalmente, los hongos biotrofos segregan compuestos químicos que modifican la permeabilidad de las membranas celulares del hospedante</w:t>
      </w:r>
      <w:r w:rsidR="00F16958" w:rsidRPr="00B3400F">
        <w:rPr>
          <w:rFonts w:ascii="Times New Roman" w:eastAsia="Times New Roman" w:hAnsi="Times New Roman" w:cs="Times New Roman"/>
          <w:color w:val="000000" w:themeColor="text1"/>
          <w:sz w:val="24"/>
          <w:szCs w:val="24"/>
        </w:rPr>
        <w:t>, provocando la salida de los azucares y aminoácidos y estos son absorbidos por el hongo.</w:t>
      </w:r>
    </w:p>
    <w:p w:rsidR="009612DB" w:rsidRDefault="00F16958" w:rsidP="0012261E">
      <w:pPr>
        <w:pStyle w:val="Prrafodelista"/>
        <w:numPr>
          <w:ilvl w:val="0"/>
          <w:numId w:val="1"/>
        </w:numPr>
        <w:jc w:val="both"/>
        <w:rPr>
          <w:rFonts w:ascii="Times New Roman" w:eastAsia="Times New Roman" w:hAnsi="Times New Roman" w:cs="Times New Roman"/>
          <w:color w:val="000000" w:themeColor="text1"/>
          <w:sz w:val="24"/>
          <w:szCs w:val="24"/>
        </w:rPr>
      </w:pPr>
      <w:r w:rsidRPr="00B3400F">
        <w:rPr>
          <w:rFonts w:ascii="Times New Roman" w:eastAsia="Times New Roman" w:hAnsi="Times New Roman" w:cs="Times New Roman"/>
          <w:color w:val="000000" w:themeColor="text1"/>
          <w:sz w:val="24"/>
          <w:szCs w:val="24"/>
        </w:rPr>
        <w:t xml:space="preserve">Los Hongos que atacan seres vivos de forma tan virulenta que matan al hospedante se denominan necrotrofos. Estos hongos segregan enzimas que rompen las membranas plasmáticas de las células del hospedante, provocándole la muerte. La ruptura de las células libera rápidamente nutrientes al medio, que son absorbidos por el hongo. </w:t>
      </w:r>
    </w:p>
    <w:p w:rsidR="009612DB" w:rsidRDefault="009612DB" w:rsidP="0012261E">
      <w:pPr>
        <w:pStyle w:val="Prrafodelista"/>
        <w:jc w:val="both"/>
        <w:rPr>
          <w:rFonts w:ascii="Times New Roman" w:eastAsia="Times New Roman" w:hAnsi="Times New Roman" w:cs="Times New Roman"/>
          <w:color w:val="000000" w:themeColor="text1"/>
          <w:sz w:val="24"/>
          <w:szCs w:val="24"/>
        </w:rPr>
      </w:pPr>
    </w:p>
    <w:p w:rsidR="00F16958" w:rsidRPr="00B3400F" w:rsidRDefault="00F16958" w:rsidP="0012261E">
      <w:pPr>
        <w:pStyle w:val="Prrafodelista"/>
        <w:jc w:val="both"/>
        <w:rPr>
          <w:rFonts w:ascii="Times New Roman" w:eastAsia="Times New Roman" w:hAnsi="Times New Roman" w:cs="Times New Roman"/>
          <w:color w:val="000000" w:themeColor="text1"/>
          <w:sz w:val="24"/>
          <w:szCs w:val="24"/>
        </w:rPr>
      </w:pPr>
      <w:r w:rsidRPr="00B3400F">
        <w:rPr>
          <w:rFonts w:ascii="Times New Roman" w:eastAsia="Times New Roman" w:hAnsi="Times New Roman" w:cs="Times New Roman"/>
          <w:color w:val="000000" w:themeColor="text1"/>
          <w:sz w:val="24"/>
          <w:szCs w:val="24"/>
        </w:rPr>
        <w:t xml:space="preserve">Estos hongos funcionan como </w:t>
      </w:r>
      <w:r w:rsidR="009612DB" w:rsidRPr="00B3400F">
        <w:rPr>
          <w:rFonts w:ascii="Times New Roman" w:eastAsia="Times New Roman" w:hAnsi="Times New Roman" w:cs="Times New Roman"/>
          <w:color w:val="000000" w:themeColor="text1"/>
          <w:sz w:val="24"/>
          <w:szCs w:val="24"/>
        </w:rPr>
        <w:t>parásitos</w:t>
      </w:r>
      <w:r w:rsidRPr="00B3400F">
        <w:rPr>
          <w:rFonts w:ascii="Times New Roman" w:eastAsia="Times New Roman" w:hAnsi="Times New Roman" w:cs="Times New Roman"/>
          <w:color w:val="000000" w:themeColor="text1"/>
          <w:sz w:val="24"/>
          <w:szCs w:val="24"/>
        </w:rPr>
        <w:t xml:space="preserve"> facultativos en los primeros momentos del ataque y como saprotrofos una vez que el hospedante ha muerto. Son hongos patógenos de animales y plantas.</w:t>
      </w:r>
    </w:p>
    <w:p w:rsidR="00F16958" w:rsidRDefault="00F16958" w:rsidP="0012261E">
      <w:pPr>
        <w:pStyle w:val="Prrafodelista"/>
        <w:jc w:val="both"/>
        <w:rPr>
          <w:rFonts w:ascii="Times New Roman" w:eastAsia="Times New Roman" w:hAnsi="Times New Roman" w:cs="Times New Roman"/>
          <w:color w:val="000000" w:themeColor="text1"/>
          <w:sz w:val="24"/>
          <w:szCs w:val="24"/>
        </w:rPr>
      </w:pPr>
      <w:r w:rsidRPr="00B3400F">
        <w:rPr>
          <w:rFonts w:ascii="Times New Roman" w:eastAsia="Times New Roman" w:hAnsi="Times New Roman" w:cs="Times New Roman"/>
          <w:color w:val="000000" w:themeColor="text1"/>
          <w:sz w:val="24"/>
          <w:szCs w:val="24"/>
        </w:rPr>
        <w:t xml:space="preserve">Los hongos patógenos y </w:t>
      </w:r>
      <w:r w:rsidR="009612DB" w:rsidRPr="00B3400F">
        <w:rPr>
          <w:rFonts w:ascii="Times New Roman" w:eastAsia="Times New Roman" w:hAnsi="Times New Roman" w:cs="Times New Roman"/>
          <w:color w:val="000000" w:themeColor="text1"/>
          <w:sz w:val="24"/>
          <w:szCs w:val="24"/>
        </w:rPr>
        <w:t>parásitos</w:t>
      </w:r>
      <w:r w:rsidRPr="00B3400F">
        <w:rPr>
          <w:rFonts w:ascii="Times New Roman" w:eastAsia="Times New Roman" w:hAnsi="Times New Roman" w:cs="Times New Roman"/>
          <w:color w:val="000000" w:themeColor="text1"/>
          <w:sz w:val="24"/>
          <w:szCs w:val="24"/>
        </w:rPr>
        <w:t xml:space="preserve"> atacan a todos los grupos de organismos, incluyendo bacterias, otros hongos, plantas y animales, incluyendo al humano.</w:t>
      </w:r>
      <w:r w:rsidR="009612DB">
        <w:rPr>
          <w:rFonts w:ascii="Times New Roman" w:eastAsia="Times New Roman" w:hAnsi="Times New Roman" w:cs="Times New Roman"/>
          <w:color w:val="000000" w:themeColor="text1"/>
          <w:sz w:val="24"/>
          <w:szCs w:val="24"/>
        </w:rPr>
        <w:t xml:space="preserve"> </w:t>
      </w:r>
      <w:r w:rsidR="009612DB" w:rsidRPr="00B3400F">
        <w:rPr>
          <w:rFonts w:ascii="Times New Roman" w:eastAsia="Times New Roman" w:hAnsi="Times New Roman" w:cs="Times New Roman"/>
          <w:color w:val="000000" w:themeColor="text1"/>
          <w:sz w:val="24"/>
          <w:szCs w:val="24"/>
        </w:rPr>
        <w:t>Su</w:t>
      </w:r>
      <w:r w:rsidRPr="00B3400F">
        <w:rPr>
          <w:rFonts w:ascii="Times New Roman" w:eastAsia="Times New Roman" w:hAnsi="Times New Roman" w:cs="Times New Roman"/>
          <w:color w:val="000000" w:themeColor="text1"/>
          <w:sz w:val="24"/>
          <w:szCs w:val="24"/>
        </w:rPr>
        <w:t xml:space="preserve"> impacto económico es enorme, provocan grandes </w:t>
      </w:r>
      <w:r w:rsidR="009612DB" w:rsidRPr="00B3400F">
        <w:rPr>
          <w:rFonts w:ascii="Times New Roman" w:eastAsia="Times New Roman" w:hAnsi="Times New Roman" w:cs="Times New Roman"/>
          <w:color w:val="000000" w:themeColor="text1"/>
          <w:sz w:val="24"/>
          <w:szCs w:val="24"/>
        </w:rPr>
        <w:t>pérdidas</w:t>
      </w:r>
      <w:r w:rsidRPr="00B3400F">
        <w:rPr>
          <w:rFonts w:ascii="Times New Roman" w:eastAsia="Times New Roman" w:hAnsi="Times New Roman" w:cs="Times New Roman"/>
          <w:color w:val="000000" w:themeColor="text1"/>
          <w:sz w:val="24"/>
          <w:szCs w:val="24"/>
        </w:rPr>
        <w:t xml:space="preserve"> al bajar la productividad de las cosechas o destruirlas totalmente y son la causa de muchas enfermedades en animales y humanos.</w:t>
      </w:r>
    </w:p>
    <w:p w:rsidR="009612DB" w:rsidRPr="00B3400F" w:rsidRDefault="009612DB" w:rsidP="0012261E">
      <w:pPr>
        <w:pStyle w:val="Prrafodelista"/>
        <w:jc w:val="both"/>
        <w:rPr>
          <w:rFonts w:ascii="Times New Roman" w:eastAsia="Times New Roman" w:hAnsi="Times New Roman" w:cs="Times New Roman"/>
          <w:color w:val="000000" w:themeColor="text1"/>
          <w:sz w:val="24"/>
          <w:szCs w:val="24"/>
        </w:rPr>
      </w:pPr>
    </w:p>
    <w:p w:rsidR="002D05DF" w:rsidRDefault="002D05DF" w:rsidP="0012261E">
      <w:pPr>
        <w:pStyle w:val="Prrafodelista"/>
        <w:numPr>
          <w:ilvl w:val="0"/>
          <w:numId w:val="1"/>
        </w:numPr>
        <w:jc w:val="both"/>
        <w:rPr>
          <w:rFonts w:ascii="Times New Roman" w:eastAsia="Times New Roman" w:hAnsi="Times New Roman" w:cs="Times New Roman"/>
          <w:color w:val="000000" w:themeColor="text1"/>
          <w:sz w:val="24"/>
          <w:szCs w:val="24"/>
        </w:rPr>
      </w:pPr>
      <w:r w:rsidRPr="00B3400F">
        <w:rPr>
          <w:rFonts w:ascii="Times New Roman" w:eastAsia="Times New Roman" w:hAnsi="Times New Roman" w:cs="Times New Roman"/>
          <w:color w:val="000000" w:themeColor="text1"/>
          <w:sz w:val="24"/>
          <w:szCs w:val="24"/>
        </w:rPr>
        <w:t>Otros hongos viven en as</w:t>
      </w:r>
      <w:r w:rsidR="0012261E">
        <w:rPr>
          <w:rFonts w:ascii="Times New Roman" w:eastAsia="Times New Roman" w:hAnsi="Times New Roman" w:cs="Times New Roman"/>
          <w:color w:val="000000" w:themeColor="text1"/>
          <w:sz w:val="24"/>
          <w:szCs w:val="24"/>
        </w:rPr>
        <w:t>ociaciones simbióticas con ciertos</w:t>
      </w:r>
      <w:r w:rsidRPr="00B3400F">
        <w:rPr>
          <w:rFonts w:ascii="Times New Roman" w:eastAsia="Times New Roman" w:hAnsi="Times New Roman" w:cs="Times New Roman"/>
          <w:color w:val="000000" w:themeColor="text1"/>
          <w:sz w:val="24"/>
          <w:szCs w:val="24"/>
        </w:rPr>
        <w:t xml:space="preserve"> organismos, con beneficio para ambas partes. Estas asociaciones pueden ser micorrizas y líquenes.</w:t>
      </w:r>
    </w:p>
    <w:p w:rsidR="0012261E" w:rsidRPr="00B3400F" w:rsidRDefault="0012261E" w:rsidP="0012261E">
      <w:pPr>
        <w:pStyle w:val="Prrafodelista"/>
        <w:jc w:val="both"/>
        <w:rPr>
          <w:rFonts w:ascii="Times New Roman" w:eastAsia="Times New Roman" w:hAnsi="Times New Roman" w:cs="Times New Roman"/>
          <w:color w:val="000000" w:themeColor="text1"/>
          <w:sz w:val="24"/>
          <w:szCs w:val="24"/>
        </w:rPr>
      </w:pPr>
    </w:p>
    <w:p w:rsidR="002D05DF" w:rsidRPr="00B3400F" w:rsidRDefault="002D05DF" w:rsidP="0012261E">
      <w:pPr>
        <w:pStyle w:val="Prrafodelista"/>
        <w:jc w:val="both"/>
        <w:rPr>
          <w:rFonts w:ascii="Times New Roman" w:eastAsia="Times New Roman" w:hAnsi="Times New Roman" w:cs="Times New Roman"/>
          <w:color w:val="000000" w:themeColor="text1"/>
          <w:sz w:val="24"/>
          <w:szCs w:val="24"/>
        </w:rPr>
      </w:pPr>
      <w:r w:rsidRPr="00B3400F">
        <w:rPr>
          <w:rFonts w:ascii="Times New Roman" w:eastAsia="Times New Roman" w:hAnsi="Times New Roman" w:cs="Times New Roman"/>
          <w:color w:val="000000" w:themeColor="text1"/>
          <w:sz w:val="24"/>
          <w:szCs w:val="24"/>
        </w:rPr>
        <w:t xml:space="preserve">Las micorrizas son la </w:t>
      </w:r>
      <w:r w:rsidR="009612DB" w:rsidRPr="00B3400F">
        <w:rPr>
          <w:rFonts w:ascii="Times New Roman" w:eastAsia="Times New Roman" w:hAnsi="Times New Roman" w:cs="Times New Roman"/>
          <w:color w:val="000000" w:themeColor="text1"/>
          <w:sz w:val="24"/>
          <w:szCs w:val="24"/>
        </w:rPr>
        <w:t>asociación</w:t>
      </w:r>
      <w:r w:rsidRPr="00B3400F">
        <w:rPr>
          <w:rFonts w:ascii="Times New Roman" w:eastAsia="Times New Roman" w:hAnsi="Times New Roman" w:cs="Times New Roman"/>
          <w:color w:val="000000" w:themeColor="text1"/>
          <w:sz w:val="24"/>
          <w:szCs w:val="24"/>
        </w:rPr>
        <w:t xml:space="preserve"> simbiótica entre un hongo del suelo con las raíces de una planta. El hongo proporciona minerales, especialmente fosforo, a la planta y a veces también agua y nitrógeno fijado. La gran extensión del micelio del hongo hace que pueda absorber estos compuestos en </w:t>
      </w:r>
      <w:r w:rsidR="0012261E" w:rsidRPr="00B3400F">
        <w:rPr>
          <w:rFonts w:ascii="Times New Roman" w:eastAsia="Times New Roman" w:hAnsi="Times New Roman" w:cs="Times New Roman"/>
          <w:color w:val="000000" w:themeColor="text1"/>
          <w:sz w:val="24"/>
          <w:szCs w:val="24"/>
        </w:rPr>
        <w:t>un</w:t>
      </w:r>
      <w:r w:rsidRPr="00B3400F">
        <w:rPr>
          <w:rFonts w:ascii="Times New Roman" w:eastAsia="Times New Roman" w:hAnsi="Times New Roman" w:cs="Times New Roman"/>
          <w:color w:val="000000" w:themeColor="text1"/>
          <w:sz w:val="24"/>
          <w:szCs w:val="24"/>
        </w:rPr>
        <w:t xml:space="preserve"> </w:t>
      </w:r>
      <w:r w:rsidR="0012261E" w:rsidRPr="00B3400F">
        <w:rPr>
          <w:rFonts w:ascii="Times New Roman" w:eastAsia="Times New Roman" w:hAnsi="Times New Roman" w:cs="Times New Roman"/>
          <w:color w:val="000000" w:themeColor="text1"/>
          <w:sz w:val="24"/>
          <w:szCs w:val="24"/>
        </w:rPr>
        <w:t>área</w:t>
      </w:r>
      <w:r w:rsidRPr="00B3400F">
        <w:rPr>
          <w:rFonts w:ascii="Times New Roman" w:eastAsia="Times New Roman" w:hAnsi="Times New Roman" w:cs="Times New Roman"/>
          <w:color w:val="000000" w:themeColor="text1"/>
          <w:sz w:val="24"/>
          <w:szCs w:val="24"/>
        </w:rPr>
        <w:t xml:space="preserve"> mucho mayor que la que alcanzan las raíces de las plantas. Las plantas proporcionan al hongo materia orgánica, en ocasiones  hasta el 20% del producto de la fotosíntesis. </w:t>
      </w:r>
      <w:r w:rsidR="00AA4C20" w:rsidRPr="00B3400F">
        <w:rPr>
          <w:rFonts w:ascii="Times New Roman" w:eastAsia="Times New Roman" w:hAnsi="Times New Roman" w:cs="Times New Roman"/>
          <w:color w:val="000000" w:themeColor="text1"/>
          <w:sz w:val="24"/>
          <w:szCs w:val="24"/>
        </w:rPr>
        <w:t>La</w:t>
      </w:r>
      <w:r w:rsidRPr="00B3400F">
        <w:rPr>
          <w:rFonts w:ascii="Times New Roman" w:eastAsia="Times New Roman" w:hAnsi="Times New Roman" w:cs="Times New Roman"/>
          <w:color w:val="000000" w:themeColor="text1"/>
          <w:sz w:val="24"/>
          <w:szCs w:val="24"/>
        </w:rPr>
        <w:t xml:space="preserve"> relación es benéfica para la planta</w:t>
      </w:r>
      <w:r w:rsidR="00AA4C20" w:rsidRPr="00B3400F">
        <w:rPr>
          <w:rFonts w:ascii="Times New Roman" w:eastAsia="Times New Roman" w:hAnsi="Times New Roman" w:cs="Times New Roman"/>
          <w:color w:val="000000" w:themeColor="text1"/>
          <w:sz w:val="24"/>
          <w:szCs w:val="24"/>
        </w:rPr>
        <w:t>, pues el crecimiento de estas es mayor y más acelerado cuando la asociación está presente, e incluso algunas plantas no pueden vivir sin la asociación con un hongo. Las micorrizas son especialmente importantes, para el desarrollo de las plantas en algunos suelos pobres y para algunos grupos de angiospermas como las orquídeas. (Cubas. P. 2007)</w:t>
      </w:r>
    </w:p>
    <w:p w:rsidR="00740CBA" w:rsidRPr="00BB4B22" w:rsidRDefault="00740CBA" w:rsidP="0012261E">
      <w:pPr>
        <w:jc w:val="both"/>
        <w:rPr>
          <w:rFonts w:ascii="Times New Roman" w:hAnsi="Times New Roman" w:cs="Times New Roman"/>
          <w:sz w:val="24"/>
          <w:szCs w:val="24"/>
        </w:rPr>
      </w:pPr>
    </w:p>
    <w:p w:rsidR="00740CBA" w:rsidRPr="00B3400F" w:rsidRDefault="007B5349" w:rsidP="00897F73">
      <w:pPr>
        <w:pStyle w:val="Ttulo2"/>
      </w:pPr>
      <w:bookmarkStart w:id="23" w:name="_Toc413673758"/>
      <w:r w:rsidRPr="00B3400F">
        <w:lastRenderedPageBreak/>
        <w:t>Crecimiento</w:t>
      </w:r>
      <w:r w:rsidR="00643845" w:rsidRPr="00B3400F">
        <w:t xml:space="preserve"> de los hongos:</w:t>
      </w:r>
      <w:bookmarkEnd w:id="23"/>
    </w:p>
    <w:p w:rsidR="00AD6DF1" w:rsidRPr="00B3400F" w:rsidRDefault="00643845" w:rsidP="0012261E">
      <w:pPr>
        <w:jc w:val="both"/>
        <w:rPr>
          <w:rFonts w:ascii="Times New Roman" w:hAnsi="Times New Roman" w:cs="Times New Roman"/>
          <w:color w:val="000000" w:themeColor="text1"/>
          <w:sz w:val="24"/>
          <w:szCs w:val="24"/>
        </w:rPr>
      </w:pPr>
      <w:r w:rsidRPr="00B3400F">
        <w:rPr>
          <w:rFonts w:ascii="Times New Roman" w:hAnsi="Times New Roman" w:cs="Times New Roman"/>
          <w:color w:val="000000" w:themeColor="text1"/>
          <w:sz w:val="24"/>
          <w:szCs w:val="24"/>
        </w:rPr>
        <w:t>El crecimiento de un hongo puede iniciarse con la germinación de una espora o de una fracción viable de hifa. Dicho crecimiento se da de forma polarizada o apical, porque la elongación de l</w:t>
      </w:r>
      <w:r w:rsidR="00BB4B22">
        <w:rPr>
          <w:rFonts w:ascii="Times New Roman" w:hAnsi="Times New Roman" w:cs="Times New Roman"/>
          <w:color w:val="000000" w:themeColor="text1"/>
          <w:sz w:val="24"/>
          <w:szCs w:val="24"/>
        </w:rPr>
        <w:t>a superficie se da en un punto y</w:t>
      </w:r>
      <w:r w:rsidRPr="00B3400F">
        <w:rPr>
          <w:rFonts w:ascii="Times New Roman" w:hAnsi="Times New Roman" w:cs="Times New Roman"/>
          <w:color w:val="000000" w:themeColor="text1"/>
          <w:sz w:val="24"/>
          <w:szCs w:val="24"/>
        </w:rPr>
        <w:t xml:space="preserve"> no en toda la </w:t>
      </w:r>
      <w:r w:rsidR="00BB4B22" w:rsidRPr="00B3400F">
        <w:rPr>
          <w:rFonts w:ascii="Times New Roman" w:hAnsi="Times New Roman" w:cs="Times New Roman"/>
          <w:color w:val="000000" w:themeColor="text1"/>
          <w:sz w:val="24"/>
          <w:szCs w:val="24"/>
        </w:rPr>
        <w:t>célula</w:t>
      </w:r>
      <w:r w:rsidRPr="00B3400F">
        <w:rPr>
          <w:rFonts w:ascii="Times New Roman" w:hAnsi="Times New Roman" w:cs="Times New Roman"/>
          <w:color w:val="000000" w:themeColor="text1"/>
          <w:sz w:val="24"/>
          <w:szCs w:val="24"/>
        </w:rPr>
        <w:t>. Esta característica ocasiona que las células de los hongos tengan una estructura cilíndrica denominada hifa, delimitada por una pared que se extiende de manera ramificada para formar un sistema hifal conocido como micelio</w:t>
      </w:r>
      <w:r w:rsidR="00AD6DF1" w:rsidRPr="00B3400F">
        <w:rPr>
          <w:rFonts w:ascii="Times New Roman" w:hAnsi="Times New Roman" w:cs="Times New Roman"/>
          <w:color w:val="000000" w:themeColor="text1"/>
          <w:sz w:val="24"/>
          <w:szCs w:val="24"/>
        </w:rPr>
        <w:t>.</w:t>
      </w:r>
    </w:p>
    <w:p w:rsidR="00643845" w:rsidRPr="00B3400F" w:rsidRDefault="00AD6DF1" w:rsidP="0012261E">
      <w:pPr>
        <w:jc w:val="both"/>
        <w:rPr>
          <w:rFonts w:ascii="Times New Roman" w:hAnsi="Times New Roman" w:cs="Times New Roman"/>
          <w:color w:val="000000" w:themeColor="text1"/>
          <w:sz w:val="24"/>
          <w:szCs w:val="24"/>
        </w:rPr>
      </w:pPr>
      <w:r w:rsidRPr="00B3400F">
        <w:rPr>
          <w:rFonts w:ascii="Times New Roman" w:hAnsi="Times New Roman" w:cs="Times New Roman"/>
          <w:color w:val="000000" w:themeColor="text1"/>
          <w:sz w:val="24"/>
          <w:szCs w:val="24"/>
        </w:rPr>
        <w:t xml:space="preserve">El crecimiento solo se da en la parte apical de la hifa, la cual tiene la capacidad de </w:t>
      </w:r>
      <w:r w:rsidR="00BB4B22" w:rsidRPr="00B3400F">
        <w:rPr>
          <w:rFonts w:ascii="Times New Roman" w:hAnsi="Times New Roman" w:cs="Times New Roman"/>
          <w:color w:val="000000" w:themeColor="text1"/>
          <w:sz w:val="24"/>
          <w:szCs w:val="24"/>
        </w:rPr>
        <w:t>alongarse</w:t>
      </w:r>
      <w:r w:rsidRPr="00B3400F">
        <w:rPr>
          <w:rFonts w:ascii="Times New Roman" w:hAnsi="Times New Roman" w:cs="Times New Roman"/>
          <w:color w:val="000000" w:themeColor="text1"/>
          <w:sz w:val="24"/>
          <w:szCs w:val="24"/>
        </w:rPr>
        <w:t xml:space="preserve"> alejándose del centro de la colonia. El ápice penetra nuevos territorios y establece nuevas fronteras. Por esta característica, según el tamaño y la edad de la colonia, un hongo puede presentar de manera simultánea una zona de crecimiento, una zona de poco o nulo crecimiento e inclusive una zona de autolisis.</w:t>
      </w:r>
      <w:r w:rsidR="00643845" w:rsidRPr="00B3400F">
        <w:rPr>
          <w:rFonts w:ascii="Times New Roman" w:hAnsi="Times New Roman" w:cs="Times New Roman"/>
          <w:color w:val="000000" w:themeColor="text1"/>
          <w:sz w:val="24"/>
          <w:szCs w:val="24"/>
        </w:rPr>
        <w:t xml:space="preserve"> </w:t>
      </w:r>
    </w:p>
    <w:p w:rsidR="00AD6DF1" w:rsidRPr="00B3400F" w:rsidRDefault="00AD6DF1" w:rsidP="00897F73">
      <w:pPr>
        <w:pStyle w:val="Ttulo2"/>
      </w:pPr>
      <w:bookmarkStart w:id="24" w:name="_Toc413673759"/>
      <w:r w:rsidRPr="00B3400F">
        <w:t xml:space="preserve">Fases </w:t>
      </w:r>
      <w:r w:rsidR="00562D23" w:rsidRPr="00B3400F">
        <w:t>de</w:t>
      </w:r>
      <w:r w:rsidR="00BB2D68" w:rsidRPr="00B3400F">
        <w:t xml:space="preserve"> crecimiento</w:t>
      </w:r>
      <w:r w:rsidR="00562D23" w:rsidRPr="00B3400F">
        <w:t xml:space="preserve"> en los hongos</w:t>
      </w:r>
      <w:r w:rsidR="00BB2D68" w:rsidRPr="00B3400F">
        <w:t>:</w:t>
      </w:r>
      <w:bookmarkEnd w:id="24"/>
    </w:p>
    <w:p w:rsidR="00BB2D68" w:rsidRPr="00B3400F" w:rsidRDefault="00BB2D68" w:rsidP="0012261E">
      <w:pPr>
        <w:pStyle w:val="Prrafodelista"/>
        <w:numPr>
          <w:ilvl w:val="0"/>
          <w:numId w:val="1"/>
        </w:numPr>
        <w:jc w:val="both"/>
        <w:rPr>
          <w:rFonts w:ascii="Times New Roman" w:hAnsi="Times New Roman" w:cs="Times New Roman"/>
          <w:b/>
          <w:color w:val="000000" w:themeColor="text1"/>
          <w:sz w:val="24"/>
          <w:szCs w:val="24"/>
        </w:rPr>
      </w:pPr>
      <w:r w:rsidRPr="00B3400F">
        <w:rPr>
          <w:rFonts w:ascii="Times New Roman" w:hAnsi="Times New Roman" w:cs="Times New Roman"/>
          <w:b/>
          <w:color w:val="000000" w:themeColor="text1"/>
          <w:sz w:val="24"/>
          <w:szCs w:val="24"/>
        </w:rPr>
        <w:t xml:space="preserve">fase de latencia </w:t>
      </w:r>
    </w:p>
    <w:p w:rsidR="00BB4B22" w:rsidRDefault="00BB2D68" w:rsidP="0012261E">
      <w:pPr>
        <w:jc w:val="both"/>
        <w:rPr>
          <w:rFonts w:ascii="Times New Roman" w:hAnsi="Times New Roman" w:cs="Times New Roman"/>
          <w:color w:val="000000" w:themeColor="text1"/>
          <w:sz w:val="24"/>
          <w:szCs w:val="24"/>
        </w:rPr>
      </w:pPr>
      <w:r w:rsidRPr="00B3400F">
        <w:rPr>
          <w:rFonts w:ascii="Times New Roman" w:hAnsi="Times New Roman" w:cs="Times New Roman"/>
          <w:color w:val="000000" w:themeColor="text1"/>
          <w:sz w:val="24"/>
          <w:szCs w:val="24"/>
        </w:rPr>
        <w:t xml:space="preserve">Esta fase se presenta inmediatamente después de que el hongo ha sido inoculado en un medio apropiado para su crecimiento. Es una fase de adaptación en la que no hay crecimiento aparente, sino </w:t>
      </w:r>
      <w:r w:rsidR="00BB4B22" w:rsidRPr="00B3400F">
        <w:rPr>
          <w:rFonts w:ascii="Times New Roman" w:hAnsi="Times New Roman" w:cs="Times New Roman"/>
          <w:color w:val="000000" w:themeColor="text1"/>
          <w:sz w:val="24"/>
          <w:szCs w:val="24"/>
        </w:rPr>
        <w:t>más</w:t>
      </w:r>
      <w:r w:rsidRPr="00B3400F">
        <w:rPr>
          <w:rFonts w:ascii="Times New Roman" w:hAnsi="Times New Roman" w:cs="Times New Roman"/>
          <w:color w:val="000000" w:themeColor="text1"/>
          <w:sz w:val="24"/>
          <w:szCs w:val="24"/>
        </w:rPr>
        <w:t xml:space="preserve"> bien síntesis de los componentes celulares necesarios para iniciar la elongación celular. Si el hongo fue dañado durante la siembra, en esta etapa de latencia, sintetiz</w:t>
      </w:r>
      <w:r w:rsidR="00BB4B22">
        <w:rPr>
          <w:rFonts w:ascii="Times New Roman" w:hAnsi="Times New Roman" w:cs="Times New Roman"/>
          <w:color w:val="000000" w:themeColor="text1"/>
          <w:sz w:val="24"/>
          <w:szCs w:val="24"/>
        </w:rPr>
        <w:t>ara pared celular y preparara pu</w:t>
      </w:r>
      <w:r w:rsidRPr="00B3400F">
        <w:rPr>
          <w:rFonts w:ascii="Times New Roman" w:hAnsi="Times New Roman" w:cs="Times New Roman"/>
          <w:color w:val="000000" w:themeColor="text1"/>
          <w:sz w:val="24"/>
          <w:szCs w:val="24"/>
        </w:rPr>
        <w:t>ntos de crecimiento.</w:t>
      </w:r>
    </w:p>
    <w:p w:rsidR="00BB2D68" w:rsidRPr="00B3400F" w:rsidRDefault="00BB2D68" w:rsidP="0012261E">
      <w:pPr>
        <w:jc w:val="both"/>
        <w:rPr>
          <w:rFonts w:ascii="Times New Roman" w:hAnsi="Times New Roman" w:cs="Times New Roman"/>
          <w:color w:val="000000" w:themeColor="text1"/>
          <w:sz w:val="24"/>
          <w:szCs w:val="24"/>
        </w:rPr>
      </w:pPr>
      <w:r w:rsidRPr="00B3400F">
        <w:rPr>
          <w:rFonts w:ascii="Times New Roman" w:hAnsi="Times New Roman" w:cs="Times New Roman"/>
          <w:color w:val="000000" w:themeColor="text1"/>
          <w:sz w:val="24"/>
          <w:szCs w:val="24"/>
        </w:rPr>
        <w:t xml:space="preserve"> La duración de esta fase es muy variable y depende del tipo y del estado fisiológico del hongo, </w:t>
      </w:r>
      <w:r w:rsidR="00BB4B22" w:rsidRPr="00B3400F">
        <w:rPr>
          <w:rFonts w:ascii="Times New Roman" w:hAnsi="Times New Roman" w:cs="Times New Roman"/>
          <w:color w:val="000000" w:themeColor="text1"/>
          <w:sz w:val="24"/>
          <w:szCs w:val="24"/>
        </w:rPr>
        <w:t>así</w:t>
      </w:r>
      <w:r w:rsidRPr="00B3400F">
        <w:rPr>
          <w:rFonts w:ascii="Times New Roman" w:hAnsi="Times New Roman" w:cs="Times New Roman"/>
          <w:color w:val="000000" w:themeColor="text1"/>
          <w:sz w:val="24"/>
          <w:szCs w:val="24"/>
        </w:rPr>
        <w:t xml:space="preserve"> como del tipo de sustrato y de las condiciones de cultivo. La fase de latencia puede ser suprimida o se mini</w:t>
      </w:r>
      <w:r w:rsidR="00562D23" w:rsidRPr="00B3400F">
        <w:rPr>
          <w:rFonts w:ascii="Times New Roman" w:hAnsi="Times New Roman" w:cs="Times New Roman"/>
          <w:color w:val="000000" w:themeColor="text1"/>
          <w:sz w:val="24"/>
          <w:szCs w:val="24"/>
        </w:rPr>
        <w:t>miza si un hongo es reinoculado</w:t>
      </w:r>
      <w:r w:rsidRPr="00B3400F">
        <w:rPr>
          <w:rFonts w:ascii="Times New Roman" w:hAnsi="Times New Roman" w:cs="Times New Roman"/>
          <w:color w:val="000000" w:themeColor="text1"/>
          <w:sz w:val="24"/>
          <w:szCs w:val="24"/>
        </w:rPr>
        <w:t xml:space="preserve"> a partir</w:t>
      </w:r>
      <w:r w:rsidR="00562D23" w:rsidRPr="00B3400F">
        <w:rPr>
          <w:rFonts w:ascii="Times New Roman" w:hAnsi="Times New Roman" w:cs="Times New Roman"/>
          <w:color w:val="000000" w:themeColor="text1"/>
          <w:sz w:val="24"/>
          <w:szCs w:val="24"/>
        </w:rPr>
        <w:t xml:space="preserve"> de micelio que crece en la fase exponencial a otro medio de características similares. La fase de latencia puede presentarse aun en estas condiciones si el hongo es maltratado durante la siembra.</w:t>
      </w:r>
    </w:p>
    <w:p w:rsidR="00562D23" w:rsidRPr="00B3400F" w:rsidRDefault="00562D23" w:rsidP="0012261E">
      <w:pPr>
        <w:jc w:val="both"/>
        <w:rPr>
          <w:rFonts w:ascii="Times New Roman" w:hAnsi="Times New Roman" w:cs="Times New Roman"/>
          <w:color w:val="000000" w:themeColor="text1"/>
          <w:sz w:val="24"/>
          <w:szCs w:val="24"/>
        </w:rPr>
      </w:pPr>
      <w:r w:rsidRPr="00B3400F">
        <w:rPr>
          <w:rFonts w:ascii="Times New Roman" w:hAnsi="Times New Roman" w:cs="Times New Roman"/>
          <w:color w:val="000000" w:themeColor="text1"/>
          <w:sz w:val="24"/>
          <w:szCs w:val="24"/>
        </w:rPr>
        <w:t>Cuando se cultiva hongos comestibles esta fase debe ser reducida al máximo, para no darle</w:t>
      </w:r>
      <w:r w:rsidR="0012261E">
        <w:rPr>
          <w:rFonts w:ascii="Times New Roman" w:hAnsi="Times New Roman" w:cs="Times New Roman"/>
          <w:color w:val="000000" w:themeColor="text1"/>
          <w:sz w:val="24"/>
          <w:szCs w:val="24"/>
        </w:rPr>
        <w:t>s</w:t>
      </w:r>
      <w:r w:rsidRPr="00B3400F">
        <w:rPr>
          <w:rFonts w:ascii="Times New Roman" w:hAnsi="Times New Roman" w:cs="Times New Roman"/>
          <w:color w:val="000000" w:themeColor="text1"/>
          <w:sz w:val="24"/>
          <w:szCs w:val="24"/>
        </w:rPr>
        <w:t xml:space="preserve"> tiempo </w:t>
      </w:r>
      <w:r w:rsidR="0012261E">
        <w:rPr>
          <w:rFonts w:ascii="Times New Roman" w:hAnsi="Times New Roman" w:cs="Times New Roman"/>
          <w:color w:val="000000" w:themeColor="text1"/>
          <w:sz w:val="24"/>
          <w:szCs w:val="24"/>
        </w:rPr>
        <w:t>a los organismos competidores de</w:t>
      </w:r>
      <w:r w:rsidRPr="00B3400F">
        <w:rPr>
          <w:rFonts w:ascii="Times New Roman" w:hAnsi="Times New Roman" w:cs="Times New Roman"/>
          <w:color w:val="000000" w:themeColor="text1"/>
          <w:sz w:val="24"/>
          <w:szCs w:val="24"/>
        </w:rPr>
        <w:t xml:space="preserve"> invadir el sustrato antes que el hongo que cultivamos.</w:t>
      </w:r>
    </w:p>
    <w:p w:rsidR="00562D23" w:rsidRPr="00B3400F" w:rsidRDefault="00562D23" w:rsidP="0012261E">
      <w:pPr>
        <w:pStyle w:val="Prrafodelista"/>
        <w:numPr>
          <w:ilvl w:val="0"/>
          <w:numId w:val="1"/>
        </w:numPr>
        <w:jc w:val="both"/>
        <w:rPr>
          <w:rFonts w:ascii="Times New Roman" w:hAnsi="Times New Roman" w:cs="Times New Roman"/>
          <w:b/>
          <w:color w:val="000000" w:themeColor="text1"/>
          <w:sz w:val="24"/>
          <w:szCs w:val="24"/>
        </w:rPr>
      </w:pPr>
      <w:r w:rsidRPr="00B3400F">
        <w:rPr>
          <w:rFonts w:ascii="Times New Roman" w:hAnsi="Times New Roman" w:cs="Times New Roman"/>
          <w:b/>
          <w:color w:val="000000" w:themeColor="text1"/>
          <w:sz w:val="24"/>
          <w:szCs w:val="24"/>
        </w:rPr>
        <w:t>Fase exponencial o de crecimiento acelerado</w:t>
      </w:r>
    </w:p>
    <w:p w:rsidR="00562D23" w:rsidRPr="00B3400F" w:rsidRDefault="00562D23" w:rsidP="0012261E">
      <w:pPr>
        <w:jc w:val="both"/>
        <w:rPr>
          <w:rFonts w:ascii="Times New Roman" w:hAnsi="Times New Roman" w:cs="Times New Roman"/>
          <w:color w:val="000000" w:themeColor="text1"/>
          <w:sz w:val="24"/>
          <w:szCs w:val="24"/>
        </w:rPr>
      </w:pPr>
      <w:r w:rsidRPr="00B3400F">
        <w:rPr>
          <w:rFonts w:ascii="Times New Roman" w:hAnsi="Times New Roman" w:cs="Times New Roman"/>
          <w:color w:val="000000" w:themeColor="text1"/>
          <w:sz w:val="24"/>
          <w:szCs w:val="24"/>
        </w:rPr>
        <w:t>Esta fase es alcanzada cuando el hongo se ha adaptado al medio de cultivo y está en la capacidad de aprovechar al máximo las condiciones que este le ofrece.</w:t>
      </w:r>
      <w:r w:rsidR="009D3FBE" w:rsidRPr="00B3400F">
        <w:rPr>
          <w:rFonts w:ascii="Times New Roman" w:hAnsi="Times New Roman" w:cs="Times New Roman"/>
          <w:color w:val="000000" w:themeColor="text1"/>
          <w:sz w:val="24"/>
          <w:szCs w:val="24"/>
        </w:rPr>
        <w:t xml:space="preserve"> Durante esta etapa el hongo alcanzara la tasa de crecimiento máxima que el sustrato sobre el cual crece le permite.</w:t>
      </w:r>
    </w:p>
    <w:p w:rsidR="009D3FBE" w:rsidRPr="00B3400F" w:rsidRDefault="009D3FBE" w:rsidP="0012261E">
      <w:pPr>
        <w:jc w:val="both"/>
        <w:rPr>
          <w:rFonts w:ascii="Times New Roman" w:hAnsi="Times New Roman" w:cs="Times New Roman"/>
          <w:color w:val="000000" w:themeColor="text1"/>
          <w:sz w:val="24"/>
          <w:szCs w:val="24"/>
        </w:rPr>
      </w:pPr>
      <w:r w:rsidRPr="00B3400F">
        <w:rPr>
          <w:rFonts w:ascii="Times New Roman" w:hAnsi="Times New Roman" w:cs="Times New Roman"/>
          <w:color w:val="000000" w:themeColor="text1"/>
          <w:sz w:val="24"/>
          <w:szCs w:val="24"/>
        </w:rPr>
        <w:t xml:space="preserve">Esta fase se presenta </w:t>
      </w:r>
      <w:r w:rsidR="0012261E" w:rsidRPr="00B3400F">
        <w:rPr>
          <w:rFonts w:ascii="Times New Roman" w:hAnsi="Times New Roman" w:cs="Times New Roman"/>
          <w:color w:val="000000" w:themeColor="text1"/>
          <w:sz w:val="24"/>
          <w:szCs w:val="24"/>
        </w:rPr>
        <w:t>más</w:t>
      </w:r>
      <w:r w:rsidRPr="00B3400F">
        <w:rPr>
          <w:rFonts w:ascii="Times New Roman" w:hAnsi="Times New Roman" w:cs="Times New Roman"/>
          <w:color w:val="000000" w:themeColor="text1"/>
          <w:sz w:val="24"/>
          <w:szCs w:val="24"/>
        </w:rPr>
        <w:t xml:space="preserve"> cuando un hongo crece en medio liquido, pues cuando crece en un medio solido generalmente se presenta un crecimiento lineal, pero este se caracterizara siempre por un aumento acelerado en el </w:t>
      </w:r>
      <w:r w:rsidR="0012261E" w:rsidRPr="00B3400F">
        <w:rPr>
          <w:rFonts w:ascii="Times New Roman" w:hAnsi="Times New Roman" w:cs="Times New Roman"/>
          <w:color w:val="000000" w:themeColor="text1"/>
          <w:sz w:val="24"/>
          <w:szCs w:val="24"/>
        </w:rPr>
        <w:t>número</w:t>
      </w:r>
      <w:r w:rsidRPr="00B3400F">
        <w:rPr>
          <w:rFonts w:ascii="Times New Roman" w:hAnsi="Times New Roman" w:cs="Times New Roman"/>
          <w:color w:val="000000" w:themeColor="text1"/>
          <w:sz w:val="24"/>
          <w:szCs w:val="24"/>
        </w:rPr>
        <w:t xml:space="preserve"> de células.</w:t>
      </w:r>
    </w:p>
    <w:p w:rsidR="009D3FBE" w:rsidRPr="00B3400F" w:rsidRDefault="009D3FBE" w:rsidP="0012261E">
      <w:pPr>
        <w:pStyle w:val="Prrafodelista"/>
        <w:numPr>
          <w:ilvl w:val="0"/>
          <w:numId w:val="1"/>
        </w:numPr>
        <w:jc w:val="both"/>
        <w:rPr>
          <w:rFonts w:ascii="Times New Roman" w:hAnsi="Times New Roman" w:cs="Times New Roman"/>
          <w:b/>
          <w:color w:val="000000" w:themeColor="text1"/>
          <w:sz w:val="24"/>
          <w:szCs w:val="24"/>
        </w:rPr>
      </w:pPr>
      <w:r w:rsidRPr="00B3400F">
        <w:rPr>
          <w:rFonts w:ascii="Times New Roman" w:hAnsi="Times New Roman" w:cs="Times New Roman"/>
          <w:b/>
          <w:color w:val="000000" w:themeColor="text1"/>
          <w:sz w:val="24"/>
          <w:szCs w:val="24"/>
        </w:rPr>
        <w:t>Fase de fructificación</w:t>
      </w:r>
    </w:p>
    <w:p w:rsidR="009D3FBE" w:rsidRPr="00B3400F" w:rsidRDefault="009D3FBE" w:rsidP="0012261E">
      <w:pPr>
        <w:jc w:val="both"/>
        <w:rPr>
          <w:rFonts w:ascii="Times New Roman" w:hAnsi="Times New Roman" w:cs="Times New Roman"/>
          <w:color w:val="000000" w:themeColor="text1"/>
          <w:sz w:val="24"/>
          <w:szCs w:val="24"/>
        </w:rPr>
      </w:pPr>
      <w:r w:rsidRPr="00B3400F">
        <w:rPr>
          <w:rFonts w:ascii="Times New Roman" w:hAnsi="Times New Roman" w:cs="Times New Roman"/>
          <w:color w:val="000000" w:themeColor="text1"/>
          <w:sz w:val="24"/>
          <w:szCs w:val="24"/>
        </w:rPr>
        <w:t xml:space="preserve">Cuando el micelio ha crecido lo suficiente sobre el sustrato y las condiciones </w:t>
      </w:r>
      <w:r w:rsidR="00431173" w:rsidRPr="00B3400F">
        <w:rPr>
          <w:rFonts w:ascii="Times New Roman" w:hAnsi="Times New Roman" w:cs="Times New Roman"/>
          <w:color w:val="000000" w:themeColor="text1"/>
          <w:sz w:val="24"/>
          <w:szCs w:val="24"/>
        </w:rPr>
        <w:t xml:space="preserve">medioambientales lo permiten, las hifas se agregan para formar cuerpos fructíferos, cuya función es producir y diseminar </w:t>
      </w:r>
      <w:r w:rsidR="00431173" w:rsidRPr="00B3400F">
        <w:rPr>
          <w:rFonts w:ascii="Times New Roman" w:hAnsi="Times New Roman" w:cs="Times New Roman"/>
          <w:color w:val="000000" w:themeColor="text1"/>
          <w:sz w:val="24"/>
          <w:szCs w:val="24"/>
        </w:rPr>
        <w:lastRenderedPageBreak/>
        <w:t>esporas. Los mecanismos que dirigen y regulan la formación de cuerpos fructíferos resultan difíciles de explicar; sin embargo es claro que su desarrollo requiere de una modificación del comportamiento normal, invasivo del micelio vegetativo, por otro en el cual las hifas no tengan un crecimiento divergente, sino que converjan para formar un órgano diferenciado.</w:t>
      </w:r>
    </w:p>
    <w:p w:rsidR="00431173" w:rsidRPr="00B3400F" w:rsidRDefault="00431173" w:rsidP="0012261E">
      <w:pPr>
        <w:pStyle w:val="Prrafodelista"/>
        <w:numPr>
          <w:ilvl w:val="0"/>
          <w:numId w:val="1"/>
        </w:numPr>
        <w:jc w:val="both"/>
        <w:rPr>
          <w:rFonts w:ascii="Times New Roman" w:hAnsi="Times New Roman" w:cs="Times New Roman"/>
          <w:b/>
          <w:color w:val="000000" w:themeColor="text1"/>
          <w:sz w:val="24"/>
          <w:szCs w:val="24"/>
        </w:rPr>
      </w:pPr>
      <w:r w:rsidRPr="00B3400F">
        <w:rPr>
          <w:rFonts w:ascii="Times New Roman" w:hAnsi="Times New Roman" w:cs="Times New Roman"/>
          <w:b/>
          <w:color w:val="000000" w:themeColor="text1"/>
          <w:sz w:val="24"/>
          <w:szCs w:val="24"/>
        </w:rPr>
        <w:t>Fase de declinación</w:t>
      </w:r>
    </w:p>
    <w:p w:rsidR="00431173" w:rsidRPr="00B3400F" w:rsidRDefault="00431173" w:rsidP="0012261E">
      <w:pPr>
        <w:jc w:val="both"/>
        <w:rPr>
          <w:rFonts w:ascii="Times New Roman" w:hAnsi="Times New Roman" w:cs="Times New Roman"/>
          <w:color w:val="000000" w:themeColor="text1"/>
          <w:sz w:val="24"/>
          <w:szCs w:val="24"/>
        </w:rPr>
      </w:pPr>
      <w:r w:rsidRPr="00B3400F">
        <w:rPr>
          <w:rFonts w:ascii="Times New Roman" w:hAnsi="Times New Roman" w:cs="Times New Roman"/>
          <w:color w:val="000000" w:themeColor="text1"/>
          <w:sz w:val="24"/>
          <w:szCs w:val="24"/>
        </w:rPr>
        <w:t>Esta fase se presenta cuando la acumulación de los desechos del metabolismo del hongo alcanzan niveles que se vuelven limitantes para el crecimiento o porque alguno o varios de los nutrientes escasea o se termina en el sustrato</w:t>
      </w:r>
      <w:r w:rsidR="009D6D6C" w:rsidRPr="00B3400F">
        <w:rPr>
          <w:rFonts w:ascii="Times New Roman" w:hAnsi="Times New Roman" w:cs="Times New Roman"/>
          <w:color w:val="000000" w:themeColor="text1"/>
          <w:sz w:val="24"/>
          <w:szCs w:val="24"/>
        </w:rPr>
        <w:t xml:space="preserve">. En estas condiciones la tasa de crecimiento máxima no puede ser mantenida y empieza generalmente a disminuir de manera paulatina. </w:t>
      </w:r>
    </w:p>
    <w:p w:rsidR="009D6D6C" w:rsidRPr="00B3400F" w:rsidRDefault="009D6D6C" w:rsidP="0012261E">
      <w:pPr>
        <w:pStyle w:val="Prrafodelista"/>
        <w:numPr>
          <w:ilvl w:val="0"/>
          <w:numId w:val="1"/>
        </w:numPr>
        <w:jc w:val="both"/>
        <w:rPr>
          <w:rFonts w:ascii="Times New Roman" w:hAnsi="Times New Roman" w:cs="Times New Roman"/>
          <w:b/>
          <w:color w:val="000000" w:themeColor="text1"/>
          <w:sz w:val="24"/>
          <w:szCs w:val="24"/>
        </w:rPr>
      </w:pPr>
      <w:r w:rsidRPr="00B3400F">
        <w:rPr>
          <w:rFonts w:ascii="Times New Roman" w:hAnsi="Times New Roman" w:cs="Times New Roman"/>
          <w:b/>
          <w:color w:val="000000" w:themeColor="text1"/>
          <w:sz w:val="24"/>
          <w:szCs w:val="24"/>
        </w:rPr>
        <w:t>Fase estacionaria y muerte</w:t>
      </w:r>
    </w:p>
    <w:p w:rsidR="00AD6DF1" w:rsidRPr="00B3400F" w:rsidRDefault="009D6D6C" w:rsidP="0012261E">
      <w:pPr>
        <w:jc w:val="both"/>
        <w:rPr>
          <w:rFonts w:ascii="Times New Roman" w:hAnsi="Times New Roman" w:cs="Times New Roman"/>
          <w:color w:val="000000" w:themeColor="text1"/>
          <w:sz w:val="24"/>
          <w:szCs w:val="24"/>
        </w:rPr>
      </w:pPr>
      <w:r w:rsidRPr="00B3400F">
        <w:rPr>
          <w:rFonts w:ascii="Times New Roman" w:hAnsi="Times New Roman" w:cs="Times New Roman"/>
          <w:color w:val="000000" w:themeColor="text1"/>
          <w:sz w:val="24"/>
          <w:szCs w:val="24"/>
        </w:rPr>
        <w:t>La fase estacionaria es el punto en el  cual el crecimiento cesa, aunque todavía prevalece un metabolismo celular de mantenimiento. Durante esta etapa aun hay consumo de glucosa y otros nutrientes. En esta fase el hongo aun es capaz de iniciar crecimiento y entrar en la fase de crecimiento acelerado, si se es resembrado en un medio propicio, aunque tendrá un periodo de latencia más o menos largo, según las condiciones que se le brinden. Durante la fase estacionaria empieza a aparecer diversos tipos de enzimas autoliticas que conducen a la muerte del hongo.</w:t>
      </w:r>
      <w:r w:rsidR="000D6EA6" w:rsidRPr="00B3400F">
        <w:rPr>
          <w:rFonts w:ascii="Times New Roman" w:eastAsia="Times New Roman" w:hAnsi="Times New Roman" w:cs="Times New Roman"/>
          <w:sz w:val="24"/>
          <w:szCs w:val="24"/>
        </w:rPr>
        <w:t xml:space="preserve"> (Sanchez J. y royse D. 2002).</w:t>
      </w:r>
    </w:p>
    <w:p w:rsidR="0049491F" w:rsidRPr="00B3400F" w:rsidRDefault="0049491F" w:rsidP="0049491F">
      <w:pPr>
        <w:pStyle w:val="Prrafodelista"/>
        <w:ind w:left="360"/>
        <w:rPr>
          <w:rFonts w:ascii="Times New Roman" w:hAnsi="Times New Roman" w:cs="Times New Roman"/>
          <w:sz w:val="24"/>
          <w:szCs w:val="24"/>
        </w:rPr>
      </w:pPr>
    </w:p>
    <w:p w:rsidR="0079123C" w:rsidRPr="00B3400F" w:rsidRDefault="001A47B5" w:rsidP="00897F73">
      <w:pPr>
        <w:pStyle w:val="Ttulo2"/>
      </w:pPr>
      <w:bookmarkStart w:id="25" w:name="_Toc413673760"/>
      <w:r w:rsidRPr="00B3400F">
        <w:t>Parámetros requeridos por los hongos cultivados</w:t>
      </w:r>
      <w:r w:rsidR="00A56188" w:rsidRPr="00B3400F">
        <w:t>:</w:t>
      </w:r>
      <w:bookmarkEnd w:id="25"/>
    </w:p>
    <w:p w:rsidR="004D5D40" w:rsidRPr="00B3400F" w:rsidRDefault="004D5D40" w:rsidP="009D6127">
      <w:pPr>
        <w:pStyle w:val="Default"/>
        <w:jc w:val="both"/>
        <w:rPr>
          <w:rFonts w:ascii="Times New Roman" w:hAnsi="Times New Roman" w:cs="Times New Roman"/>
        </w:rPr>
      </w:pPr>
      <w:r w:rsidRPr="00B3400F">
        <w:rPr>
          <w:rFonts w:ascii="Times New Roman" w:hAnsi="Times New Roman" w:cs="Times New Roman"/>
        </w:rPr>
        <w:t>Un factor importante para asegurar el crecimiento y desarrollo de los hongos</w:t>
      </w:r>
      <w:r w:rsidR="009D6173" w:rsidRPr="00B3400F">
        <w:rPr>
          <w:rFonts w:ascii="Times New Roman" w:hAnsi="Times New Roman" w:cs="Times New Roman"/>
        </w:rPr>
        <w:t>,</w:t>
      </w:r>
      <w:r w:rsidRPr="00B3400F">
        <w:rPr>
          <w:rFonts w:ascii="Times New Roman" w:hAnsi="Times New Roman" w:cs="Times New Roman"/>
        </w:rPr>
        <w:t xml:space="preserve"> </w:t>
      </w:r>
      <w:r w:rsidR="009D6173" w:rsidRPr="00B3400F">
        <w:rPr>
          <w:rFonts w:ascii="Times New Roman" w:hAnsi="Times New Roman" w:cs="Times New Roman"/>
        </w:rPr>
        <w:t xml:space="preserve">tanto vegetativo como reproductivo, </w:t>
      </w:r>
      <w:r w:rsidRPr="00B3400F">
        <w:rPr>
          <w:rFonts w:ascii="Times New Roman" w:hAnsi="Times New Roman" w:cs="Times New Roman"/>
        </w:rPr>
        <w:t>es la provisión de un medio ambien</w:t>
      </w:r>
      <w:r w:rsidR="009D6173" w:rsidRPr="00B3400F">
        <w:rPr>
          <w:rFonts w:ascii="Times New Roman" w:hAnsi="Times New Roman" w:cs="Times New Roman"/>
        </w:rPr>
        <w:t>te adecuado para su crecimiento</w:t>
      </w:r>
      <w:r w:rsidRPr="00B3400F">
        <w:rPr>
          <w:rFonts w:ascii="Times New Roman" w:hAnsi="Times New Roman" w:cs="Times New Roman"/>
        </w:rPr>
        <w:t>. Al no tener piel, los hongos son fácilmente afectados po</w:t>
      </w:r>
      <w:r w:rsidR="00E11F1F">
        <w:rPr>
          <w:rFonts w:ascii="Times New Roman" w:hAnsi="Times New Roman" w:cs="Times New Roman"/>
        </w:rPr>
        <w:t>r las condiciones</w:t>
      </w:r>
      <w:r w:rsidR="009D6173" w:rsidRPr="00B3400F">
        <w:rPr>
          <w:rFonts w:ascii="Times New Roman" w:hAnsi="Times New Roman" w:cs="Times New Roman"/>
        </w:rPr>
        <w:t xml:space="preserve"> externas</w:t>
      </w:r>
      <w:r w:rsidRPr="00B3400F">
        <w:rPr>
          <w:rFonts w:ascii="Times New Roman" w:hAnsi="Times New Roman" w:cs="Times New Roman"/>
        </w:rPr>
        <w:t>, por lo tanto, puede decirse que el éxito o fracaso del cultivo depende del control de las condiciones de crecimiento por parte del fungicultor.</w:t>
      </w:r>
    </w:p>
    <w:p w:rsidR="004D5D40" w:rsidRPr="00B3400F" w:rsidRDefault="004D5D40" w:rsidP="009D6127">
      <w:pPr>
        <w:pStyle w:val="Default"/>
        <w:jc w:val="both"/>
        <w:rPr>
          <w:rFonts w:ascii="Times New Roman" w:hAnsi="Times New Roman" w:cs="Times New Roman"/>
        </w:rPr>
      </w:pPr>
    </w:p>
    <w:p w:rsidR="004D5D40" w:rsidRPr="00B3400F" w:rsidRDefault="004D5D40" w:rsidP="009D6127">
      <w:pPr>
        <w:pStyle w:val="Default"/>
        <w:jc w:val="both"/>
        <w:rPr>
          <w:rFonts w:ascii="Times New Roman" w:hAnsi="Times New Roman" w:cs="Times New Roman"/>
        </w:rPr>
      </w:pPr>
      <w:r w:rsidRPr="00B3400F">
        <w:rPr>
          <w:rFonts w:ascii="Times New Roman" w:hAnsi="Times New Roman" w:cs="Times New Roman"/>
        </w:rPr>
        <w:t>Los factores ambientales que afectan el cultivo incluyen la temperatura, humedad, pH, luminosidad, oxígeno y ventilación</w:t>
      </w:r>
      <w:r w:rsidR="00E11F1F">
        <w:rPr>
          <w:rFonts w:ascii="Times New Roman" w:hAnsi="Times New Roman" w:cs="Times New Roman"/>
        </w:rPr>
        <w:t>, entre otros</w:t>
      </w:r>
      <w:r w:rsidRPr="00B3400F">
        <w:rPr>
          <w:rFonts w:ascii="Times New Roman" w:hAnsi="Times New Roman" w:cs="Times New Roman"/>
        </w:rPr>
        <w:t>.  Para asegurar el crecimiento y desarrollo de los hongos es necesario considerar las siguientes variables y sus rangos óptimos:</w:t>
      </w:r>
    </w:p>
    <w:p w:rsidR="004D5D40" w:rsidRPr="00B3400F" w:rsidRDefault="004D5D40" w:rsidP="009D6127">
      <w:pPr>
        <w:pStyle w:val="Default"/>
        <w:jc w:val="both"/>
        <w:rPr>
          <w:rFonts w:ascii="Times New Roman" w:hAnsi="Times New Roman" w:cs="Times New Roman"/>
        </w:rPr>
      </w:pPr>
    </w:p>
    <w:p w:rsidR="004D5D40" w:rsidRPr="00B3400F" w:rsidRDefault="004D5D40" w:rsidP="009D6127">
      <w:pPr>
        <w:autoSpaceDE w:val="0"/>
        <w:autoSpaceDN w:val="0"/>
        <w:adjustRightInd w:val="0"/>
        <w:spacing w:after="0" w:line="240" w:lineRule="auto"/>
        <w:jc w:val="both"/>
        <w:rPr>
          <w:rFonts w:ascii="Times New Roman" w:hAnsi="Times New Roman" w:cs="Times New Roman"/>
          <w:color w:val="000000"/>
          <w:sz w:val="24"/>
          <w:szCs w:val="24"/>
        </w:rPr>
      </w:pPr>
      <w:r w:rsidRPr="00B3400F">
        <w:rPr>
          <w:rFonts w:ascii="Times New Roman" w:hAnsi="Times New Roman" w:cs="Times New Roman"/>
          <w:b/>
          <w:bCs/>
          <w:color w:val="000000"/>
          <w:sz w:val="24"/>
          <w:szCs w:val="24"/>
        </w:rPr>
        <w:t xml:space="preserve">Temperatura: </w:t>
      </w:r>
      <w:r w:rsidRPr="00B3400F">
        <w:rPr>
          <w:rFonts w:ascii="Times New Roman" w:hAnsi="Times New Roman" w:cs="Times New Roman"/>
          <w:bCs/>
          <w:color w:val="000000"/>
          <w:sz w:val="24"/>
          <w:szCs w:val="24"/>
        </w:rPr>
        <w:t>Los hongos</w:t>
      </w:r>
      <w:r w:rsidRPr="00B3400F">
        <w:rPr>
          <w:rFonts w:ascii="Times New Roman" w:hAnsi="Times New Roman" w:cs="Times New Roman"/>
          <w:b/>
          <w:bCs/>
          <w:color w:val="000000"/>
          <w:sz w:val="24"/>
          <w:szCs w:val="24"/>
        </w:rPr>
        <w:t xml:space="preserve"> </w:t>
      </w:r>
      <w:r w:rsidRPr="00B3400F">
        <w:rPr>
          <w:rFonts w:ascii="Times New Roman" w:hAnsi="Times New Roman" w:cs="Times New Roman"/>
          <w:color w:val="000000"/>
          <w:sz w:val="24"/>
          <w:szCs w:val="24"/>
        </w:rPr>
        <w:t xml:space="preserve">son organismos mesófilos (10 a 40 °C), con una temperatura óptima de crecimiento entre 20 y 30° C. El micelio puede sobrevivir entre 4 y 40 °C, dependiendo de la especie. </w:t>
      </w:r>
    </w:p>
    <w:p w:rsidR="004D5D40" w:rsidRPr="00B3400F" w:rsidRDefault="004D5D40" w:rsidP="009D6127">
      <w:pPr>
        <w:autoSpaceDE w:val="0"/>
        <w:autoSpaceDN w:val="0"/>
        <w:adjustRightInd w:val="0"/>
        <w:spacing w:after="0" w:line="240" w:lineRule="auto"/>
        <w:jc w:val="both"/>
        <w:rPr>
          <w:rFonts w:ascii="Times New Roman" w:hAnsi="Times New Roman" w:cs="Times New Roman"/>
          <w:color w:val="000000"/>
          <w:sz w:val="24"/>
          <w:szCs w:val="24"/>
        </w:rPr>
      </w:pPr>
    </w:p>
    <w:p w:rsidR="004D5D40" w:rsidRPr="00B3400F" w:rsidRDefault="004D5D40" w:rsidP="009D6127">
      <w:pPr>
        <w:autoSpaceDE w:val="0"/>
        <w:autoSpaceDN w:val="0"/>
        <w:adjustRightInd w:val="0"/>
        <w:spacing w:after="0" w:line="240" w:lineRule="auto"/>
        <w:jc w:val="both"/>
        <w:rPr>
          <w:rFonts w:ascii="Times New Roman" w:hAnsi="Times New Roman" w:cs="Times New Roman"/>
          <w:color w:val="000000"/>
          <w:sz w:val="24"/>
          <w:szCs w:val="24"/>
        </w:rPr>
      </w:pPr>
      <w:r w:rsidRPr="00B3400F">
        <w:rPr>
          <w:rFonts w:ascii="Times New Roman" w:hAnsi="Times New Roman" w:cs="Times New Roman"/>
          <w:b/>
          <w:bCs/>
          <w:color w:val="000000"/>
          <w:sz w:val="24"/>
          <w:szCs w:val="24"/>
        </w:rPr>
        <w:t>Humedad</w:t>
      </w:r>
      <w:r w:rsidR="00132B3F" w:rsidRPr="00B3400F">
        <w:rPr>
          <w:rFonts w:ascii="Times New Roman" w:hAnsi="Times New Roman" w:cs="Times New Roman"/>
          <w:b/>
          <w:bCs/>
          <w:color w:val="000000"/>
          <w:sz w:val="24"/>
          <w:szCs w:val="24"/>
        </w:rPr>
        <w:t xml:space="preserve"> ambiental</w:t>
      </w:r>
      <w:r w:rsidRPr="00B3400F">
        <w:rPr>
          <w:rFonts w:ascii="Times New Roman" w:hAnsi="Times New Roman" w:cs="Times New Roman"/>
          <w:b/>
          <w:bCs/>
          <w:color w:val="000000"/>
          <w:sz w:val="24"/>
          <w:szCs w:val="24"/>
        </w:rPr>
        <w:t xml:space="preserve">: </w:t>
      </w:r>
      <w:r w:rsidRPr="00B3400F">
        <w:rPr>
          <w:rFonts w:ascii="Times New Roman" w:hAnsi="Times New Roman" w:cs="Times New Roman"/>
          <w:color w:val="000000"/>
          <w:sz w:val="24"/>
          <w:szCs w:val="24"/>
        </w:rPr>
        <w:t>la humedad adecuada para su desarrollo se encuentra entre 30% y 100%. Y dependiendo de la especie y del estado en el que se encuentra el hongo estos rangos variaran.</w:t>
      </w:r>
    </w:p>
    <w:p w:rsidR="00132B3F" w:rsidRPr="00B3400F" w:rsidRDefault="00132B3F" w:rsidP="009D6127">
      <w:pPr>
        <w:autoSpaceDE w:val="0"/>
        <w:autoSpaceDN w:val="0"/>
        <w:adjustRightInd w:val="0"/>
        <w:spacing w:after="0" w:line="240" w:lineRule="auto"/>
        <w:jc w:val="both"/>
        <w:rPr>
          <w:rFonts w:ascii="Times New Roman" w:hAnsi="Times New Roman" w:cs="Times New Roman"/>
          <w:color w:val="000000"/>
          <w:sz w:val="24"/>
          <w:szCs w:val="24"/>
        </w:rPr>
      </w:pPr>
    </w:p>
    <w:p w:rsidR="004D5D40" w:rsidRPr="00B3400F" w:rsidRDefault="004D5D40" w:rsidP="009D6127">
      <w:pPr>
        <w:autoSpaceDE w:val="0"/>
        <w:autoSpaceDN w:val="0"/>
        <w:adjustRightInd w:val="0"/>
        <w:spacing w:after="0" w:line="240" w:lineRule="auto"/>
        <w:jc w:val="both"/>
        <w:rPr>
          <w:rFonts w:ascii="Times New Roman" w:hAnsi="Times New Roman" w:cs="Times New Roman"/>
          <w:color w:val="000000"/>
          <w:sz w:val="24"/>
          <w:szCs w:val="24"/>
        </w:rPr>
      </w:pPr>
      <w:r w:rsidRPr="00B3400F">
        <w:rPr>
          <w:rFonts w:ascii="Times New Roman" w:hAnsi="Times New Roman" w:cs="Times New Roman"/>
          <w:b/>
          <w:bCs/>
          <w:color w:val="000000"/>
          <w:sz w:val="24"/>
          <w:szCs w:val="24"/>
        </w:rPr>
        <w:t xml:space="preserve">pH: </w:t>
      </w:r>
      <w:r w:rsidRPr="00B3400F">
        <w:rPr>
          <w:rFonts w:ascii="Times New Roman" w:hAnsi="Times New Roman" w:cs="Times New Roman"/>
          <w:color w:val="000000"/>
          <w:sz w:val="24"/>
          <w:szCs w:val="24"/>
        </w:rPr>
        <w:t xml:space="preserve">en contraste con las bacterias, los hongos prefieren un medio ácido para su crecimiento, en un rango de pH de 4 a 7, siendo el óptimo un pH entre 5,5 y 6. </w:t>
      </w:r>
    </w:p>
    <w:p w:rsidR="004D5D40" w:rsidRPr="00B3400F" w:rsidRDefault="004D5D40" w:rsidP="009D6127">
      <w:pPr>
        <w:autoSpaceDE w:val="0"/>
        <w:autoSpaceDN w:val="0"/>
        <w:adjustRightInd w:val="0"/>
        <w:spacing w:after="0" w:line="240" w:lineRule="auto"/>
        <w:jc w:val="both"/>
        <w:rPr>
          <w:rFonts w:ascii="Times New Roman" w:hAnsi="Times New Roman" w:cs="Times New Roman"/>
          <w:color w:val="000000"/>
          <w:sz w:val="24"/>
          <w:szCs w:val="24"/>
        </w:rPr>
      </w:pPr>
    </w:p>
    <w:p w:rsidR="004D5D40" w:rsidRPr="00B3400F" w:rsidRDefault="004D5D40" w:rsidP="009D6127">
      <w:pPr>
        <w:autoSpaceDE w:val="0"/>
        <w:autoSpaceDN w:val="0"/>
        <w:adjustRightInd w:val="0"/>
        <w:spacing w:after="0" w:line="240" w:lineRule="auto"/>
        <w:jc w:val="both"/>
        <w:rPr>
          <w:rFonts w:ascii="Times New Roman" w:hAnsi="Times New Roman" w:cs="Times New Roman"/>
          <w:color w:val="000000"/>
          <w:sz w:val="24"/>
          <w:szCs w:val="24"/>
        </w:rPr>
      </w:pPr>
      <w:r w:rsidRPr="00B3400F">
        <w:rPr>
          <w:rFonts w:ascii="Times New Roman" w:hAnsi="Times New Roman" w:cs="Times New Roman"/>
          <w:b/>
          <w:bCs/>
          <w:color w:val="000000"/>
          <w:sz w:val="24"/>
          <w:szCs w:val="24"/>
        </w:rPr>
        <w:t xml:space="preserve">Fotoperiodo e intensidad </w:t>
      </w:r>
      <w:r w:rsidR="00E11F1F" w:rsidRPr="00B3400F">
        <w:rPr>
          <w:rFonts w:ascii="Times New Roman" w:hAnsi="Times New Roman" w:cs="Times New Roman"/>
          <w:b/>
          <w:bCs/>
          <w:color w:val="000000"/>
          <w:sz w:val="24"/>
          <w:szCs w:val="24"/>
        </w:rPr>
        <w:t>Lumínica</w:t>
      </w:r>
      <w:r w:rsidRPr="00B3400F">
        <w:rPr>
          <w:rFonts w:ascii="Times New Roman" w:hAnsi="Times New Roman" w:cs="Times New Roman"/>
          <w:color w:val="000000"/>
          <w:sz w:val="24"/>
          <w:szCs w:val="24"/>
        </w:rPr>
        <w:t>: durante la etapa de colonización del sustrato se debe trabajar bajo completa oscuridad, sin embargo, durante la fructificación es necesario alternar los períodos de luz y oscuridad y proporcionar la cantidad de lumens adecuada.</w:t>
      </w:r>
    </w:p>
    <w:p w:rsidR="004D5D40" w:rsidRPr="00B3400F" w:rsidRDefault="00EC5D05" w:rsidP="009D6127">
      <w:pPr>
        <w:autoSpaceDE w:val="0"/>
        <w:autoSpaceDN w:val="0"/>
        <w:adjustRightInd w:val="0"/>
        <w:spacing w:after="0" w:line="240" w:lineRule="auto"/>
        <w:jc w:val="both"/>
        <w:rPr>
          <w:rFonts w:ascii="Times New Roman" w:hAnsi="Times New Roman" w:cs="Times New Roman"/>
          <w:color w:val="000000"/>
          <w:sz w:val="24"/>
          <w:szCs w:val="24"/>
        </w:rPr>
      </w:pPr>
      <w:r w:rsidRPr="00B3400F">
        <w:rPr>
          <w:rFonts w:ascii="Times New Roman" w:hAnsi="Times New Roman" w:cs="Times New Roman"/>
          <w:b/>
          <w:bCs/>
          <w:color w:val="000000"/>
          <w:sz w:val="24"/>
          <w:szCs w:val="24"/>
        </w:rPr>
        <w:lastRenderedPageBreak/>
        <w:t xml:space="preserve">Concentración de </w:t>
      </w:r>
      <w:r w:rsidR="004D5D40" w:rsidRPr="00B3400F">
        <w:rPr>
          <w:rFonts w:ascii="Times New Roman" w:hAnsi="Times New Roman" w:cs="Times New Roman"/>
          <w:b/>
          <w:bCs/>
          <w:color w:val="000000"/>
          <w:sz w:val="24"/>
          <w:szCs w:val="24"/>
        </w:rPr>
        <w:t xml:space="preserve">Oxígeno: </w:t>
      </w:r>
      <w:r w:rsidR="004D5D40" w:rsidRPr="00B3400F">
        <w:rPr>
          <w:rFonts w:ascii="Times New Roman" w:hAnsi="Times New Roman" w:cs="Times New Roman"/>
          <w:color w:val="000000"/>
          <w:sz w:val="24"/>
          <w:szCs w:val="24"/>
        </w:rPr>
        <w:t>como la mayoría de los hongos son organismos aerobios, su respiración se produce cuando existe presencia de oxígeno.</w:t>
      </w:r>
      <w:r w:rsidRPr="00B3400F">
        <w:rPr>
          <w:rFonts w:ascii="Times New Roman" w:hAnsi="Times New Roman" w:cs="Times New Roman"/>
          <w:color w:val="000000"/>
          <w:sz w:val="24"/>
          <w:szCs w:val="24"/>
        </w:rPr>
        <w:t xml:space="preserve"> Según la etapa del ciclo de vida del hongo, sus exigencias aumentaran o disminuirán.</w:t>
      </w:r>
      <w:r w:rsidR="004D5D40" w:rsidRPr="00B3400F">
        <w:rPr>
          <w:rFonts w:ascii="Times New Roman" w:hAnsi="Times New Roman" w:cs="Times New Roman"/>
          <w:color w:val="000000"/>
          <w:sz w:val="24"/>
          <w:szCs w:val="24"/>
        </w:rPr>
        <w:t xml:space="preserve"> </w:t>
      </w:r>
    </w:p>
    <w:p w:rsidR="00E11F1F" w:rsidRDefault="00E11F1F" w:rsidP="009D6127">
      <w:pPr>
        <w:pStyle w:val="Default"/>
        <w:jc w:val="both"/>
        <w:rPr>
          <w:rFonts w:ascii="Times New Roman" w:hAnsi="Times New Roman" w:cs="Times New Roman"/>
        </w:rPr>
      </w:pPr>
    </w:p>
    <w:p w:rsidR="00132B3F" w:rsidRPr="00B3400F" w:rsidRDefault="00EC5D05" w:rsidP="009D6127">
      <w:pPr>
        <w:pStyle w:val="Default"/>
        <w:jc w:val="both"/>
        <w:rPr>
          <w:rFonts w:ascii="Times New Roman" w:hAnsi="Times New Roman" w:cs="Times New Roman"/>
          <w:b/>
        </w:rPr>
      </w:pPr>
      <w:r w:rsidRPr="00B3400F">
        <w:rPr>
          <w:rFonts w:ascii="Times New Roman" w:hAnsi="Times New Roman" w:cs="Times New Roman"/>
          <w:b/>
        </w:rPr>
        <w:t>Tamaño de partícula, composición y humedad del sustrato:</w:t>
      </w:r>
    </w:p>
    <w:p w:rsidR="00897F73" w:rsidRDefault="00EC5D05" w:rsidP="00897F73">
      <w:pPr>
        <w:pStyle w:val="Default"/>
        <w:jc w:val="both"/>
        <w:rPr>
          <w:rFonts w:ascii="Times New Roman" w:hAnsi="Times New Roman" w:cs="Times New Roman"/>
        </w:rPr>
      </w:pPr>
      <w:r w:rsidRPr="00B3400F">
        <w:rPr>
          <w:rFonts w:ascii="Times New Roman" w:hAnsi="Times New Roman" w:cs="Times New Roman"/>
        </w:rPr>
        <w:t>Por lo general la humedad del sustrato debería ser de 60-70% y la granulometría del sustrato no debería ser tan grande. Su composición variara según la especie a cultivar.</w:t>
      </w:r>
    </w:p>
    <w:p w:rsidR="000C6FB8" w:rsidRPr="00897F73" w:rsidRDefault="000C6FB8" w:rsidP="00897F73">
      <w:pPr>
        <w:pStyle w:val="Ttulo1"/>
        <w:rPr>
          <w:sz w:val="24"/>
          <w:szCs w:val="24"/>
        </w:rPr>
      </w:pPr>
      <w:bookmarkStart w:id="26" w:name="_Toc413673761"/>
      <w:r w:rsidRPr="00B3400F">
        <w:t>Unidad III técnicas artesanales para producción de hongos comestibles</w:t>
      </w:r>
      <w:bookmarkEnd w:id="26"/>
    </w:p>
    <w:p w:rsidR="000C6FB8" w:rsidRPr="00B3400F" w:rsidRDefault="0073146A" w:rsidP="00897F73">
      <w:pPr>
        <w:pStyle w:val="Ttulo2"/>
      </w:pPr>
      <w:bookmarkStart w:id="27" w:name="_Toc413673762"/>
      <w:r w:rsidRPr="00B3400F">
        <w:t xml:space="preserve">a) </w:t>
      </w:r>
      <w:r w:rsidR="000C6FB8" w:rsidRPr="00B3400F">
        <w:t>Instalaciones necesarias para producción de hongos comestibles:</w:t>
      </w:r>
      <w:bookmarkEnd w:id="27"/>
    </w:p>
    <w:p w:rsidR="000C6FB8" w:rsidRPr="00B3400F" w:rsidRDefault="009D6173" w:rsidP="00403F20">
      <w:pPr>
        <w:jc w:val="both"/>
        <w:rPr>
          <w:rFonts w:ascii="Times New Roman" w:hAnsi="Times New Roman" w:cs="Times New Roman"/>
          <w:sz w:val="24"/>
          <w:szCs w:val="24"/>
        </w:rPr>
      </w:pPr>
      <w:r w:rsidRPr="00B3400F">
        <w:rPr>
          <w:rFonts w:ascii="Times New Roman" w:hAnsi="Times New Roman" w:cs="Times New Roman"/>
          <w:sz w:val="24"/>
          <w:szCs w:val="24"/>
        </w:rPr>
        <w:t>Como ya hemos detallado, los hongos necesitan una serie de parámetros y condiciones apropiadas para su buen desarrollo y productividad. Nuestra tarea como fungicultores consistirá en  proporcionar a nuestro cultivo dichas condiciones, de la forma más precisa posible y dentro de nuestras posibilidades.</w:t>
      </w:r>
    </w:p>
    <w:p w:rsidR="009D6173" w:rsidRPr="00B3400F" w:rsidRDefault="009D6173" w:rsidP="00403F20">
      <w:pPr>
        <w:jc w:val="both"/>
        <w:rPr>
          <w:rFonts w:ascii="Times New Roman" w:hAnsi="Times New Roman" w:cs="Times New Roman"/>
          <w:sz w:val="24"/>
          <w:szCs w:val="24"/>
        </w:rPr>
      </w:pPr>
      <w:r w:rsidRPr="00B3400F">
        <w:rPr>
          <w:rFonts w:ascii="Times New Roman" w:hAnsi="Times New Roman" w:cs="Times New Roman"/>
          <w:sz w:val="24"/>
          <w:szCs w:val="24"/>
        </w:rPr>
        <w:t>Normalmente las condiciones ambientales requeridas para que muchos hongos lleven a cabo su ciclo de vida, no están presentes durante todo el año, o lo que es peor</w:t>
      </w:r>
      <w:r w:rsidR="00BC6460" w:rsidRPr="00B3400F">
        <w:rPr>
          <w:rFonts w:ascii="Times New Roman" w:hAnsi="Times New Roman" w:cs="Times New Roman"/>
          <w:sz w:val="24"/>
          <w:szCs w:val="24"/>
        </w:rPr>
        <w:t>,</w:t>
      </w:r>
      <w:r w:rsidRPr="00B3400F">
        <w:rPr>
          <w:rFonts w:ascii="Times New Roman" w:hAnsi="Times New Roman" w:cs="Times New Roman"/>
          <w:sz w:val="24"/>
          <w:szCs w:val="24"/>
        </w:rPr>
        <w:t xml:space="preserve"> </w:t>
      </w:r>
      <w:r w:rsidR="00BC6460" w:rsidRPr="00B3400F">
        <w:rPr>
          <w:rFonts w:ascii="Times New Roman" w:hAnsi="Times New Roman" w:cs="Times New Roman"/>
          <w:sz w:val="24"/>
          <w:szCs w:val="24"/>
        </w:rPr>
        <w:t xml:space="preserve">no se dan en ninguna época del año en la zona </w:t>
      </w:r>
      <w:r w:rsidR="003F06E4">
        <w:rPr>
          <w:rFonts w:ascii="Times New Roman" w:hAnsi="Times New Roman" w:cs="Times New Roman"/>
          <w:sz w:val="24"/>
          <w:szCs w:val="24"/>
        </w:rPr>
        <w:t>en la que habitamos. Por lo que</w:t>
      </w:r>
      <w:r w:rsidR="00BC6460" w:rsidRPr="00B3400F">
        <w:rPr>
          <w:rFonts w:ascii="Times New Roman" w:hAnsi="Times New Roman" w:cs="Times New Roman"/>
          <w:sz w:val="24"/>
          <w:szCs w:val="24"/>
        </w:rPr>
        <w:t xml:space="preserve"> si no se cuenta con instalaciones adecuadas para el cultivo,  o ni siquiera se vive en una zona en la que las condiciones ambientales sean favorables para el cultivo de hongos, al menos en una corta época del año, esta tarea será casi imposible de realizar.</w:t>
      </w:r>
    </w:p>
    <w:p w:rsidR="00804B0A" w:rsidRPr="00B3400F" w:rsidRDefault="00BC6460" w:rsidP="00403F20">
      <w:pPr>
        <w:jc w:val="both"/>
        <w:rPr>
          <w:rFonts w:ascii="Times New Roman" w:hAnsi="Times New Roman" w:cs="Times New Roman"/>
          <w:sz w:val="24"/>
          <w:szCs w:val="24"/>
        </w:rPr>
      </w:pPr>
      <w:r w:rsidRPr="00B3400F">
        <w:rPr>
          <w:rFonts w:ascii="Times New Roman" w:hAnsi="Times New Roman" w:cs="Times New Roman"/>
          <w:sz w:val="24"/>
          <w:szCs w:val="24"/>
        </w:rPr>
        <w:t>Durante las etapas previas a la producción de cuerpos fructíferos, las condiciones de humedad, y temperatura en nuestro país, no son un facto</w:t>
      </w:r>
      <w:r w:rsidR="00804B0A" w:rsidRPr="00B3400F">
        <w:rPr>
          <w:rFonts w:ascii="Times New Roman" w:hAnsi="Times New Roman" w:cs="Times New Roman"/>
          <w:sz w:val="24"/>
          <w:szCs w:val="24"/>
        </w:rPr>
        <w:t>r tan determinante</w:t>
      </w:r>
      <w:r w:rsidRPr="00B3400F">
        <w:rPr>
          <w:rFonts w:ascii="Times New Roman" w:hAnsi="Times New Roman" w:cs="Times New Roman"/>
          <w:sz w:val="24"/>
          <w:szCs w:val="24"/>
        </w:rPr>
        <w:t xml:space="preserve"> para el desarrollo del ciclo de producción. Pero al llegar el momento de </w:t>
      </w:r>
      <w:r w:rsidR="00804B0A" w:rsidRPr="00B3400F">
        <w:rPr>
          <w:rFonts w:ascii="Times New Roman" w:hAnsi="Times New Roman" w:cs="Times New Roman"/>
          <w:sz w:val="24"/>
          <w:szCs w:val="24"/>
        </w:rPr>
        <w:t>la fructificación será necesario que estos factores junto con la luminosidad y la ventilación estén lo más cercano posible al nivel optimo.</w:t>
      </w:r>
    </w:p>
    <w:p w:rsidR="0073146A" w:rsidRPr="00B3400F" w:rsidRDefault="0073146A" w:rsidP="00007BF9">
      <w:pPr>
        <w:pStyle w:val="Ttulo3"/>
      </w:pPr>
      <w:bookmarkStart w:id="28" w:name="_Toc413673763"/>
      <w:r w:rsidRPr="00B3400F">
        <w:t xml:space="preserve">Cuarto de </w:t>
      </w:r>
      <w:r w:rsidR="00472A80" w:rsidRPr="00B3400F">
        <w:t>fructificación</w:t>
      </w:r>
      <w:bookmarkEnd w:id="28"/>
    </w:p>
    <w:p w:rsidR="00BC6460" w:rsidRPr="00B3400F" w:rsidRDefault="00804B0A" w:rsidP="00403F20">
      <w:pPr>
        <w:jc w:val="both"/>
        <w:rPr>
          <w:rFonts w:ascii="Times New Roman" w:hAnsi="Times New Roman" w:cs="Times New Roman"/>
          <w:sz w:val="24"/>
          <w:szCs w:val="24"/>
        </w:rPr>
      </w:pPr>
      <w:r w:rsidRPr="00B3400F">
        <w:rPr>
          <w:rFonts w:ascii="Times New Roman" w:hAnsi="Times New Roman" w:cs="Times New Roman"/>
          <w:sz w:val="24"/>
          <w:szCs w:val="24"/>
        </w:rPr>
        <w:t>La instalación más importante con la que debe contar</w:t>
      </w:r>
      <w:r w:rsidR="00BC6460" w:rsidRPr="00B3400F">
        <w:rPr>
          <w:rFonts w:ascii="Times New Roman" w:hAnsi="Times New Roman" w:cs="Times New Roman"/>
          <w:sz w:val="24"/>
          <w:szCs w:val="24"/>
        </w:rPr>
        <w:t xml:space="preserve"> </w:t>
      </w:r>
      <w:r w:rsidRPr="00B3400F">
        <w:rPr>
          <w:rFonts w:ascii="Times New Roman" w:hAnsi="Times New Roman" w:cs="Times New Roman"/>
          <w:sz w:val="24"/>
          <w:szCs w:val="24"/>
        </w:rPr>
        <w:t xml:space="preserve">nuestro sistema de producción es el cuarto de fructificación. Este debe tener un área de acuerdo a nuestras expectativas de producción. Para un cultivo casero, que nos dé suficiente producción para el autoconsumo, un local con un área de 3x2 metros </w:t>
      </w:r>
      <w:r w:rsidR="00FF116E" w:rsidRPr="00B3400F">
        <w:rPr>
          <w:rFonts w:ascii="Times New Roman" w:hAnsi="Times New Roman" w:cs="Times New Roman"/>
          <w:sz w:val="24"/>
          <w:szCs w:val="24"/>
        </w:rPr>
        <w:t>sería</w:t>
      </w:r>
      <w:r w:rsidRPr="00B3400F">
        <w:rPr>
          <w:rFonts w:ascii="Times New Roman" w:hAnsi="Times New Roman" w:cs="Times New Roman"/>
          <w:sz w:val="24"/>
          <w:szCs w:val="24"/>
        </w:rPr>
        <w:t xml:space="preserve"> suficiente.</w:t>
      </w:r>
    </w:p>
    <w:p w:rsidR="00804B0A" w:rsidRPr="00B3400F" w:rsidRDefault="00804B0A" w:rsidP="00403F20">
      <w:pPr>
        <w:jc w:val="both"/>
        <w:rPr>
          <w:rFonts w:ascii="Times New Roman" w:hAnsi="Times New Roman" w:cs="Times New Roman"/>
          <w:sz w:val="24"/>
          <w:szCs w:val="24"/>
        </w:rPr>
      </w:pPr>
      <w:r w:rsidRPr="00B3400F">
        <w:rPr>
          <w:rFonts w:ascii="Times New Roman" w:hAnsi="Times New Roman" w:cs="Times New Roman"/>
          <w:sz w:val="24"/>
          <w:szCs w:val="24"/>
        </w:rPr>
        <w:t xml:space="preserve">Este local deberá contar preferiblemente con una fuente de energía </w:t>
      </w:r>
      <w:r w:rsidR="00FF116E" w:rsidRPr="00B3400F">
        <w:rPr>
          <w:rFonts w:ascii="Times New Roman" w:hAnsi="Times New Roman" w:cs="Times New Roman"/>
          <w:sz w:val="24"/>
          <w:szCs w:val="24"/>
        </w:rPr>
        <w:t>eléctrica, para poder proporcionar luz a nuestro cultivo y debería tener ventanas que puedan ser abiertas y cerradas cuando se desee. Si el cuarto de fructificación fuese construido en un lugar donde no hay acceso a electricidad, seria recomendado el dejar varias entradas de luz en el techo y en las paredes para que la luz del sol pueda entrar con una buena intensidad y por varias horas. El fotoperiodo e intensidad lumínica afectan directamente la forma, calidad y color de muchas especies de hongos cultivados.</w:t>
      </w:r>
    </w:p>
    <w:p w:rsidR="00FF116E" w:rsidRPr="00B3400F" w:rsidRDefault="00FF116E" w:rsidP="00403F20">
      <w:pPr>
        <w:jc w:val="both"/>
        <w:rPr>
          <w:rFonts w:ascii="Times New Roman" w:hAnsi="Times New Roman" w:cs="Times New Roman"/>
          <w:sz w:val="24"/>
          <w:szCs w:val="24"/>
        </w:rPr>
      </w:pPr>
      <w:r w:rsidRPr="00B3400F">
        <w:rPr>
          <w:rFonts w:ascii="Times New Roman" w:hAnsi="Times New Roman" w:cs="Times New Roman"/>
          <w:sz w:val="24"/>
          <w:szCs w:val="24"/>
        </w:rPr>
        <w:t>El local preferiblemente deberá tener un piso de cemento o cerámica que sea fácil de lavar</w:t>
      </w:r>
      <w:r w:rsidR="002A1C90" w:rsidRPr="00B3400F">
        <w:rPr>
          <w:rFonts w:ascii="Times New Roman" w:hAnsi="Times New Roman" w:cs="Times New Roman"/>
          <w:sz w:val="24"/>
          <w:szCs w:val="24"/>
        </w:rPr>
        <w:t>, el material de las paredes puede variar pero sería preferible si fuese de de materiales resistentes a la humedad.  Si se piensa adaptar algún viejo cobertizo, será necesario hacerle  un recubrimiento que impida que las condiciones externas afecten de manera drástica las condiciones internas en el cuarto de fructificación.</w:t>
      </w:r>
    </w:p>
    <w:p w:rsidR="00A60D36" w:rsidRPr="00B3400F" w:rsidRDefault="002A1C90" w:rsidP="00403F20">
      <w:pPr>
        <w:jc w:val="both"/>
        <w:rPr>
          <w:rFonts w:ascii="Times New Roman" w:hAnsi="Times New Roman" w:cs="Times New Roman"/>
          <w:sz w:val="24"/>
          <w:szCs w:val="24"/>
        </w:rPr>
      </w:pPr>
      <w:r w:rsidRPr="00B3400F">
        <w:rPr>
          <w:rFonts w:ascii="Times New Roman" w:hAnsi="Times New Roman" w:cs="Times New Roman"/>
          <w:sz w:val="24"/>
          <w:szCs w:val="24"/>
        </w:rPr>
        <w:lastRenderedPageBreak/>
        <w:t>Según la especie o variedad a cultivar, si se quiere tener producción continua durante todo el año, será imprescindible que el local cuente con un sistema de enfriamiento con aire acondicionado, pues muchas cepas cultivadas necesitan de un shock térmico</w:t>
      </w:r>
      <w:r w:rsidR="00A60D36" w:rsidRPr="00B3400F">
        <w:rPr>
          <w:rFonts w:ascii="Times New Roman" w:hAnsi="Times New Roman" w:cs="Times New Roman"/>
          <w:sz w:val="24"/>
          <w:szCs w:val="24"/>
        </w:rPr>
        <w:t xml:space="preserve"> para ser inducidas a la fructificación.</w:t>
      </w:r>
      <w:r w:rsidR="0073146A" w:rsidRPr="00B3400F">
        <w:rPr>
          <w:rFonts w:ascii="Times New Roman" w:hAnsi="Times New Roman" w:cs="Times New Roman"/>
          <w:sz w:val="24"/>
          <w:szCs w:val="24"/>
        </w:rPr>
        <w:t xml:space="preserve"> Si se prefiere, se puede hacer un recubrimiento a las paredes del local con un aislante térmico como espumas de poliuretano o con </w:t>
      </w:r>
      <w:r w:rsidR="00472A80" w:rsidRPr="00B3400F">
        <w:rPr>
          <w:rFonts w:ascii="Times New Roman" w:hAnsi="Times New Roman" w:cs="Times New Roman"/>
          <w:sz w:val="24"/>
          <w:szCs w:val="24"/>
        </w:rPr>
        <w:t>láminas</w:t>
      </w:r>
      <w:r w:rsidR="0073146A" w:rsidRPr="00B3400F">
        <w:rPr>
          <w:rFonts w:ascii="Times New Roman" w:hAnsi="Times New Roman" w:cs="Times New Roman"/>
          <w:sz w:val="24"/>
          <w:szCs w:val="24"/>
        </w:rPr>
        <w:t xml:space="preserve"> como las usadas para cielo falso, que en nuestro país son llamadas “durapack”</w:t>
      </w:r>
    </w:p>
    <w:p w:rsidR="002A1C90" w:rsidRPr="00B3400F" w:rsidRDefault="00A60D36" w:rsidP="00403F20">
      <w:pPr>
        <w:jc w:val="both"/>
        <w:rPr>
          <w:rFonts w:ascii="Times New Roman" w:hAnsi="Times New Roman" w:cs="Times New Roman"/>
          <w:sz w:val="24"/>
          <w:szCs w:val="24"/>
        </w:rPr>
      </w:pPr>
      <w:r w:rsidRPr="00B3400F">
        <w:rPr>
          <w:rFonts w:ascii="Times New Roman" w:hAnsi="Times New Roman" w:cs="Times New Roman"/>
          <w:sz w:val="24"/>
          <w:szCs w:val="24"/>
        </w:rPr>
        <w:t xml:space="preserve">Si no se pudiera contar con un sistema de enfriamiento para el cuarto, lo ideal sería contar con cepas que prosperen en condiciones de alta temperatura, o simplemente conformarnos con producir hongos en cierta época del año. Que dependiendo de la localidad en donde se encuentre nuestro cultivo puede ser mayor o menormente larga y estable. La mejor temporada para producir hongos </w:t>
      </w:r>
      <w:r w:rsidR="0073146A" w:rsidRPr="00B3400F">
        <w:rPr>
          <w:rFonts w:ascii="Times New Roman" w:hAnsi="Times New Roman" w:cs="Times New Roman"/>
          <w:sz w:val="24"/>
          <w:szCs w:val="24"/>
        </w:rPr>
        <w:t>será</w:t>
      </w:r>
      <w:r w:rsidRPr="00B3400F">
        <w:rPr>
          <w:rFonts w:ascii="Times New Roman" w:hAnsi="Times New Roman" w:cs="Times New Roman"/>
          <w:sz w:val="24"/>
          <w:szCs w:val="24"/>
        </w:rPr>
        <w:t xml:space="preserve"> e</w:t>
      </w:r>
      <w:r w:rsidR="0073146A" w:rsidRPr="00B3400F">
        <w:rPr>
          <w:rFonts w:ascii="Times New Roman" w:hAnsi="Times New Roman" w:cs="Times New Roman"/>
          <w:sz w:val="24"/>
          <w:szCs w:val="24"/>
        </w:rPr>
        <w:t>n la que las temperaturas bajen</w:t>
      </w:r>
      <w:r w:rsidRPr="00B3400F">
        <w:rPr>
          <w:rFonts w:ascii="Times New Roman" w:hAnsi="Times New Roman" w:cs="Times New Roman"/>
          <w:sz w:val="24"/>
          <w:szCs w:val="24"/>
        </w:rPr>
        <w:t xml:space="preserve"> con re</w:t>
      </w:r>
      <w:r w:rsidR="0073146A" w:rsidRPr="00B3400F">
        <w:rPr>
          <w:rFonts w:ascii="Times New Roman" w:hAnsi="Times New Roman" w:cs="Times New Roman"/>
          <w:sz w:val="24"/>
          <w:szCs w:val="24"/>
        </w:rPr>
        <w:t>gularid</w:t>
      </w:r>
      <w:r w:rsidR="003F06E4">
        <w:rPr>
          <w:rFonts w:ascii="Times New Roman" w:hAnsi="Times New Roman" w:cs="Times New Roman"/>
          <w:sz w:val="24"/>
          <w:szCs w:val="24"/>
        </w:rPr>
        <w:t>ad de los 18 grados centígrados y la humedad relativa sea alta.</w:t>
      </w:r>
    </w:p>
    <w:p w:rsidR="00472A80" w:rsidRPr="00B3400F" w:rsidRDefault="00472A80" w:rsidP="00007BF9">
      <w:pPr>
        <w:pStyle w:val="Ttulo3"/>
      </w:pPr>
      <w:bookmarkStart w:id="29" w:name="_Toc413673764"/>
      <w:r w:rsidRPr="00B3400F">
        <w:t>Cuarto de incubación</w:t>
      </w:r>
      <w:bookmarkEnd w:id="29"/>
      <w:r w:rsidRPr="00B3400F">
        <w:t xml:space="preserve"> </w:t>
      </w:r>
    </w:p>
    <w:p w:rsidR="004E3C7A" w:rsidRPr="00B3400F" w:rsidRDefault="004E3C7A" w:rsidP="00403F20">
      <w:pPr>
        <w:jc w:val="both"/>
        <w:rPr>
          <w:rFonts w:ascii="Times New Roman" w:hAnsi="Times New Roman" w:cs="Times New Roman"/>
          <w:sz w:val="24"/>
          <w:szCs w:val="24"/>
        </w:rPr>
      </w:pPr>
      <w:r w:rsidRPr="00B3400F">
        <w:rPr>
          <w:rFonts w:ascii="Times New Roman" w:hAnsi="Times New Roman" w:cs="Times New Roman"/>
          <w:sz w:val="24"/>
          <w:szCs w:val="24"/>
        </w:rPr>
        <w:t>La etapa de incubación en el ciclo de producción, comprende el tiempo desde el cual se termino de sembrar o inocular el sustrato hasta el momento en que se proveen las condiciones ambientales necesarias para la producción de cuerpos fructíferos.</w:t>
      </w:r>
    </w:p>
    <w:p w:rsidR="004E3C7A" w:rsidRPr="00B3400F" w:rsidRDefault="004E3C7A" w:rsidP="00403F20">
      <w:pPr>
        <w:jc w:val="both"/>
        <w:rPr>
          <w:rFonts w:ascii="Times New Roman" w:hAnsi="Times New Roman" w:cs="Times New Roman"/>
          <w:sz w:val="24"/>
          <w:szCs w:val="24"/>
        </w:rPr>
      </w:pPr>
      <w:r w:rsidRPr="00B3400F">
        <w:rPr>
          <w:rFonts w:ascii="Times New Roman" w:hAnsi="Times New Roman" w:cs="Times New Roman"/>
          <w:sz w:val="24"/>
          <w:szCs w:val="24"/>
        </w:rPr>
        <w:t>Las instalaciones para el cuarto de incubación deberían tener un área suficiente para que podamos almacenar cantidades suficientes de bloques de sustrato o troncos colonizados por el hongo y en proceso de colonización.</w:t>
      </w:r>
    </w:p>
    <w:p w:rsidR="004E3C7A" w:rsidRPr="00B3400F" w:rsidRDefault="004E3C7A" w:rsidP="00403F20">
      <w:pPr>
        <w:jc w:val="both"/>
        <w:rPr>
          <w:rFonts w:ascii="Times New Roman" w:hAnsi="Times New Roman" w:cs="Times New Roman"/>
          <w:sz w:val="24"/>
          <w:szCs w:val="24"/>
        </w:rPr>
      </w:pPr>
      <w:r w:rsidRPr="00B3400F">
        <w:rPr>
          <w:rFonts w:ascii="Times New Roman" w:hAnsi="Times New Roman" w:cs="Times New Roman"/>
          <w:sz w:val="24"/>
          <w:szCs w:val="24"/>
        </w:rPr>
        <w:t>L</w:t>
      </w:r>
      <w:r w:rsidR="0045387B" w:rsidRPr="00B3400F">
        <w:rPr>
          <w:rFonts w:ascii="Times New Roman" w:hAnsi="Times New Roman" w:cs="Times New Roman"/>
          <w:sz w:val="24"/>
          <w:szCs w:val="24"/>
        </w:rPr>
        <w:t>a cantidad de bloques de producción o troncos en el cuarto de incubación generalmente son mucho mayores que las que podemos albergar en la sala de fructificación, ya que en el cuarto de incubación podemos tener muy juntos y apilados los bloques de producción, debido a que las cantidades de CO</w:t>
      </w:r>
      <w:r w:rsidR="0045387B" w:rsidRPr="00B3400F">
        <w:rPr>
          <w:rFonts w:ascii="Times New Roman" w:hAnsi="Times New Roman" w:cs="Times New Roman"/>
          <w:sz w:val="16"/>
          <w:szCs w:val="16"/>
        </w:rPr>
        <w:t>2</w:t>
      </w:r>
      <w:r w:rsidR="0045387B" w:rsidRPr="00B3400F">
        <w:rPr>
          <w:rFonts w:ascii="Times New Roman" w:hAnsi="Times New Roman" w:cs="Times New Roman"/>
          <w:sz w:val="24"/>
          <w:szCs w:val="24"/>
        </w:rPr>
        <w:t xml:space="preserve"> toleradas en por el micelio del hongo en esta etapa son muy altas.</w:t>
      </w:r>
    </w:p>
    <w:p w:rsidR="0045387B" w:rsidRPr="00B3400F" w:rsidRDefault="0045387B" w:rsidP="00403F20">
      <w:pPr>
        <w:jc w:val="both"/>
        <w:rPr>
          <w:rFonts w:ascii="Times New Roman" w:hAnsi="Times New Roman" w:cs="Times New Roman"/>
          <w:sz w:val="24"/>
          <w:szCs w:val="24"/>
        </w:rPr>
      </w:pPr>
      <w:r w:rsidRPr="00B3400F">
        <w:rPr>
          <w:rFonts w:ascii="Times New Roman" w:hAnsi="Times New Roman" w:cs="Times New Roman"/>
          <w:sz w:val="24"/>
          <w:szCs w:val="24"/>
        </w:rPr>
        <w:t>El área de incubación debería ser un lugar que pueda proporcionar total oscuridad a los bloques o troncos. Si el cuarto posee entradas de luz será necesario cubrirlas con plástico negro u otro material, si esto no fuera posible, lo recomendado es cubrir al material para evitar que este se exponga a la luz.</w:t>
      </w:r>
    </w:p>
    <w:p w:rsidR="0045387B" w:rsidRPr="00B3400F" w:rsidRDefault="0045387B" w:rsidP="00403F20">
      <w:pPr>
        <w:jc w:val="both"/>
        <w:rPr>
          <w:rFonts w:ascii="Times New Roman" w:hAnsi="Times New Roman" w:cs="Times New Roman"/>
          <w:sz w:val="24"/>
          <w:szCs w:val="24"/>
        </w:rPr>
      </w:pPr>
      <w:r w:rsidRPr="00B3400F">
        <w:rPr>
          <w:rFonts w:ascii="Times New Roman" w:hAnsi="Times New Roman" w:cs="Times New Roman"/>
          <w:sz w:val="24"/>
          <w:szCs w:val="24"/>
        </w:rPr>
        <w:t xml:space="preserve">En este cuarto no es </w:t>
      </w:r>
      <w:r w:rsidR="00BB3951" w:rsidRPr="00B3400F">
        <w:rPr>
          <w:rFonts w:ascii="Times New Roman" w:hAnsi="Times New Roman" w:cs="Times New Roman"/>
          <w:sz w:val="24"/>
          <w:szCs w:val="24"/>
        </w:rPr>
        <w:t>necesaria</w:t>
      </w:r>
      <w:r w:rsidRPr="00B3400F">
        <w:rPr>
          <w:rFonts w:ascii="Times New Roman" w:hAnsi="Times New Roman" w:cs="Times New Roman"/>
          <w:sz w:val="24"/>
          <w:szCs w:val="24"/>
        </w:rPr>
        <w:t xml:space="preserve"> una regulación de la temperatura y la humedad</w:t>
      </w:r>
      <w:r w:rsidR="00BB3951" w:rsidRPr="00B3400F">
        <w:rPr>
          <w:rFonts w:ascii="Times New Roman" w:hAnsi="Times New Roman" w:cs="Times New Roman"/>
          <w:sz w:val="24"/>
          <w:szCs w:val="24"/>
        </w:rPr>
        <w:t xml:space="preserve"> tan estricta</w:t>
      </w:r>
      <w:r w:rsidRPr="00B3400F">
        <w:rPr>
          <w:rFonts w:ascii="Times New Roman" w:hAnsi="Times New Roman" w:cs="Times New Roman"/>
          <w:sz w:val="24"/>
          <w:szCs w:val="24"/>
        </w:rPr>
        <w:t>, pues en la etapa de incubación</w:t>
      </w:r>
      <w:r w:rsidR="00BB3951" w:rsidRPr="00B3400F">
        <w:rPr>
          <w:rFonts w:ascii="Times New Roman" w:hAnsi="Times New Roman" w:cs="Times New Roman"/>
          <w:sz w:val="24"/>
          <w:szCs w:val="24"/>
        </w:rPr>
        <w:t xml:space="preserve"> el sustrato se encuentra protegido de las condiciones externas</w:t>
      </w:r>
      <w:r w:rsidR="00762ABF">
        <w:rPr>
          <w:rFonts w:ascii="Times New Roman" w:hAnsi="Times New Roman" w:cs="Times New Roman"/>
          <w:sz w:val="24"/>
          <w:szCs w:val="24"/>
        </w:rPr>
        <w:t xml:space="preserve"> por el plástico</w:t>
      </w:r>
      <w:r w:rsidR="00BB3951" w:rsidRPr="00B3400F">
        <w:rPr>
          <w:rFonts w:ascii="Times New Roman" w:hAnsi="Times New Roman" w:cs="Times New Roman"/>
          <w:sz w:val="24"/>
          <w:szCs w:val="24"/>
        </w:rPr>
        <w:t>. Si no se puede contar con un cuarto de incubación se puede disponer un lugar con sombra en el cual se pueda colocar y cubrir los bloques o troncos, siempre y cuando tengamos control sobre la lluvia, invasores como insectos, ratas, animales domésticos e incluso personas curiosas que puedan acercarse y dañar el material.</w:t>
      </w:r>
    </w:p>
    <w:p w:rsidR="00BB3951" w:rsidRPr="00B3400F" w:rsidRDefault="00BB3951" w:rsidP="00403F20">
      <w:pPr>
        <w:jc w:val="both"/>
        <w:rPr>
          <w:rFonts w:ascii="Times New Roman" w:hAnsi="Times New Roman" w:cs="Times New Roman"/>
          <w:sz w:val="24"/>
          <w:szCs w:val="24"/>
        </w:rPr>
      </w:pPr>
      <w:r w:rsidRPr="00B3400F">
        <w:rPr>
          <w:rFonts w:ascii="Times New Roman" w:hAnsi="Times New Roman" w:cs="Times New Roman"/>
          <w:sz w:val="24"/>
          <w:szCs w:val="24"/>
        </w:rPr>
        <w:t xml:space="preserve">Otra alternativa seria </w:t>
      </w:r>
      <w:r w:rsidR="003D6DBC" w:rsidRPr="00B3400F">
        <w:rPr>
          <w:rFonts w:ascii="Times New Roman" w:hAnsi="Times New Roman" w:cs="Times New Roman"/>
          <w:sz w:val="24"/>
          <w:szCs w:val="24"/>
        </w:rPr>
        <w:t xml:space="preserve">el </w:t>
      </w:r>
      <w:r w:rsidRPr="00B3400F">
        <w:rPr>
          <w:rFonts w:ascii="Times New Roman" w:hAnsi="Times New Roman" w:cs="Times New Roman"/>
          <w:sz w:val="24"/>
          <w:szCs w:val="24"/>
        </w:rPr>
        <w:t>utilizar el mismo local como cuarto de incubación y fructificación. Con la gran desventaja de que no podríamos llevar una producción constante</w:t>
      </w:r>
      <w:r w:rsidR="003D6DBC" w:rsidRPr="00B3400F">
        <w:rPr>
          <w:rFonts w:ascii="Times New Roman" w:hAnsi="Times New Roman" w:cs="Times New Roman"/>
          <w:sz w:val="24"/>
          <w:szCs w:val="24"/>
        </w:rPr>
        <w:t xml:space="preserve"> debido a que tendríamos que esperar a finalizar el ciclo de producción de aproximadamente 2 meses y medio para volver a comenzarlo y esto provocara que las cosechas sean mucho más espaciadas. </w:t>
      </w:r>
    </w:p>
    <w:p w:rsidR="003D6DBC" w:rsidRPr="00B3400F" w:rsidRDefault="003D6DBC" w:rsidP="00007BF9">
      <w:pPr>
        <w:pStyle w:val="Ttulo3"/>
      </w:pPr>
      <w:bookmarkStart w:id="30" w:name="_Toc413673765"/>
      <w:r w:rsidRPr="00B3400F">
        <w:lastRenderedPageBreak/>
        <w:t>Área de siembra</w:t>
      </w:r>
      <w:bookmarkEnd w:id="30"/>
    </w:p>
    <w:p w:rsidR="003D6DBC" w:rsidRPr="00B3400F" w:rsidRDefault="003D6DBC" w:rsidP="00403F20">
      <w:pPr>
        <w:jc w:val="both"/>
        <w:rPr>
          <w:rFonts w:ascii="Times New Roman" w:hAnsi="Times New Roman" w:cs="Times New Roman"/>
          <w:sz w:val="24"/>
          <w:szCs w:val="24"/>
        </w:rPr>
      </w:pPr>
      <w:r w:rsidRPr="00B3400F">
        <w:rPr>
          <w:rFonts w:ascii="Times New Roman" w:hAnsi="Times New Roman" w:cs="Times New Roman"/>
          <w:sz w:val="24"/>
          <w:szCs w:val="24"/>
        </w:rPr>
        <w:t>Los sustratos utilizados para la producción de hongos generalmente han pasado por un tratamiento</w:t>
      </w:r>
      <w:r w:rsidR="002427AF">
        <w:rPr>
          <w:rFonts w:ascii="Times New Roman" w:hAnsi="Times New Roman" w:cs="Times New Roman"/>
          <w:sz w:val="24"/>
          <w:szCs w:val="24"/>
        </w:rPr>
        <w:t xml:space="preserve"> de esterilización parcial o total,</w:t>
      </w:r>
      <w:r w:rsidRPr="00B3400F">
        <w:rPr>
          <w:rFonts w:ascii="Times New Roman" w:hAnsi="Times New Roman" w:cs="Times New Roman"/>
          <w:sz w:val="24"/>
          <w:szCs w:val="24"/>
        </w:rPr>
        <w:t xml:space="preserve"> el cual elimina gran cantidad de organismos competidores del hongo que se pretende cultivar. A </w:t>
      </w:r>
      <w:r w:rsidR="00AF110D" w:rsidRPr="00B3400F">
        <w:rPr>
          <w:rFonts w:ascii="Times New Roman" w:hAnsi="Times New Roman" w:cs="Times New Roman"/>
          <w:sz w:val="24"/>
          <w:szCs w:val="24"/>
        </w:rPr>
        <w:t>menos que realicemos</w:t>
      </w:r>
      <w:r w:rsidRPr="00B3400F">
        <w:rPr>
          <w:rFonts w:ascii="Times New Roman" w:hAnsi="Times New Roman" w:cs="Times New Roman"/>
          <w:sz w:val="24"/>
          <w:szCs w:val="24"/>
        </w:rPr>
        <w:t xml:space="preserve"> nuestro </w:t>
      </w:r>
      <w:r w:rsidR="00AF110D" w:rsidRPr="00B3400F">
        <w:rPr>
          <w:rFonts w:ascii="Times New Roman" w:hAnsi="Times New Roman" w:cs="Times New Roman"/>
          <w:sz w:val="24"/>
          <w:szCs w:val="24"/>
        </w:rPr>
        <w:t>cultivo utilizando</w:t>
      </w:r>
      <w:r w:rsidRPr="00B3400F">
        <w:rPr>
          <w:rFonts w:ascii="Times New Roman" w:hAnsi="Times New Roman" w:cs="Times New Roman"/>
          <w:sz w:val="24"/>
          <w:szCs w:val="24"/>
        </w:rPr>
        <w:t xml:space="preserve"> sustratos naturales como troncos, necesitaremos un espacio que permita condiciones de relativa asepsia en el momento de sembrar o inocular con semilla comercial</w:t>
      </w:r>
      <w:r w:rsidR="00AF110D" w:rsidRPr="00B3400F">
        <w:rPr>
          <w:rFonts w:ascii="Times New Roman" w:hAnsi="Times New Roman" w:cs="Times New Roman"/>
          <w:sz w:val="24"/>
          <w:szCs w:val="24"/>
        </w:rPr>
        <w:t xml:space="preserve"> al sustrato de crecimiento para el hongo.</w:t>
      </w:r>
    </w:p>
    <w:p w:rsidR="00AF110D" w:rsidRPr="00B3400F" w:rsidRDefault="00AF110D" w:rsidP="00403F20">
      <w:pPr>
        <w:jc w:val="both"/>
        <w:rPr>
          <w:rFonts w:ascii="Times New Roman" w:hAnsi="Times New Roman" w:cs="Times New Roman"/>
          <w:sz w:val="24"/>
          <w:szCs w:val="24"/>
        </w:rPr>
      </w:pPr>
      <w:r w:rsidRPr="00B3400F">
        <w:rPr>
          <w:rFonts w:ascii="Times New Roman" w:hAnsi="Times New Roman" w:cs="Times New Roman"/>
          <w:sz w:val="24"/>
          <w:szCs w:val="24"/>
        </w:rPr>
        <w:t xml:space="preserve">Esta área debería ser un lugar que facilite su limpieza y que además impida corrientes de aire externo, el cual viene cargado con millones de bacterias y esporas de otros hongos no deseados. Es muy difícil conseguir un lugar completamente aséptico, pero nuestra misión será reducir al máximo </w:t>
      </w:r>
      <w:r w:rsidR="002427AF" w:rsidRPr="00B3400F">
        <w:rPr>
          <w:rFonts w:ascii="Times New Roman" w:hAnsi="Times New Roman" w:cs="Times New Roman"/>
          <w:sz w:val="24"/>
          <w:szCs w:val="24"/>
        </w:rPr>
        <w:t>las</w:t>
      </w:r>
      <w:r w:rsidRPr="00B3400F">
        <w:rPr>
          <w:rFonts w:ascii="Times New Roman" w:hAnsi="Times New Roman" w:cs="Times New Roman"/>
          <w:sz w:val="24"/>
          <w:szCs w:val="24"/>
        </w:rPr>
        <w:t xml:space="preserve"> probabilidades de contaminación.</w:t>
      </w:r>
    </w:p>
    <w:p w:rsidR="00AF110D" w:rsidRPr="00B3400F" w:rsidRDefault="00AF110D" w:rsidP="00403F20">
      <w:pPr>
        <w:jc w:val="both"/>
        <w:rPr>
          <w:rFonts w:ascii="Times New Roman" w:hAnsi="Times New Roman" w:cs="Times New Roman"/>
          <w:sz w:val="24"/>
          <w:szCs w:val="24"/>
        </w:rPr>
      </w:pPr>
      <w:r w:rsidRPr="00B3400F">
        <w:rPr>
          <w:rFonts w:ascii="Times New Roman" w:hAnsi="Times New Roman" w:cs="Times New Roman"/>
          <w:sz w:val="24"/>
          <w:szCs w:val="24"/>
        </w:rPr>
        <w:t>Lo mejor y más recomendado es tener un área exclusiva para la siembra, pero si esto se dificultara, habrá que arreglárselas y usar todo nuestro ingenio para improvisar un sitio en el cual podamos realizar esta tarea. Por ejemplo se podría dejar un pequeño rincón dentro del cuarto de fructificación en donde podamos colocar una mesa sobre la cual ir sembrando el sustrato</w:t>
      </w:r>
      <w:r w:rsidR="002427AF">
        <w:rPr>
          <w:rFonts w:ascii="Times New Roman" w:hAnsi="Times New Roman" w:cs="Times New Roman"/>
          <w:sz w:val="24"/>
          <w:szCs w:val="24"/>
        </w:rPr>
        <w:t>, o bien, utilizar el cuarto de baño de la casa, no sin antes haberlo limpiado a profundidad.</w:t>
      </w:r>
    </w:p>
    <w:p w:rsidR="00180E81" w:rsidRPr="00B3400F" w:rsidRDefault="00180E81" w:rsidP="00007BF9">
      <w:pPr>
        <w:pStyle w:val="Ttulo3"/>
      </w:pPr>
      <w:bookmarkStart w:id="31" w:name="_Toc413673766"/>
      <w:r w:rsidRPr="00B3400F">
        <w:t>Área de acondicionamiento y pasteurización del sustrato</w:t>
      </w:r>
      <w:bookmarkEnd w:id="31"/>
    </w:p>
    <w:p w:rsidR="00180E81" w:rsidRPr="00B3400F" w:rsidRDefault="00180E81" w:rsidP="00403F20">
      <w:pPr>
        <w:jc w:val="both"/>
        <w:rPr>
          <w:rFonts w:ascii="Times New Roman" w:hAnsi="Times New Roman" w:cs="Times New Roman"/>
          <w:sz w:val="24"/>
          <w:szCs w:val="24"/>
        </w:rPr>
      </w:pPr>
      <w:r w:rsidRPr="00B3400F">
        <w:rPr>
          <w:rFonts w:ascii="Times New Roman" w:hAnsi="Times New Roman" w:cs="Times New Roman"/>
          <w:sz w:val="24"/>
          <w:szCs w:val="24"/>
        </w:rPr>
        <w:t xml:space="preserve">Es aquí donde se llevan a cabo las actividades de preparación y desinfección del sustrato. Este sitio puede ser al aire libre o preferiblemente bajo un techo que nos proteja de la lluvia. Esta área debería contar con un rincón en donde hayan recipientes o pilas para sumergir e hidratar el sustrato, también debería tener un sitio en donde </w:t>
      </w:r>
      <w:r w:rsidR="00D447C6" w:rsidRPr="00B3400F">
        <w:rPr>
          <w:rFonts w:ascii="Times New Roman" w:hAnsi="Times New Roman" w:cs="Times New Roman"/>
          <w:sz w:val="24"/>
          <w:szCs w:val="24"/>
        </w:rPr>
        <w:t xml:space="preserve">se pique o triture los materias primas si fuese necesario. Así mismo necesitamos de un espacio donde se pasteurizara con calor al sustrato y un área donde se escurrirá a este si así lo requiriera. </w:t>
      </w:r>
      <w:r w:rsidR="0049034D" w:rsidRPr="00B3400F">
        <w:rPr>
          <w:rFonts w:ascii="Times New Roman" w:hAnsi="Times New Roman" w:cs="Times New Roman"/>
          <w:sz w:val="24"/>
          <w:szCs w:val="24"/>
        </w:rPr>
        <w:t xml:space="preserve">No está de </w:t>
      </w:r>
      <w:r w:rsidR="00403F20" w:rsidRPr="00B3400F">
        <w:rPr>
          <w:rFonts w:ascii="Times New Roman" w:hAnsi="Times New Roman" w:cs="Times New Roman"/>
          <w:sz w:val="24"/>
          <w:szCs w:val="24"/>
        </w:rPr>
        <w:t>más</w:t>
      </w:r>
      <w:r w:rsidR="0049034D" w:rsidRPr="00B3400F">
        <w:rPr>
          <w:rFonts w:ascii="Times New Roman" w:hAnsi="Times New Roman" w:cs="Times New Roman"/>
          <w:sz w:val="24"/>
          <w:szCs w:val="24"/>
        </w:rPr>
        <w:t xml:space="preserve"> reservar un lugar de almacenamiento de las materias primas en donde estas se mantengan secas y libres de plagas.</w:t>
      </w:r>
      <w:r w:rsidRPr="00B3400F">
        <w:rPr>
          <w:rFonts w:ascii="Times New Roman" w:hAnsi="Times New Roman" w:cs="Times New Roman"/>
          <w:sz w:val="24"/>
          <w:szCs w:val="24"/>
        </w:rPr>
        <w:t xml:space="preserve">  </w:t>
      </w:r>
    </w:p>
    <w:p w:rsidR="0049034D" w:rsidRPr="00B3400F" w:rsidRDefault="00D447C6" w:rsidP="00007BF9">
      <w:pPr>
        <w:pStyle w:val="Ttulo2"/>
      </w:pPr>
      <w:bookmarkStart w:id="32" w:name="_Toc413673767"/>
      <w:r w:rsidRPr="00B3400F">
        <w:t>b) equipo necesario para la producción de hongos</w:t>
      </w:r>
      <w:r w:rsidR="0049034D" w:rsidRPr="00B3400F">
        <w:t>:</w:t>
      </w:r>
      <w:bookmarkEnd w:id="32"/>
    </w:p>
    <w:p w:rsidR="00831162" w:rsidRPr="00B3400F" w:rsidRDefault="0049034D" w:rsidP="00A77FD3">
      <w:pPr>
        <w:jc w:val="both"/>
        <w:rPr>
          <w:rFonts w:ascii="Times New Roman" w:hAnsi="Times New Roman" w:cs="Times New Roman"/>
          <w:sz w:val="24"/>
          <w:szCs w:val="24"/>
        </w:rPr>
      </w:pPr>
      <w:r w:rsidRPr="00B3400F">
        <w:rPr>
          <w:rFonts w:ascii="Times New Roman" w:hAnsi="Times New Roman" w:cs="Times New Roman"/>
          <w:sz w:val="24"/>
          <w:szCs w:val="24"/>
        </w:rPr>
        <w:t xml:space="preserve">Según el </w:t>
      </w:r>
      <w:r w:rsidR="00D447C6" w:rsidRPr="00B3400F">
        <w:rPr>
          <w:rFonts w:ascii="Times New Roman" w:hAnsi="Times New Roman" w:cs="Times New Roman"/>
          <w:sz w:val="24"/>
          <w:szCs w:val="24"/>
        </w:rPr>
        <w:t xml:space="preserve"> </w:t>
      </w:r>
      <w:r w:rsidR="003E53FF" w:rsidRPr="00B3400F">
        <w:rPr>
          <w:rFonts w:ascii="Times New Roman" w:hAnsi="Times New Roman" w:cs="Times New Roman"/>
          <w:sz w:val="24"/>
          <w:szCs w:val="24"/>
        </w:rPr>
        <w:t xml:space="preserve">tipo de cultivo que tengamos, la cantidad de equipo necesario será mayor o menor, hay que tomar en cuenta que entre </w:t>
      </w:r>
      <w:r w:rsidR="00831162" w:rsidRPr="00B3400F">
        <w:rPr>
          <w:rFonts w:ascii="Times New Roman" w:hAnsi="Times New Roman" w:cs="Times New Roman"/>
          <w:sz w:val="24"/>
          <w:szCs w:val="24"/>
        </w:rPr>
        <w:t>más</w:t>
      </w:r>
      <w:r w:rsidR="003E53FF" w:rsidRPr="00B3400F">
        <w:rPr>
          <w:rFonts w:ascii="Times New Roman" w:hAnsi="Times New Roman" w:cs="Times New Roman"/>
          <w:sz w:val="24"/>
          <w:szCs w:val="24"/>
        </w:rPr>
        <w:t xml:space="preserve"> tecnología disponible tengamos menor será el esfuerzo que realizaremos y el tiempo invertido también será menor</w:t>
      </w:r>
      <w:r w:rsidR="00403F20">
        <w:rPr>
          <w:rFonts w:ascii="Times New Roman" w:hAnsi="Times New Roman" w:cs="Times New Roman"/>
          <w:sz w:val="24"/>
          <w:szCs w:val="24"/>
        </w:rPr>
        <w:t>.</w:t>
      </w:r>
      <w:r w:rsidR="003E53FF" w:rsidRPr="00B3400F">
        <w:rPr>
          <w:rFonts w:ascii="Times New Roman" w:hAnsi="Times New Roman" w:cs="Times New Roman"/>
          <w:sz w:val="24"/>
          <w:szCs w:val="24"/>
        </w:rPr>
        <w:t xml:space="preserve"> </w:t>
      </w:r>
    </w:p>
    <w:p w:rsidR="00831162" w:rsidRPr="00B3400F" w:rsidRDefault="00831162" w:rsidP="00007BF9">
      <w:pPr>
        <w:pStyle w:val="Ttulo3"/>
      </w:pPr>
      <w:bookmarkStart w:id="33" w:name="_Toc413673768"/>
      <w:r w:rsidRPr="00B3400F">
        <w:t>Equipo para disminuir el tamaño de partículas del sustrato:</w:t>
      </w:r>
      <w:bookmarkEnd w:id="33"/>
    </w:p>
    <w:p w:rsidR="00831162" w:rsidRPr="00B3400F" w:rsidRDefault="00831162" w:rsidP="00A77FD3">
      <w:pPr>
        <w:jc w:val="both"/>
        <w:rPr>
          <w:rFonts w:ascii="Times New Roman" w:hAnsi="Times New Roman" w:cs="Times New Roman"/>
          <w:sz w:val="24"/>
          <w:szCs w:val="24"/>
        </w:rPr>
      </w:pPr>
      <w:r w:rsidRPr="00B3400F">
        <w:rPr>
          <w:rFonts w:ascii="Times New Roman" w:hAnsi="Times New Roman" w:cs="Times New Roman"/>
          <w:sz w:val="24"/>
          <w:szCs w:val="24"/>
        </w:rPr>
        <w:t>Existen muchos sustratos que pueden ser empleados en la producción de hongos comestibles, algunos de estos son de pequeño tamaño como las cascarillas de arroz, de girasol, de algodón, pulpa de café o aserrines. Otros por el contrario</w:t>
      </w:r>
      <w:r w:rsidR="00A24C06" w:rsidRPr="00B3400F">
        <w:rPr>
          <w:rFonts w:ascii="Times New Roman" w:hAnsi="Times New Roman" w:cs="Times New Roman"/>
          <w:sz w:val="24"/>
          <w:szCs w:val="24"/>
        </w:rPr>
        <w:t>,</w:t>
      </w:r>
      <w:r w:rsidRPr="00B3400F">
        <w:rPr>
          <w:rFonts w:ascii="Times New Roman" w:hAnsi="Times New Roman" w:cs="Times New Roman"/>
          <w:sz w:val="24"/>
          <w:szCs w:val="24"/>
        </w:rPr>
        <w:t xml:space="preserve"> son de gran tamaño</w:t>
      </w:r>
      <w:r w:rsidR="00A24C06" w:rsidRPr="00B3400F">
        <w:rPr>
          <w:rFonts w:ascii="Times New Roman" w:hAnsi="Times New Roman" w:cs="Times New Roman"/>
          <w:sz w:val="24"/>
          <w:szCs w:val="24"/>
        </w:rPr>
        <w:t xml:space="preserve"> y de difícil manipulación como en el caso del bagazo de caña, la fibra de coco o algunos pastos suculentos. Estos sustratos de gran tamaño perfectamente podrían ser colonizados por el micelio del hongo, con el inconveniente de que el tiempo para lograrlo sería mayor, además de que presentaría problemas a la hora de pasteurizarlo e inocularlo con semilla.</w:t>
      </w:r>
    </w:p>
    <w:p w:rsidR="00A24C06" w:rsidRPr="00B3400F" w:rsidRDefault="00A24C06" w:rsidP="00A77FD3">
      <w:pPr>
        <w:jc w:val="both"/>
        <w:rPr>
          <w:rFonts w:ascii="Times New Roman" w:hAnsi="Times New Roman" w:cs="Times New Roman"/>
          <w:sz w:val="24"/>
          <w:szCs w:val="24"/>
        </w:rPr>
      </w:pPr>
      <w:r w:rsidRPr="00B3400F">
        <w:rPr>
          <w:rFonts w:ascii="Times New Roman" w:hAnsi="Times New Roman" w:cs="Times New Roman"/>
          <w:sz w:val="24"/>
          <w:szCs w:val="24"/>
        </w:rPr>
        <w:lastRenderedPageBreak/>
        <w:t>Según el sustrato que empleemos necesitaremos, molinos, trituradoras, picadoras de pasto eléctricas o a gasolina o simplemente un machete. Por lo general el tamaño de partículas necesario será de 0.5 a 3.0 cm</w:t>
      </w:r>
      <w:r w:rsidR="00ED3BC5" w:rsidRPr="00B3400F">
        <w:rPr>
          <w:rFonts w:ascii="Times New Roman" w:hAnsi="Times New Roman" w:cs="Times New Roman"/>
          <w:sz w:val="24"/>
          <w:szCs w:val="24"/>
        </w:rPr>
        <w:t xml:space="preserve"> en muchos sustratos o de unos 5.0 a 20 cm de largo en el caso de utilizar pajas y pastos.</w:t>
      </w:r>
    </w:p>
    <w:p w:rsidR="00831162" w:rsidRPr="00B3400F" w:rsidRDefault="00831162" w:rsidP="00007BF9">
      <w:pPr>
        <w:pStyle w:val="Ttulo3"/>
      </w:pPr>
      <w:bookmarkStart w:id="34" w:name="_Toc413673769"/>
      <w:r w:rsidRPr="00B3400F">
        <w:t>Recipientes para hidratación del sustrato</w:t>
      </w:r>
      <w:bookmarkEnd w:id="34"/>
    </w:p>
    <w:p w:rsidR="00ED3BC5" w:rsidRPr="00B3400F" w:rsidRDefault="00ED3BC5" w:rsidP="00A77FD3">
      <w:pPr>
        <w:jc w:val="both"/>
        <w:rPr>
          <w:rFonts w:ascii="Times New Roman" w:hAnsi="Times New Roman" w:cs="Times New Roman"/>
          <w:sz w:val="24"/>
          <w:szCs w:val="24"/>
        </w:rPr>
      </w:pPr>
      <w:r w:rsidRPr="00B3400F">
        <w:rPr>
          <w:rFonts w:ascii="Times New Roman" w:hAnsi="Times New Roman" w:cs="Times New Roman"/>
          <w:sz w:val="24"/>
          <w:szCs w:val="24"/>
        </w:rPr>
        <w:t>Una vez que el tamaño de partículas sea el adecuado</w:t>
      </w:r>
      <w:r w:rsidR="005B3C28" w:rsidRPr="00B3400F">
        <w:rPr>
          <w:rFonts w:ascii="Times New Roman" w:hAnsi="Times New Roman" w:cs="Times New Roman"/>
          <w:sz w:val="24"/>
          <w:szCs w:val="24"/>
        </w:rPr>
        <w:t>,</w:t>
      </w:r>
      <w:r w:rsidRPr="00B3400F">
        <w:rPr>
          <w:rFonts w:ascii="Times New Roman" w:hAnsi="Times New Roman" w:cs="Times New Roman"/>
          <w:sz w:val="24"/>
          <w:szCs w:val="24"/>
        </w:rPr>
        <w:t xml:space="preserve"> el siguiente paso consiste en hidratar el sustrato. Los recipientes utilizados para este fin pueden ser tinas de unos 40 a 50 galones, barriles metálicos como los que se usan para transportar petróleo, piletas, o cualquier otro recipiente improvisado que nos sirva para nuestro objetivo. </w:t>
      </w:r>
    </w:p>
    <w:p w:rsidR="00831162" w:rsidRPr="00B3400F" w:rsidRDefault="00831162" w:rsidP="00007BF9">
      <w:pPr>
        <w:pStyle w:val="Ttulo3"/>
      </w:pPr>
      <w:bookmarkStart w:id="35" w:name="_Toc413673770"/>
      <w:r w:rsidRPr="00B3400F">
        <w:t>Equipo para pasteurización</w:t>
      </w:r>
      <w:r w:rsidR="00C743F7" w:rsidRPr="00B3400F">
        <w:t xml:space="preserve"> del sustrato</w:t>
      </w:r>
      <w:r w:rsidRPr="00B3400F">
        <w:t>:</w:t>
      </w:r>
      <w:bookmarkEnd w:id="35"/>
    </w:p>
    <w:p w:rsidR="00ED3BC5" w:rsidRPr="00B3400F" w:rsidRDefault="00ED3BC5" w:rsidP="00A77FD3">
      <w:pPr>
        <w:jc w:val="both"/>
        <w:rPr>
          <w:rFonts w:ascii="Times New Roman" w:hAnsi="Times New Roman" w:cs="Times New Roman"/>
          <w:sz w:val="24"/>
          <w:szCs w:val="24"/>
        </w:rPr>
      </w:pPr>
      <w:r w:rsidRPr="00B3400F">
        <w:rPr>
          <w:rFonts w:ascii="Times New Roman" w:hAnsi="Times New Roman" w:cs="Times New Roman"/>
          <w:sz w:val="24"/>
          <w:szCs w:val="24"/>
        </w:rPr>
        <w:t>Este equipo es el más indispensable en todo el proceso, pues sin el tratamiento de pasteurización lo único que conseguiremos cultivar será una gran colección de mohos y bacterias creciendo dentro de una bolsa con sustrato.</w:t>
      </w:r>
    </w:p>
    <w:p w:rsidR="00ED3BC5" w:rsidRPr="00B3400F" w:rsidRDefault="00ED3BC5" w:rsidP="00A77FD3">
      <w:pPr>
        <w:jc w:val="both"/>
        <w:rPr>
          <w:rFonts w:ascii="Times New Roman" w:hAnsi="Times New Roman" w:cs="Times New Roman"/>
          <w:sz w:val="24"/>
          <w:szCs w:val="24"/>
        </w:rPr>
      </w:pPr>
      <w:r w:rsidRPr="00B3400F">
        <w:rPr>
          <w:rFonts w:ascii="Times New Roman" w:hAnsi="Times New Roman" w:cs="Times New Roman"/>
          <w:sz w:val="24"/>
          <w:szCs w:val="24"/>
        </w:rPr>
        <w:t>Se puede realizar pasteurización por medio de vapor de agua, para lo cual deberemos fabricar equipo adecuado para lograrlo</w:t>
      </w:r>
      <w:r w:rsidR="00BE13E8" w:rsidRPr="00B3400F">
        <w:rPr>
          <w:rFonts w:ascii="Times New Roman" w:hAnsi="Times New Roman" w:cs="Times New Roman"/>
          <w:sz w:val="24"/>
          <w:szCs w:val="24"/>
        </w:rPr>
        <w:t xml:space="preserve"> o se puede pasteurizar sumergiendo el sustrato en agua caliente a unos 75 a 85 grados centígrados.</w:t>
      </w:r>
    </w:p>
    <w:p w:rsidR="00BE13E8" w:rsidRPr="00B3400F" w:rsidRDefault="00BE13E8" w:rsidP="00A77FD3">
      <w:pPr>
        <w:jc w:val="both"/>
        <w:rPr>
          <w:rFonts w:ascii="Times New Roman" w:hAnsi="Times New Roman" w:cs="Times New Roman"/>
          <w:sz w:val="24"/>
          <w:szCs w:val="24"/>
        </w:rPr>
      </w:pPr>
      <w:r w:rsidRPr="00B3400F">
        <w:rPr>
          <w:rFonts w:ascii="Times New Roman" w:hAnsi="Times New Roman" w:cs="Times New Roman"/>
          <w:sz w:val="24"/>
          <w:szCs w:val="24"/>
        </w:rPr>
        <w:t xml:space="preserve">La pasteurización con vapor es un proceso en el cual se utiliza cantidades mínimas de agua, se debe utilizar equipó un </w:t>
      </w:r>
      <w:r w:rsidR="005B3C28" w:rsidRPr="00B3400F">
        <w:rPr>
          <w:rFonts w:ascii="Times New Roman" w:hAnsi="Times New Roman" w:cs="Times New Roman"/>
          <w:sz w:val="24"/>
          <w:szCs w:val="24"/>
        </w:rPr>
        <w:t>tanto senci</w:t>
      </w:r>
      <w:r w:rsidR="00A131D7" w:rsidRPr="00B3400F">
        <w:rPr>
          <w:rFonts w:ascii="Times New Roman" w:hAnsi="Times New Roman" w:cs="Times New Roman"/>
          <w:sz w:val="24"/>
          <w:szCs w:val="24"/>
        </w:rPr>
        <w:t>llo pero que deberemos construir.</w:t>
      </w:r>
      <w:r w:rsidRPr="00B3400F">
        <w:rPr>
          <w:rFonts w:ascii="Times New Roman" w:hAnsi="Times New Roman" w:cs="Times New Roman"/>
          <w:sz w:val="24"/>
          <w:szCs w:val="24"/>
        </w:rPr>
        <w:t xml:space="preserve"> </w:t>
      </w:r>
      <w:r w:rsidR="00A131D7" w:rsidRPr="00B3400F">
        <w:rPr>
          <w:rFonts w:ascii="Times New Roman" w:hAnsi="Times New Roman" w:cs="Times New Roman"/>
          <w:sz w:val="24"/>
          <w:szCs w:val="24"/>
        </w:rPr>
        <w:t>Este</w:t>
      </w:r>
      <w:r w:rsidRPr="00B3400F">
        <w:rPr>
          <w:rFonts w:ascii="Times New Roman" w:hAnsi="Times New Roman" w:cs="Times New Roman"/>
          <w:sz w:val="24"/>
          <w:szCs w:val="24"/>
        </w:rPr>
        <w:t xml:space="preserve"> </w:t>
      </w:r>
      <w:r w:rsidR="00A131D7" w:rsidRPr="00B3400F">
        <w:rPr>
          <w:rFonts w:ascii="Times New Roman" w:hAnsi="Times New Roman" w:cs="Times New Roman"/>
          <w:sz w:val="24"/>
          <w:szCs w:val="24"/>
        </w:rPr>
        <w:t xml:space="preserve">equipo </w:t>
      </w:r>
      <w:r w:rsidRPr="00B3400F">
        <w:rPr>
          <w:rFonts w:ascii="Times New Roman" w:hAnsi="Times New Roman" w:cs="Times New Roman"/>
          <w:sz w:val="24"/>
          <w:szCs w:val="24"/>
        </w:rPr>
        <w:t>puede consistir de un compartimento</w:t>
      </w:r>
      <w:r w:rsidR="000969D5" w:rsidRPr="00B3400F">
        <w:rPr>
          <w:rFonts w:ascii="Times New Roman" w:hAnsi="Times New Roman" w:cs="Times New Roman"/>
          <w:sz w:val="24"/>
          <w:szCs w:val="24"/>
        </w:rPr>
        <w:t xml:space="preserve"> en el que se coloca el sustrato y por el que</w:t>
      </w:r>
      <w:r w:rsidRPr="00B3400F">
        <w:rPr>
          <w:rFonts w:ascii="Times New Roman" w:hAnsi="Times New Roman" w:cs="Times New Roman"/>
          <w:sz w:val="24"/>
          <w:szCs w:val="24"/>
        </w:rPr>
        <w:t xml:space="preserve"> pasa un flujo de vapor</w:t>
      </w:r>
      <w:r w:rsidR="00A131D7" w:rsidRPr="00B3400F">
        <w:rPr>
          <w:rFonts w:ascii="Times New Roman" w:hAnsi="Times New Roman" w:cs="Times New Roman"/>
          <w:sz w:val="24"/>
          <w:szCs w:val="24"/>
        </w:rPr>
        <w:t>, o en el cual se genera el vapor</w:t>
      </w:r>
      <w:r w:rsidR="000969D5" w:rsidRPr="00B3400F">
        <w:rPr>
          <w:rFonts w:ascii="Times New Roman" w:hAnsi="Times New Roman" w:cs="Times New Roman"/>
          <w:sz w:val="24"/>
          <w:szCs w:val="24"/>
        </w:rPr>
        <w:t>.</w:t>
      </w:r>
      <w:r w:rsidRPr="00B3400F">
        <w:rPr>
          <w:rFonts w:ascii="Times New Roman" w:hAnsi="Times New Roman" w:cs="Times New Roman"/>
          <w:sz w:val="24"/>
          <w:szCs w:val="24"/>
        </w:rPr>
        <w:t xml:space="preserve"> </w:t>
      </w:r>
      <w:r w:rsidR="000969D5" w:rsidRPr="00B3400F">
        <w:rPr>
          <w:rFonts w:ascii="Times New Roman" w:hAnsi="Times New Roman" w:cs="Times New Roman"/>
          <w:sz w:val="24"/>
          <w:szCs w:val="24"/>
        </w:rPr>
        <w:t>Se</w:t>
      </w:r>
      <w:r w:rsidRPr="00B3400F">
        <w:rPr>
          <w:rFonts w:ascii="Times New Roman" w:hAnsi="Times New Roman" w:cs="Times New Roman"/>
          <w:sz w:val="24"/>
          <w:szCs w:val="24"/>
        </w:rPr>
        <w:t xml:space="preserve"> puede utilizar combustible vegetal o implementar un sistema que funcione con gas</w:t>
      </w:r>
      <w:r w:rsidR="000969D5" w:rsidRPr="00B3400F">
        <w:rPr>
          <w:rFonts w:ascii="Times New Roman" w:hAnsi="Times New Roman" w:cs="Times New Roman"/>
          <w:sz w:val="24"/>
          <w:szCs w:val="24"/>
        </w:rPr>
        <w:t>.</w:t>
      </w:r>
    </w:p>
    <w:p w:rsidR="00B84CD7" w:rsidRDefault="00B84CD7" w:rsidP="00A77FD3">
      <w:pPr>
        <w:jc w:val="both"/>
        <w:rPr>
          <w:rFonts w:ascii="Times New Roman" w:hAnsi="Times New Roman" w:cs="Times New Roman"/>
          <w:sz w:val="24"/>
          <w:szCs w:val="24"/>
        </w:rPr>
      </w:pPr>
      <w:r w:rsidRPr="00B3400F">
        <w:rPr>
          <w:rFonts w:ascii="Times New Roman" w:hAnsi="Times New Roman" w:cs="Times New Roman"/>
          <w:noProof/>
          <w:sz w:val="24"/>
          <w:szCs w:val="24"/>
        </w:rPr>
        <w:drawing>
          <wp:inline distT="0" distB="0" distL="0" distR="0">
            <wp:extent cx="3191646" cy="2393806"/>
            <wp:effectExtent l="38100" t="57150" r="123054" b="101744"/>
            <wp:docPr id="11" name="Imagen 2" descr="C:\Users\Invitado\Desktop\pasteurizacion\IMG_3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vitado\Desktop\pasteurizacion\IMG_3977.JPG"/>
                    <pic:cNvPicPr>
                      <a:picLocks noChangeAspect="1" noChangeArrowheads="1"/>
                    </pic:cNvPicPr>
                  </pic:nvPicPr>
                  <pic:blipFill>
                    <a:blip r:embed="rId29" cstate="print"/>
                    <a:srcRect/>
                    <a:stretch>
                      <a:fillRect/>
                    </a:stretch>
                  </pic:blipFill>
                  <pic:spPr bwMode="auto">
                    <a:xfrm>
                      <a:off x="0" y="0"/>
                      <a:ext cx="3193651" cy="2395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3400F">
        <w:rPr>
          <w:rFonts w:ascii="Times New Roman" w:hAnsi="Times New Roman" w:cs="Times New Roman"/>
          <w:noProof/>
          <w:sz w:val="24"/>
          <w:szCs w:val="24"/>
        </w:rPr>
        <w:drawing>
          <wp:inline distT="0" distB="0" distL="0" distR="0">
            <wp:extent cx="2893326" cy="2606755"/>
            <wp:effectExtent l="0" t="209550" r="0" b="231695"/>
            <wp:docPr id="12" name="Imagen 3" descr="C:\Users\Invitado\Desktop\pasteurizacion\IMG_3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vitado\Desktop\pasteurizacion\IMG_3979.JPG"/>
                    <pic:cNvPicPr>
                      <a:picLocks noChangeAspect="1" noChangeArrowheads="1"/>
                    </pic:cNvPicPr>
                  </pic:nvPicPr>
                  <pic:blipFill>
                    <a:blip r:embed="rId30" cstate="print"/>
                    <a:srcRect/>
                    <a:stretch>
                      <a:fillRect/>
                    </a:stretch>
                  </pic:blipFill>
                  <pic:spPr bwMode="auto">
                    <a:xfrm rot="5400000">
                      <a:off x="0" y="0"/>
                      <a:ext cx="2891232" cy="26048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E5CF7" w:rsidRPr="006E5CF7" w:rsidRDefault="006E5CF7" w:rsidP="00A77FD3">
      <w:pPr>
        <w:jc w:val="both"/>
        <w:rPr>
          <w:rFonts w:ascii="Times New Roman" w:hAnsi="Times New Roman" w:cs="Times New Roman"/>
          <w:sz w:val="16"/>
          <w:szCs w:val="16"/>
        </w:rPr>
      </w:pPr>
      <w:r w:rsidRPr="006E5CF7">
        <w:rPr>
          <w:rFonts w:ascii="Times New Roman" w:hAnsi="Times New Roman" w:cs="Times New Roman"/>
          <w:sz w:val="16"/>
          <w:szCs w:val="16"/>
        </w:rPr>
        <w:t>Imagen 14: Equipo para pasteurización.</w:t>
      </w:r>
    </w:p>
    <w:p w:rsidR="009866B7" w:rsidRPr="00B3400F" w:rsidRDefault="00B84CD7" w:rsidP="00A77FD3">
      <w:pPr>
        <w:jc w:val="both"/>
        <w:rPr>
          <w:rFonts w:ascii="Times New Roman" w:hAnsi="Times New Roman" w:cs="Times New Roman"/>
          <w:sz w:val="24"/>
          <w:szCs w:val="24"/>
        </w:rPr>
      </w:pPr>
      <w:r w:rsidRPr="00B3400F">
        <w:rPr>
          <w:rFonts w:ascii="Times New Roman" w:hAnsi="Times New Roman" w:cs="Times New Roman"/>
          <w:sz w:val="24"/>
          <w:szCs w:val="24"/>
        </w:rPr>
        <w:lastRenderedPageBreak/>
        <w:t xml:space="preserve">En estas imágenes podemos observar de </w:t>
      </w:r>
      <w:r w:rsidR="00FB5498" w:rsidRPr="00B3400F">
        <w:rPr>
          <w:rFonts w:ascii="Times New Roman" w:hAnsi="Times New Roman" w:cs="Times New Roman"/>
          <w:sz w:val="24"/>
          <w:szCs w:val="24"/>
        </w:rPr>
        <w:t>qué</w:t>
      </w:r>
      <w:r w:rsidRPr="00B3400F">
        <w:rPr>
          <w:rFonts w:ascii="Times New Roman" w:hAnsi="Times New Roman" w:cs="Times New Roman"/>
          <w:sz w:val="24"/>
          <w:szCs w:val="24"/>
        </w:rPr>
        <w:t xml:space="preserve"> manera podemos construir un equipo de pasteurización improvisado. Este no es nada </w:t>
      </w:r>
      <w:r w:rsidR="00FB5498" w:rsidRPr="00B3400F">
        <w:rPr>
          <w:rFonts w:ascii="Times New Roman" w:hAnsi="Times New Roman" w:cs="Times New Roman"/>
          <w:sz w:val="24"/>
          <w:szCs w:val="24"/>
        </w:rPr>
        <w:t>más que un barril petrolero cortado longitudinalmente</w:t>
      </w:r>
      <w:r w:rsidR="00DA3172">
        <w:rPr>
          <w:rFonts w:ascii="Times New Roman" w:hAnsi="Times New Roman" w:cs="Times New Roman"/>
          <w:sz w:val="24"/>
          <w:szCs w:val="24"/>
        </w:rPr>
        <w:t>,</w:t>
      </w:r>
      <w:r w:rsidR="00FB5498" w:rsidRPr="00B3400F">
        <w:rPr>
          <w:rFonts w:ascii="Times New Roman" w:hAnsi="Times New Roman" w:cs="Times New Roman"/>
          <w:sz w:val="24"/>
          <w:szCs w:val="24"/>
        </w:rPr>
        <w:t xml:space="preserve"> al cual se le han colocado bisagras para unir ambas partes. A la parte inferior se la ha colocado una rejilla que permite sostener al sustrato. Por debajo de esta se agrega una cantidad suficiente de agua la cual al ser calentada genera vapor y aumenta la temperatura dentro del compartimento. En este caso la forma de calentar el agua es por medio de 2 quemadores de leña tipo rocket stove, pero lo ideal es  proporcionarle un sistema de</w:t>
      </w:r>
      <w:r w:rsidR="00A131D7" w:rsidRPr="00B3400F">
        <w:rPr>
          <w:rFonts w:ascii="Times New Roman" w:hAnsi="Times New Roman" w:cs="Times New Roman"/>
          <w:sz w:val="24"/>
          <w:szCs w:val="24"/>
        </w:rPr>
        <w:t xml:space="preserve"> quemadores a gas que esté</w:t>
      </w:r>
      <w:r w:rsidR="00FB5498" w:rsidRPr="00B3400F">
        <w:rPr>
          <w:rFonts w:ascii="Times New Roman" w:hAnsi="Times New Roman" w:cs="Times New Roman"/>
          <w:sz w:val="24"/>
          <w:szCs w:val="24"/>
        </w:rPr>
        <w:t xml:space="preserve"> por debajo y a lo largo de la mitad inferior del barril. </w:t>
      </w:r>
    </w:p>
    <w:p w:rsidR="00B84CD7" w:rsidRPr="00B3400F" w:rsidRDefault="00FB5498" w:rsidP="00A77FD3">
      <w:pPr>
        <w:jc w:val="both"/>
        <w:rPr>
          <w:rFonts w:ascii="Times New Roman" w:hAnsi="Times New Roman" w:cs="Times New Roman"/>
          <w:sz w:val="24"/>
          <w:szCs w:val="24"/>
        </w:rPr>
      </w:pPr>
      <w:r w:rsidRPr="00B3400F">
        <w:rPr>
          <w:rFonts w:ascii="Times New Roman" w:hAnsi="Times New Roman" w:cs="Times New Roman"/>
          <w:sz w:val="24"/>
          <w:szCs w:val="24"/>
        </w:rPr>
        <w:t xml:space="preserve">Esta es solo una idea de cómo podemos fabricar nuestro equipo de pasteurización, pero dependerá de nuestra inventiva el lograr diseñar un equipo que </w:t>
      </w:r>
      <w:r w:rsidR="009866B7" w:rsidRPr="00B3400F">
        <w:rPr>
          <w:rFonts w:ascii="Times New Roman" w:hAnsi="Times New Roman" w:cs="Times New Roman"/>
          <w:sz w:val="24"/>
          <w:szCs w:val="24"/>
        </w:rPr>
        <w:t>esté</w:t>
      </w:r>
      <w:r w:rsidRPr="00B3400F">
        <w:rPr>
          <w:rFonts w:ascii="Times New Roman" w:hAnsi="Times New Roman" w:cs="Times New Roman"/>
          <w:sz w:val="24"/>
          <w:szCs w:val="24"/>
        </w:rPr>
        <w:t xml:space="preserve"> de acuerdo a nuestra realidad y necesidades.</w:t>
      </w:r>
    </w:p>
    <w:p w:rsidR="00757AD5" w:rsidRDefault="000969D5" w:rsidP="00A77FD3">
      <w:pPr>
        <w:jc w:val="both"/>
        <w:rPr>
          <w:rFonts w:ascii="Times New Roman" w:hAnsi="Times New Roman" w:cs="Times New Roman"/>
          <w:sz w:val="24"/>
          <w:szCs w:val="24"/>
        </w:rPr>
      </w:pPr>
      <w:r w:rsidRPr="00B3400F">
        <w:rPr>
          <w:rFonts w:ascii="Times New Roman" w:hAnsi="Times New Roman" w:cs="Times New Roman"/>
          <w:sz w:val="24"/>
          <w:szCs w:val="24"/>
        </w:rPr>
        <w:t>La pasteurización por medio de inmersión del sustrato en agua</w:t>
      </w:r>
      <w:r w:rsidR="001175C5" w:rsidRPr="00B3400F">
        <w:rPr>
          <w:rFonts w:ascii="Times New Roman" w:hAnsi="Times New Roman" w:cs="Times New Roman"/>
          <w:sz w:val="24"/>
          <w:szCs w:val="24"/>
        </w:rPr>
        <w:t xml:space="preserve">, es un proceso más sencillo de realizar, que no requiere de equipo construido </w:t>
      </w:r>
      <w:r w:rsidR="00DA3172">
        <w:rPr>
          <w:rFonts w:ascii="Times New Roman" w:hAnsi="Times New Roman" w:cs="Times New Roman"/>
          <w:sz w:val="24"/>
          <w:szCs w:val="24"/>
        </w:rPr>
        <w:t>para tal fin y que nos puede obtener</w:t>
      </w:r>
      <w:r w:rsidR="001175C5" w:rsidRPr="00B3400F">
        <w:rPr>
          <w:rFonts w:ascii="Times New Roman" w:hAnsi="Times New Roman" w:cs="Times New Roman"/>
          <w:sz w:val="24"/>
          <w:szCs w:val="24"/>
        </w:rPr>
        <w:t xml:space="preserve"> resultados aceptables. Solo se necesita de un barril metálico el cual se llenara de agua hasta cierto nivel, una estructura hecha preferiblemente de metal  o concreto en donde se pueda colocar el barril y que permita la combustión de leña</w:t>
      </w:r>
      <w:r w:rsidR="009866B7" w:rsidRPr="00B3400F">
        <w:rPr>
          <w:rFonts w:ascii="Times New Roman" w:hAnsi="Times New Roman" w:cs="Times New Roman"/>
          <w:sz w:val="24"/>
          <w:szCs w:val="24"/>
        </w:rPr>
        <w:t xml:space="preserve"> o gas</w:t>
      </w:r>
      <w:r w:rsidR="001175C5" w:rsidRPr="00B3400F">
        <w:rPr>
          <w:rFonts w:ascii="Times New Roman" w:hAnsi="Times New Roman" w:cs="Times New Roman"/>
          <w:sz w:val="24"/>
          <w:szCs w:val="24"/>
        </w:rPr>
        <w:t xml:space="preserve"> por debajo de este. Podríamos necesitar también una tapadera para cubrir el barril de manera no hermética  y un sistema de poleas para poder sacar el sustrato contenido en sacos.</w:t>
      </w:r>
    </w:p>
    <w:p w:rsidR="008E3F53" w:rsidRDefault="008E3F53" w:rsidP="009866B7">
      <w:pPr>
        <w:jc w:val="both"/>
        <w:rPr>
          <w:rFonts w:ascii="Times New Roman" w:hAnsi="Times New Roman" w:cs="Times New Roman"/>
          <w:sz w:val="24"/>
          <w:szCs w:val="24"/>
        </w:rPr>
        <w:sectPr w:rsidR="008E3F53" w:rsidSect="00CC7984">
          <w:type w:val="continuous"/>
          <w:pgSz w:w="12240" w:h="15840"/>
          <w:pgMar w:top="1440" w:right="1080" w:bottom="1440" w:left="1080" w:header="708" w:footer="708" w:gutter="0"/>
          <w:cols w:space="708"/>
          <w:docGrid w:linePitch="360"/>
        </w:sectPr>
      </w:pPr>
    </w:p>
    <w:p w:rsidR="008E3F53" w:rsidRPr="008A1C98" w:rsidRDefault="009866B7" w:rsidP="009866B7">
      <w:pPr>
        <w:jc w:val="both"/>
        <w:rPr>
          <w:rFonts w:ascii="Times New Roman" w:hAnsi="Times New Roman" w:cs="Times New Roman"/>
          <w:sz w:val="24"/>
          <w:szCs w:val="24"/>
        </w:rPr>
      </w:pPr>
      <w:r w:rsidRPr="00B3400F">
        <w:rPr>
          <w:rFonts w:ascii="Times New Roman" w:hAnsi="Times New Roman" w:cs="Times New Roman"/>
          <w:noProof/>
          <w:sz w:val="24"/>
          <w:szCs w:val="24"/>
        </w:rPr>
        <w:lastRenderedPageBreak/>
        <w:drawing>
          <wp:inline distT="0" distB="0" distL="0" distR="0">
            <wp:extent cx="2958465" cy="2218055"/>
            <wp:effectExtent l="38100" t="57150" r="108585" b="86995"/>
            <wp:docPr id="13" name="Imagen 2" descr="Herrami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ramienta"/>
                    <pic:cNvPicPr>
                      <a:picLocks noChangeAspect="1" noChangeArrowheads="1"/>
                    </pic:cNvPicPr>
                  </pic:nvPicPr>
                  <pic:blipFill>
                    <a:blip r:embed="rId31" cstate="print"/>
                    <a:srcRect/>
                    <a:stretch>
                      <a:fillRect/>
                    </a:stretch>
                  </pic:blipFill>
                  <pic:spPr bwMode="auto">
                    <a:xfrm>
                      <a:off x="0" y="0"/>
                      <a:ext cx="2958465" cy="2218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57AD5" w:rsidRPr="007C60CB">
        <w:rPr>
          <w:rFonts w:ascii="Times New Roman" w:hAnsi="Times New Roman" w:cs="Times New Roman"/>
          <w:sz w:val="16"/>
          <w:szCs w:val="16"/>
        </w:rPr>
        <w:t>Imagen 15: Equipo casero</w:t>
      </w:r>
      <w:r w:rsidR="007C60CB" w:rsidRPr="007C60CB">
        <w:rPr>
          <w:rFonts w:ascii="Times New Roman" w:hAnsi="Times New Roman" w:cs="Times New Roman"/>
          <w:sz w:val="16"/>
          <w:szCs w:val="16"/>
        </w:rPr>
        <w:t xml:space="preserve"> </w:t>
      </w:r>
      <w:r w:rsidR="00757AD5" w:rsidRPr="007C60CB">
        <w:rPr>
          <w:rFonts w:ascii="Times New Roman" w:hAnsi="Times New Roman" w:cs="Times New Roman"/>
          <w:sz w:val="16"/>
          <w:szCs w:val="16"/>
        </w:rPr>
        <w:t xml:space="preserve">para </w:t>
      </w:r>
      <w:r w:rsidR="00024B5E" w:rsidRPr="007C60CB">
        <w:rPr>
          <w:rFonts w:ascii="Times New Roman" w:hAnsi="Times New Roman" w:cs="Times New Roman"/>
          <w:sz w:val="16"/>
          <w:szCs w:val="16"/>
        </w:rPr>
        <w:t>pasteurización</w:t>
      </w:r>
      <w:r w:rsidR="00757AD5" w:rsidRPr="007C60CB">
        <w:rPr>
          <w:rFonts w:ascii="Times New Roman" w:hAnsi="Times New Roman" w:cs="Times New Roman"/>
          <w:sz w:val="16"/>
          <w:szCs w:val="16"/>
        </w:rPr>
        <w:t>.</w:t>
      </w:r>
    </w:p>
    <w:p w:rsidR="00A77FD3" w:rsidRDefault="00A77FD3" w:rsidP="00DA3172">
      <w:pPr>
        <w:jc w:val="both"/>
        <w:rPr>
          <w:rFonts w:ascii="Times New Roman" w:hAnsi="Times New Roman" w:cs="Times New Roman"/>
          <w:sz w:val="24"/>
          <w:szCs w:val="24"/>
        </w:rPr>
      </w:pPr>
    </w:p>
    <w:p w:rsidR="008E3F53" w:rsidRDefault="001175C5" w:rsidP="00DA3172">
      <w:pPr>
        <w:jc w:val="both"/>
        <w:rPr>
          <w:rFonts w:ascii="Times New Roman" w:hAnsi="Times New Roman" w:cs="Times New Roman"/>
          <w:sz w:val="24"/>
          <w:szCs w:val="24"/>
        </w:rPr>
        <w:sectPr w:rsidR="008E3F53" w:rsidSect="008E3F53">
          <w:type w:val="continuous"/>
          <w:pgSz w:w="12240" w:h="15840"/>
          <w:pgMar w:top="1440" w:right="1608" w:bottom="1440" w:left="1080" w:header="708" w:footer="708" w:gutter="0"/>
          <w:cols w:num="2" w:space="708"/>
          <w:docGrid w:linePitch="360"/>
        </w:sectPr>
      </w:pPr>
      <w:r w:rsidRPr="00B3400F">
        <w:rPr>
          <w:rFonts w:ascii="Times New Roman" w:hAnsi="Times New Roman" w:cs="Times New Roman"/>
          <w:sz w:val="24"/>
          <w:szCs w:val="24"/>
        </w:rPr>
        <w:t>La desventaja</w:t>
      </w:r>
      <w:r w:rsidR="00DA3172">
        <w:rPr>
          <w:rFonts w:ascii="Times New Roman" w:hAnsi="Times New Roman" w:cs="Times New Roman"/>
          <w:sz w:val="24"/>
          <w:szCs w:val="24"/>
        </w:rPr>
        <w:t xml:space="preserve"> con este sistema radica en que </w:t>
      </w:r>
      <w:r w:rsidRPr="00B3400F">
        <w:rPr>
          <w:rFonts w:ascii="Times New Roman" w:hAnsi="Times New Roman" w:cs="Times New Roman"/>
          <w:sz w:val="24"/>
          <w:szCs w:val="24"/>
        </w:rPr>
        <w:t>al hervir el sustrato en agua,</w:t>
      </w:r>
      <w:r w:rsidR="002F31A8" w:rsidRPr="00B3400F">
        <w:rPr>
          <w:rFonts w:ascii="Times New Roman" w:hAnsi="Times New Roman" w:cs="Times New Roman"/>
          <w:sz w:val="24"/>
          <w:szCs w:val="24"/>
        </w:rPr>
        <w:t xml:space="preserve"> lavamos y</w:t>
      </w:r>
      <w:r w:rsidR="00DA3172">
        <w:rPr>
          <w:rFonts w:ascii="Times New Roman" w:hAnsi="Times New Roman" w:cs="Times New Roman"/>
          <w:sz w:val="24"/>
          <w:szCs w:val="24"/>
        </w:rPr>
        <w:t xml:space="preserve"> </w:t>
      </w:r>
      <w:r w:rsidRPr="00B3400F">
        <w:rPr>
          <w:rFonts w:ascii="Times New Roman" w:hAnsi="Times New Roman" w:cs="Times New Roman"/>
          <w:sz w:val="24"/>
          <w:szCs w:val="24"/>
        </w:rPr>
        <w:t>retiram</w:t>
      </w:r>
      <w:r w:rsidR="00DA3172">
        <w:rPr>
          <w:rFonts w:ascii="Times New Roman" w:hAnsi="Times New Roman" w:cs="Times New Roman"/>
          <w:sz w:val="24"/>
          <w:szCs w:val="24"/>
        </w:rPr>
        <w:t xml:space="preserve">os muchos azucares y sustancias </w:t>
      </w:r>
      <w:r w:rsidRPr="00B3400F">
        <w:rPr>
          <w:rFonts w:ascii="Times New Roman" w:hAnsi="Times New Roman" w:cs="Times New Roman"/>
          <w:sz w:val="24"/>
          <w:szCs w:val="24"/>
        </w:rPr>
        <w:t>nutritivas para el hongo</w:t>
      </w:r>
      <w:r w:rsidR="00DA3172">
        <w:rPr>
          <w:rFonts w:ascii="Times New Roman" w:hAnsi="Times New Roman" w:cs="Times New Roman"/>
          <w:sz w:val="24"/>
          <w:szCs w:val="24"/>
        </w:rPr>
        <w:t xml:space="preserve">, lo que viene a </w:t>
      </w:r>
      <w:r w:rsidR="002F31A8" w:rsidRPr="00B3400F">
        <w:rPr>
          <w:rFonts w:ascii="Times New Roman" w:hAnsi="Times New Roman" w:cs="Times New Roman"/>
          <w:sz w:val="24"/>
          <w:szCs w:val="24"/>
        </w:rPr>
        <w:t>expresarse en una menor productividad.</w:t>
      </w:r>
      <w:r w:rsidR="00DA3172">
        <w:rPr>
          <w:rFonts w:ascii="Times New Roman" w:hAnsi="Times New Roman" w:cs="Times New Roman"/>
          <w:sz w:val="24"/>
          <w:szCs w:val="24"/>
        </w:rPr>
        <w:t xml:space="preserve"> </w:t>
      </w:r>
      <w:r w:rsidR="002F31A8" w:rsidRPr="00B3400F">
        <w:rPr>
          <w:rFonts w:ascii="Times New Roman" w:hAnsi="Times New Roman" w:cs="Times New Roman"/>
          <w:sz w:val="24"/>
          <w:szCs w:val="24"/>
        </w:rPr>
        <w:t>Aunque esta</w:t>
      </w:r>
      <w:r w:rsidR="005B3C28" w:rsidRPr="00B3400F">
        <w:rPr>
          <w:rFonts w:ascii="Times New Roman" w:hAnsi="Times New Roman" w:cs="Times New Roman"/>
          <w:sz w:val="24"/>
          <w:szCs w:val="24"/>
        </w:rPr>
        <w:t>,</w:t>
      </w:r>
      <w:r w:rsidR="002F31A8" w:rsidRPr="00B3400F">
        <w:rPr>
          <w:rFonts w:ascii="Times New Roman" w:hAnsi="Times New Roman" w:cs="Times New Roman"/>
          <w:sz w:val="24"/>
          <w:szCs w:val="24"/>
        </w:rPr>
        <w:t xml:space="preserve"> aun con tod</w:t>
      </w:r>
      <w:r w:rsidR="00DA3172">
        <w:rPr>
          <w:rFonts w:ascii="Times New Roman" w:hAnsi="Times New Roman" w:cs="Times New Roman"/>
          <w:sz w:val="24"/>
          <w:szCs w:val="24"/>
        </w:rPr>
        <w:t xml:space="preserve">o será aceptable para nuestras </w:t>
      </w:r>
      <w:r w:rsidR="007B5349">
        <w:rPr>
          <w:rFonts w:ascii="Times New Roman" w:hAnsi="Times New Roman" w:cs="Times New Roman"/>
          <w:sz w:val="24"/>
          <w:szCs w:val="24"/>
        </w:rPr>
        <w:t>expectativas</w:t>
      </w:r>
    </w:p>
    <w:p w:rsidR="007B5349" w:rsidRDefault="007B5349" w:rsidP="00007BF9">
      <w:pPr>
        <w:pStyle w:val="Ttulo3"/>
        <w:rPr>
          <w:rFonts w:ascii="Times New Roman" w:eastAsiaTheme="minorEastAsia" w:hAnsi="Times New Roman" w:cs="Times New Roman"/>
          <w:b w:val="0"/>
          <w:bCs w:val="0"/>
          <w:color w:val="auto"/>
          <w:sz w:val="24"/>
          <w:szCs w:val="24"/>
        </w:rPr>
      </w:pPr>
    </w:p>
    <w:p w:rsidR="00D27557" w:rsidRPr="007C60CB" w:rsidRDefault="007C60CB" w:rsidP="00007BF9">
      <w:pPr>
        <w:pStyle w:val="Ttulo3"/>
      </w:pPr>
      <w:bookmarkStart w:id="36" w:name="_Toc413673771"/>
      <w:r w:rsidRPr="007C60CB">
        <w:t>Equipo para siembra</w:t>
      </w:r>
      <w:bookmarkEnd w:id="36"/>
    </w:p>
    <w:p w:rsidR="000D378F" w:rsidRPr="00B3400F" w:rsidRDefault="002B308C" w:rsidP="00A77FD3">
      <w:pPr>
        <w:jc w:val="both"/>
        <w:rPr>
          <w:rFonts w:ascii="Times New Roman" w:hAnsi="Times New Roman" w:cs="Times New Roman"/>
          <w:sz w:val="24"/>
          <w:szCs w:val="24"/>
        </w:rPr>
      </w:pPr>
      <w:r w:rsidRPr="00B3400F">
        <w:rPr>
          <w:rFonts w:ascii="Times New Roman" w:hAnsi="Times New Roman" w:cs="Times New Roman"/>
          <w:sz w:val="24"/>
          <w:szCs w:val="24"/>
        </w:rPr>
        <w:t xml:space="preserve">La siembra </w:t>
      </w:r>
      <w:r w:rsidR="005B3C28" w:rsidRPr="00B3400F">
        <w:rPr>
          <w:rFonts w:ascii="Times New Roman" w:hAnsi="Times New Roman" w:cs="Times New Roman"/>
          <w:sz w:val="24"/>
          <w:szCs w:val="24"/>
        </w:rPr>
        <w:t>puede ser realizada manualmente, pero podemos utilizar cierto equipó para facilitar la tarea. Podría</w:t>
      </w:r>
      <w:r w:rsidR="000D378F" w:rsidRPr="00B3400F">
        <w:rPr>
          <w:rFonts w:ascii="Times New Roman" w:hAnsi="Times New Roman" w:cs="Times New Roman"/>
          <w:sz w:val="24"/>
          <w:szCs w:val="24"/>
        </w:rPr>
        <w:t xml:space="preserve"> bastar</w:t>
      </w:r>
      <w:r w:rsidRPr="00B3400F">
        <w:rPr>
          <w:rFonts w:ascii="Times New Roman" w:hAnsi="Times New Roman" w:cs="Times New Roman"/>
          <w:sz w:val="24"/>
          <w:szCs w:val="24"/>
        </w:rPr>
        <w:t xml:space="preserve"> con tener una tina limpia</w:t>
      </w:r>
      <w:r w:rsidR="00A131D7" w:rsidRPr="00B3400F">
        <w:rPr>
          <w:rFonts w:ascii="Times New Roman" w:hAnsi="Times New Roman" w:cs="Times New Roman"/>
          <w:sz w:val="24"/>
          <w:szCs w:val="24"/>
        </w:rPr>
        <w:t>,</w:t>
      </w:r>
      <w:r w:rsidRPr="00B3400F">
        <w:rPr>
          <w:rFonts w:ascii="Times New Roman" w:hAnsi="Times New Roman" w:cs="Times New Roman"/>
          <w:sz w:val="24"/>
          <w:szCs w:val="24"/>
        </w:rPr>
        <w:t xml:space="preserve"> como las usadas para hidratar el sustrato</w:t>
      </w:r>
      <w:r w:rsidR="000D378F" w:rsidRPr="00B3400F">
        <w:rPr>
          <w:rFonts w:ascii="Times New Roman" w:hAnsi="Times New Roman" w:cs="Times New Roman"/>
          <w:sz w:val="24"/>
          <w:szCs w:val="24"/>
        </w:rPr>
        <w:t>,</w:t>
      </w:r>
      <w:r w:rsidRPr="00B3400F">
        <w:rPr>
          <w:rFonts w:ascii="Times New Roman" w:hAnsi="Times New Roman" w:cs="Times New Roman"/>
          <w:sz w:val="24"/>
          <w:szCs w:val="24"/>
        </w:rPr>
        <w:t xml:space="preserve"> o una mesa de trabajo</w:t>
      </w:r>
      <w:r w:rsidR="000D378F" w:rsidRPr="00B3400F">
        <w:rPr>
          <w:rFonts w:ascii="Times New Roman" w:hAnsi="Times New Roman" w:cs="Times New Roman"/>
          <w:sz w:val="24"/>
          <w:szCs w:val="24"/>
        </w:rPr>
        <w:t>,</w:t>
      </w:r>
      <w:r w:rsidRPr="00B3400F">
        <w:rPr>
          <w:rFonts w:ascii="Times New Roman" w:hAnsi="Times New Roman" w:cs="Times New Roman"/>
          <w:sz w:val="24"/>
          <w:szCs w:val="24"/>
        </w:rPr>
        <w:t xml:space="preserve"> en donde se mezclara</w:t>
      </w:r>
      <w:r w:rsidR="000D378F" w:rsidRPr="00B3400F">
        <w:rPr>
          <w:rFonts w:ascii="Times New Roman" w:hAnsi="Times New Roman" w:cs="Times New Roman"/>
          <w:sz w:val="24"/>
          <w:szCs w:val="24"/>
        </w:rPr>
        <w:t xml:space="preserve"> </w:t>
      </w:r>
      <w:r w:rsidRPr="00B3400F">
        <w:rPr>
          <w:rFonts w:ascii="Times New Roman" w:hAnsi="Times New Roman" w:cs="Times New Roman"/>
          <w:sz w:val="24"/>
          <w:szCs w:val="24"/>
        </w:rPr>
        <w:t>homogéneamente el sustrato con la semilla</w:t>
      </w:r>
      <w:r w:rsidR="000D378F" w:rsidRPr="00B3400F">
        <w:rPr>
          <w:rFonts w:ascii="Times New Roman" w:hAnsi="Times New Roman" w:cs="Times New Roman"/>
          <w:sz w:val="24"/>
          <w:szCs w:val="24"/>
        </w:rPr>
        <w:t xml:space="preserve"> para luego introducir</w:t>
      </w:r>
      <w:r w:rsidR="005B3C28" w:rsidRPr="00B3400F">
        <w:rPr>
          <w:rFonts w:ascii="Times New Roman" w:hAnsi="Times New Roman" w:cs="Times New Roman"/>
          <w:sz w:val="24"/>
          <w:szCs w:val="24"/>
        </w:rPr>
        <w:t xml:space="preserve"> la mezcla en una bolsa.</w:t>
      </w:r>
    </w:p>
    <w:p w:rsidR="002E7068" w:rsidRPr="00B3400F" w:rsidRDefault="002B308C" w:rsidP="00A77FD3">
      <w:pPr>
        <w:jc w:val="both"/>
        <w:rPr>
          <w:rFonts w:ascii="Times New Roman" w:hAnsi="Times New Roman" w:cs="Times New Roman"/>
          <w:sz w:val="24"/>
          <w:szCs w:val="24"/>
        </w:rPr>
      </w:pPr>
      <w:r w:rsidRPr="00B3400F">
        <w:rPr>
          <w:rFonts w:ascii="Times New Roman" w:hAnsi="Times New Roman" w:cs="Times New Roman"/>
          <w:sz w:val="24"/>
          <w:szCs w:val="24"/>
        </w:rPr>
        <w:t xml:space="preserve">También se puede </w:t>
      </w:r>
      <w:r w:rsidR="000D378F" w:rsidRPr="00B3400F">
        <w:rPr>
          <w:rFonts w:ascii="Times New Roman" w:hAnsi="Times New Roman" w:cs="Times New Roman"/>
          <w:sz w:val="24"/>
          <w:szCs w:val="24"/>
        </w:rPr>
        <w:t>fabricar</w:t>
      </w:r>
      <w:r w:rsidRPr="00B3400F">
        <w:rPr>
          <w:rFonts w:ascii="Times New Roman" w:hAnsi="Times New Roman" w:cs="Times New Roman"/>
          <w:sz w:val="24"/>
          <w:szCs w:val="24"/>
        </w:rPr>
        <w:t xml:space="preserve"> equipo</w:t>
      </w:r>
      <w:r w:rsidR="000D378F" w:rsidRPr="00B3400F">
        <w:rPr>
          <w:rFonts w:ascii="Times New Roman" w:hAnsi="Times New Roman" w:cs="Times New Roman"/>
          <w:sz w:val="24"/>
          <w:szCs w:val="24"/>
        </w:rPr>
        <w:t xml:space="preserve"> de mezcla y siembra improvisado, que podría ser </w:t>
      </w:r>
      <w:r w:rsidR="00A131D7" w:rsidRPr="00B3400F">
        <w:rPr>
          <w:rFonts w:ascii="Times New Roman" w:hAnsi="Times New Roman" w:cs="Times New Roman"/>
          <w:sz w:val="24"/>
          <w:szCs w:val="24"/>
        </w:rPr>
        <w:t xml:space="preserve">también </w:t>
      </w:r>
      <w:r w:rsidRPr="00B3400F">
        <w:rPr>
          <w:rFonts w:ascii="Times New Roman" w:hAnsi="Times New Roman" w:cs="Times New Roman"/>
          <w:sz w:val="24"/>
          <w:szCs w:val="24"/>
        </w:rPr>
        <w:t xml:space="preserve">un barril </w:t>
      </w:r>
      <w:r w:rsidR="000D378F" w:rsidRPr="00B3400F">
        <w:rPr>
          <w:rFonts w:ascii="Times New Roman" w:hAnsi="Times New Roman" w:cs="Times New Roman"/>
          <w:sz w:val="24"/>
          <w:szCs w:val="24"/>
        </w:rPr>
        <w:t>metálico</w:t>
      </w:r>
      <w:r w:rsidR="00A131D7" w:rsidRPr="00B3400F">
        <w:rPr>
          <w:rFonts w:ascii="Times New Roman" w:hAnsi="Times New Roman" w:cs="Times New Roman"/>
          <w:sz w:val="24"/>
          <w:szCs w:val="24"/>
        </w:rPr>
        <w:t>,</w:t>
      </w:r>
      <w:r w:rsidR="000D378F" w:rsidRPr="00B3400F">
        <w:rPr>
          <w:rFonts w:ascii="Times New Roman" w:hAnsi="Times New Roman" w:cs="Times New Roman"/>
          <w:sz w:val="24"/>
          <w:szCs w:val="24"/>
        </w:rPr>
        <w:t xml:space="preserve"> </w:t>
      </w:r>
      <w:r w:rsidRPr="00B3400F">
        <w:rPr>
          <w:rFonts w:ascii="Times New Roman" w:hAnsi="Times New Roman" w:cs="Times New Roman"/>
          <w:sz w:val="24"/>
          <w:szCs w:val="24"/>
        </w:rPr>
        <w:t xml:space="preserve">el cual </w:t>
      </w:r>
      <w:r w:rsidR="000D378F" w:rsidRPr="00B3400F">
        <w:rPr>
          <w:rFonts w:ascii="Times New Roman" w:hAnsi="Times New Roman" w:cs="Times New Roman"/>
          <w:sz w:val="24"/>
          <w:szCs w:val="24"/>
        </w:rPr>
        <w:t>está</w:t>
      </w:r>
      <w:r w:rsidRPr="00B3400F">
        <w:rPr>
          <w:rFonts w:ascii="Times New Roman" w:hAnsi="Times New Roman" w:cs="Times New Roman"/>
          <w:sz w:val="24"/>
          <w:szCs w:val="24"/>
        </w:rPr>
        <w:t xml:space="preserve"> montado en una estructura </w:t>
      </w:r>
      <w:r w:rsidR="000D378F" w:rsidRPr="00B3400F">
        <w:rPr>
          <w:rFonts w:ascii="Times New Roman" w:hAnsi="Times New Roman" w:cs="Times New Roman"/>
          <w:sz w:val="24"/>
          <w:szCs w:val="24"/>
        </w:rPr>
        <w:t xml:space="preserve">que con la ayuda de una manivela permite girar al barril en su propio eje, este barril debería tener una compuerta que permita introducir al sustrato y la semilla dentro del compartimento y otra compuerta con una especie de embudo que permita sacar la mezcla </w:t>
      </w:r>
      <w:r w:rsidR="000D378F" w:rsidRPr="00B3400F">
        <w:rPr>
          <w:rFonts w:ascii="Times New Roman" w:hAnsi="Times New Roman" w:cs="Times New Roman"/>
          <w:sz w:val="24"/>
          <w:szCs w:val="24"/>
        </w:rPr>
        <w:lastRenderedPageBreak/>
        <w:t xml:space="preserve">directamente hacia la bolsa, evitando </w:t>
      </w:r>
      <w:r w:rsidR="003F6CBA" w:rsidRPr="00B3400F">
        <w:rPr>
          <w:rFonts w:ascii="Times New Roman" w:hAnsi="Times New Roman" w:cs="Times New Roman"/>
          <w:sz w:val="24"/>
          <w:szCs w:val="24"/>
        </w:rPr>
        <w:t>así</w:t>
      </w:r>
      <w:r w:rsidR="000D378F" w:rsidRPr="00B3400F">
        <w:rPr>
          <w:rFonts w:ascii="Times New Roman" w:hAnsi="Times New Roman" w:cs="Times New Roman"/>
          <w:sz w:val="24"/>
          <w:szCs w:val="24"/>
        </w:rPr>
        <w:t xml:space="preserve"> la contaminación por exceso de manipulación y exposición del sustrato</w:t>
      </w:r>
      <w:r w:rsidR="003F6CBA" w:rsidRPr="00B3400F">
        <w:rPr>
          <w:rFonts w:ascii="Times New Roman" w:hAnsi="Times New Roman" w:cs="Times New Roman"/>
          <w:sz w:val="24"/>
          <w:szCs w:val="24"/>
        </w:rPr>
        <w:t>.</w:t>
      </w:r>
    </w:p>
    <w:p w:rsidR="003F6CBA" w:rsidRPr="00B3400F" w:rsidRDefault="003F6CBA" w:rsidP="00007BF9">
      <w:pPr>
        <w:pStyle w:val="Ttulo3"/>
      </w:pPr>
      <w:bookmarkStart w:id="37" w:name="_Toc413673772"/>
      <w:r w:rsidRPr="00B3400F">
        <w:t xml:space="preserve">Equipo </w:t>
      </w:r>
      <w:r w:rsidR="00220800" w:rsidRPr="00B3400F">
        <w:t>para medición y modificación de</w:t>
      </w:r>
      <w:r w:rsidRPr="00B3400F">
        <w:t xml:space="preserve"> parámetros</w:t>
      </w:r>
      <w:bookmarkEnd w:id="37"/>
    </w:p>
    <w:p w:rsidR="003F6CBA" w:rsidRPr="00B3400F" w:rsidRDefault="003F6CBA" w:rsidP="00A77FD3">
      <w:pPr>
        <w:jc w:val="both"/>
        <w:rPr>
          <w:rFonts w:ascii="Times New Roman" w:hAnsi="Times New Roman" w:cs="Times New Roman"/>
          <w:sz w:val="24"/>
          <w:szCs w:val="24"/>
        </w:rPr>
      </w:pPr>
      <w:r w:rsidRPr="00B3400F">
        <w:rPr>
          <w:rFonts w:ascii="Times New Roman" w:hAnsi="Times New Roman" w:cs="Times New Roman"/>
          <w:sz w:val="24"/>
          <w:szCs w:val="24"/>
        </w:rPr>
        <w:t xml:space="preserve">Es necesario llevar un riguroso control de los parámetros que afectan el desarrollo de los hongos. Sería lo ideal contar con un higrómetro para medir la humedad relativa del aire, un termómetro para la temperatura ambiental, un luxómetro para medir la intensidad lumínica y un axiometro para medir las concentraciones de </w:t>
      </w:r>
      <w:r w:rsidR="00921136" w:rsidRPr="00B3400F">
        <w:rPr>
          <w:rFonts w:ascii="Times New Roman" w:hAnsi="Times New Roman" w:cs="Times New Roman"/>
          <w:sz w:val="24"/>
          <w:szCs w:val="24"/>
        </w:rPr>
        <w:t>oxígeno</w:t>
      </w:r>
      <w:r w:rsidRPr="00B3400F">
        <w:rPr>
          <w:rFonts w:ascii="Times New Roman" w:hAnsi="Times New Roman" w:cs="Times New Roman"/>
          <w:sz w:val="24"/>
          <w:szCs w:val="24"/>
        </w:rPr>
        <w:t>.</w:t>
      </w:r>
    </w:p>
    <w:p w:rsidR="003F6CBA" w:rsidRPr="00B3400F" w:rsidRDefault="003F6CBA" w:rsidP="00A77FD3">
      <w:pPr>
        <w:jc w:val="both"/>
        <w:rPr>
          <w:rFonts w:ascii="Times New Roman" w:hAnsi="Times New Roman" w:cs="Times New Roman"/>
          <w:sz w:val="24"/>
          <w:szCs w:val="24"/>
        </w:rPr>
      </w:pPr>
      <w:r w:rsidRPr="00B3400F">
        <w:rPr>
          <w:rFonts w:ascii="Times New Roman" w:hAnsi="Times New Roman" w:cs="Times New Roman"/>
          <w:sz w:val="24"/>
          <w:szCs w:val="24"/>
        </w:rPr>
        <w:t>Sabemos que este equipo puede ser caro y difícil de conseguir</w:t>
      </w:r>
      <w:r w:rsidR="00220800" w:rsidRPr="00B3400F">
        <w:rPr>
          <w:rFonts w:ascii="Times New Roman" w:hAnsi="Times New Roman" w:cs="Times New Roman"/>
          <w:sz w:val="24"/>
          <w:szCs w:val="24"/>
        </w:rPr>
        <w:t>,</w:t>
      </w:r>
      <w:r w:rsidRPr="00B3400F">
        <w:rPr>
          <w:rFonts w:ascii="Times New Roman" w:hAnsi="Times New Roman" w:cs="Times New Roman"/>
          <w:sz w:val="24"/>
          <w:szCs w:val="24"/>
        </w:rPr>
        <w:t xml:space="preserve"> pero mínimamente deberíamos contar con el termómetro ambiental y de ser posible un higrómetro, aunque estas variables con la experiencia</w:t>
      </w:r>
      <w:r w:rsidR="00A131D7" w:rsidRPr="00B3400F">
        <w:rPr>
          <w:rFonts w:ascii="Times New Roman" w:hAnsi="Times New Roman" w:cs="Times New Roman"/>
          <w:sz w:val="24"/>
          <w:szCs w:val="24"/>
        </w:rPr>
        <w:t>,</w:t>
      </w:r>
      <w:r w:rsidRPr="00B3400F">
        <w:rPr>
          <w:rFonts w:ascii="Times New Roman" w:hAnsi="Times New Roman" w:cs="Times New Roman"/>
          <w:sz w:val="24"/>
          <w:szCs w:val="24"/>
        </w:rPr>
        <w:t xml:space="preserve"> pueden llegar a ser controladas sin necesidad de instrumentos y no deberían afectar significativamente nuestra producción.</w:t>
      </w:r>
    </w:p>
    <w:p w:rsidR="00220800" w:rsidRPr="00B3400F" w:rsidRDefault="00220800" w:rsidP="00A77FD3">
      <w:pPr>
        <w:jc w:val="both"/>
        <w:rPr>
          <w:rFonts w:ascii="Times New Roman" w:hAnsi="Times New Roman" w:cs="Times New Roman"/>
          <w:sz w:val="24"/>
          <w:szCs w:val="24"/>
        </w:rPr>
      </w:pPr>
      <w:r w:rsidRPr="00B3400F">
        <w:rPr>
          <w:rFonts w:ascii="Times New Roman" w:hAnsi="Times New Roman" w:cs="Times New Roman"/>
          <w:sz w:val="24"/>
          <w:szCs w:val="24"/>
        </w:rPr>
        <w:t>También sería necesario tener un sistema de aspersores que permita aumentar la humedad relativa dentro del cuarto de fructificación cuando este lo necesite, pero se puede improvisar utilizando una manguera. Opcionalmente y si se quiere tener una producción continua durante</w:t>
      </w:r>
      <w:r w:rsidR="00D83850" w:rsidRPr="00B3400F">
        <w:rPr>
          <w:rFonts w:ascii="Times New Roman" w:hAnsi="Times New Roman" w:cs="Times New Roman"/>
          <w:sz w:val="24"/>
          <w:szCs w:val="24"/>
        </w:rPr>
        <w:t xml:space="preserve"> todo</w:t>
      </w:r>
      <w:r w:rsidRPr="00B3400F">
        <w:rPr>
          <w:rFonts w:ascii="Times New Roman" w:hAnsi="Times New Roman" w:cs="Times New Roman"/>
          <w:sz w:val="24"/>
          <w:szCs w:val="24"/>
        </w:rPr>
        <w:t xml:space="preserve"> el año, será necesario el uso de aire acondicionado que nos permita bajar la temperatura del cuarto de fructificación por lo menos a 18 grados centígrados.</w:t>
      </w:r>
    </w:p>
    <w:p w:rsidR="00A131D7" w:rsidRPr="00B3400F" w:rsidRDefault="00D83850" w:rsidP="00007BF9">
      <w:pPr>
        <w:pStyle w:val="Ttulo2"/>
        <w:rPr>
          <w:rFonts w:ascii="Times New Roman" w:hAnsi="Times New Roman" w:cs="Times New Roman"/>
          <w:sz w:val="24"/>
          <w:szCs w:val="24"/>
        </w:rPr>
      </w:pPr>
      <w:bookmarkStart w:id="38" w:name="_Toc413673773"/>
      <w:r w:rsidRPr="00B3400F">
        <w:rPr>
          <w:rFonts w:ascii="Times New Roman" w:hAnsi="Times New Roman" w:cs="Times New Roman"/>
          <w:sz w:val="24"/>
          <w:szCs w:val="24"/>
        </w:rPr>
        <w:t>C</w:t>
      </w:r>
      <w:r w:rsidRPr="00007BF9">
        <w:rPr>
          <w:rStyle w:val="Ttulo2Car"/>
        </w:rPr>
        <w:t>) Selección del sustrato</w:t>
      </w:r>
      <w:bookmarkEnd w:id="38"/>
    </w:p>
    <w:p w:rsidR="00D83850" w:rsidRPr="00B3400F" w:rsidRDefault="00C876EE" w:rsidP="00CD7FE1">
      <w:pPr>
        <w:jc w:val="both"/>
        <w:rPr>
          <w:rFonts w:ascii="Times New Roman" w:hAnsi="Times New Roman" w:cs="Times New Roman"/>
          <w:sz w:val="24"/>
          <w:szCs w:val="24"/>
        </w:rPr>
      </w:pPr>
      <w:r w:rsidRPr="00B3400F">
        <w:rPr>
          <w:rFonts w:ascii="Times New Roman" w:hAnsi="Times New Roman" w:cs="Times New Roman"/>
          <w:sz w:val="24"/>
          <w:szCs w:val="24"/>
        </w:rPr>
        <w:t xml:space="preserve">Como sabemos, los hongos son seres saprobios, en el caso de los hongos cultivados, estos obtienen su alimento a partir de sustancias principalmente ligno-celulosicas, las cuales son desdobladas a sustancias de moléculas más pequeñas por medio de segregación de enzimas. </w:t>
      </w:r>
    </w:p>
    <w:p w:rsidR="00D619A9" w:rsidRPr="00B3400F" w:rsidRDefault="00C876EE" w:rsidP="00CD7FE1">
      <w:pPr>
        <w:jc w:val="both"/>
        <w:rPr>
          <w:rFonts w:ascii="Times New Roman" w:hAnsi="Times New Roman" w:cs="Times New Roman"/>
          <w:sz w:val="24"/>
          <w:szCs w:val="24"/>
        </w:rPr>
      </w:pPr>
      <w:r w:rsidRPr="00B3400F">
        <w:rPr>
          <w:rFonts w:ascii="Times New Roman" w:hAnsi="Times New Roman" w:cs="Times New Roman"/>
          <w:sz w:val="24"/>
          <w:szCs w:val="24"/>
        </w:rPr>
        <w:t>Como todos los seres vivos, los hongos según su especie, requieren de distintas cantidades y composiciones de nutrientes para</w:t>
      </w:r>
      <w:r w:rsidR="00A6588E" w:rsidRPr="00B3400F">
        <w:rPr>
          <w:rFonts w:ascii="Times New Roman" w:hAnsi="Times New Roman" w:cs="Times New Roman"/>
          <w:sz w:val="24"/>
          <w:szCs w:val="24"/>
        </w:rPr>
        <w:t xml:space="preserve"> poder llevar un buen desempeño</w:t>
      </w:r>
      <w:r w:rsidRPr="00B3400F">
        <w:rPr>
          <w:rFonts w:ascii="Times New Roman" w:hAnsi="Times New Roman" w:cs="Times New Roman"/>
          <w:sz w:val="24"/>
          <w:szCs w:val="24"/>
        </w:rPr>
        <w:t xml:space="preserve"> de sus funciones </w:t>
      </w:r>
      <w:r w:rsidR="00D619A9" w:rsidRPr="00B3400F">
        <w:rPr>
          <w:rFonts w:ascii="Times New Roman" w:hAnsi="Times New Roman" w:cs="Times New Roman"/>
          <w:sz w:val="24"/>
          <w:szCs w:val="24"/>
        </w:rPr>
        <w:t>fisiológicas. Es por eso que debemos seleccionar sustratos adecuados, que contengan los elementos necesarios que la especie a cultivar requiere.</w:t>
      </w:r>
    </w:p>
    <w:p w:rsidR="00D619A9" w:rsidRPr="00B3400F" w:rsidRDefault="00D619A9" w:rsidP="00CD7FE1">
      <w:pPr>
        <w:jc w:val="both"/>
        <w:rPr>
          <w:rFonts w:ascii="Times New Roman" w:hAnsi="Times New Roman" w:cs="Times New Roman"/>
          <w:sz w:val="24"/>
          <w:szCs w:val="24"/>
        </w:rPr>
      </w:pPr>
      <w:r w:rsidRPr="00B3400F">
        <w:rPr>
          <w:rFonts w:ascii="Times New Roman" w:hAnsi="Times New Roman" w:cs="Times New Roman"/>
          <w:sz w:val="24"/>
          <w:szCs w:val="24"/>
        </w:rPr>
        <w:t>La mayoría de hongos comestibles y medicinales cultivados, son descomponedores primarios, que colonizan un sustrato vivo o muerto y que inician con el proceso de degradación de la celulosa y la lignina. Otros hongos como el champiñón y la lepista son descomponedores secunda</w:t>
      </w:r>
      <w:r w:rsidR="000E29C6">
        <w:rPr>
          <w:rFonts w:ascii="Times New Roman" w:hAnsi="Times New Roman" w:cs="Times New Roman"/>
          <w:sz w:val="24"/>
          <w:szCs w:val="24"/>
        </w:rPr>
        <w:t xml:space="preserve">rios que requieren de sustratos </w:t>
      </w:r>
      <w:r w:rsidRPr="00B3400F">
        <w:rPr>
          <w:rFonts w:ascii="Times New Roman" w:hAnsi="Times New Roman" w:cs="Times New Roman"/>
          <w:sz w:val="24"/>
          <w:szCs w:val="24"/>
        </w:rPr>
        <w:t>que previamente hayan sido degradados por otros organismos</w:t>
      </w:r>
      <w:r w:rsidR="000E29C6">
        <w:rPr>
          <w:rFonts w:ascii="Times New Roman" w:hAnsi="Times New Roman" w:cs="Times New Roman"/>
          <w:sz w:val="24"/>
          <w:szCs w:val="24"/>
        </w:rPr>
        <w:t xml:space="preserve"> generalmente termófilos</w:t>
      </w:r>
      <w:r w:rsidRPr="00B3400F">
        <w:rPr>
          <w:rFonts w:ascii="Times New Roman" w:hAnsi="Times New Roman" w:cs="Times New Roman"/>
          <w:sz w:val="24"/>
          <w:szCs w:val="24"/>
        </w:rPr>
        <w:t>. En este caso el sust</w:t>
      </w:r>
      <w:r w:rsidR="00A25110" w:rsidRPr="00B3400F">
        <w:rPr>
          <w:rFonts w:ascii="Times New Roman" w:hAnsi="Times New Roman" w:cs="Times New Roman"/>
          <w:sz w:val="24"/>
          <w:szCs w:val="24"/>
        </w:rPr>
        <w:t xml:space="preserve">rato utilizado seria un compost que deberemos elaborar y pasteurizar con maquinaria e instalaciones algo complejas y bastante caras, por lo que </w:t>
      </w:r>
      <w:r w:rsidR="00A6588E" w:rsidRPr="00B3400F">
        <w:rPr>
          <w:rFonts w:ascii="Times New Roman" w:hAnsi="Times New Roman" w:cs="Times New Roman"/>
          <w:sz w:val="24"/>
          <w:szCs w:val="24"/>
        </w:rPr>
        <w:t>no conviene para nuestros fines</w:t>
      </w:r>
      <w:r w:rsidR="00A25110" w:rsidRPr="00B3400F">
        <w:rPr>
          <w:rFonts w:ascii="Times New Roman" w:hAnsi="Times New Roman" w:cs="Times New Roman"/>
          <w:sz w:val="24"/>
          <w:szCs w:val="24"/>
        </w:rPr>
        <w:t xml:space="preserve"> el detallar a profundidad sobre el cultivo de estos hongos.</w:t>
      </w:r>
    </w:p>
    <w:p w:rsidR="00284136" w:rsidRDefault="00A25110" w:rsidP="00CD7FE1">
      <w:pPr>
        <w:jc w:val="both"/>
        <w:rPr>
          <w:rFonts w:ascii="Times New Roman" w:hAnsi="Times New Roman" w:cs="Times New Roman"/>
          <w:sz w:val="24"/>
          <w:szCs w:val="24"/>
        </w:rPr>
      </w:pPr>
      <w:r w:rsidRPr="00B3400F">
        <w:rPr>
          <w:rFonts w:ascii="Times New Roman" w:hAnsi="Times New Roman" w:cs="Times New Roman"/>
          <w:sz w:val="24"/>
          <w:szCs w:val="24"/>
        </w:rPr>
        <w:t>Los hongos descomponedores primarios, que son los que aprenderemos a cultivar, pueden crecer en una gran variedad de sustratos y debemos saber cuál es el indicado para la especie que vamos</w:t>
      </w:r>
      <w:r w:rsidR="00C743F7" w:rsidRPr="00B3400F">
        <w:rPr>
          <w:rFonts w:ascii="Times New Roman" w:hAnsi="Times New Roman" w:cs="Times New Roman"/>
          <w:sz w:val="24"/>
          <w:szCs w:val="24"/>
        </w:rPr>
        <w:t xml:space="preserve"> a utilizar</w:t>
      </w:r>
      <w:r w:rsidR="00E44325" w:rsidRPr="00B3400F">
        <w:rPr>
          <w:rFonts w:ascii="Times New Roman" w:hAnsi="Times New Roman" w:cs="Times New Roman"/>
          <w:sz w:val="24"/>
          <w:szCs w:val="24"/>
        </w:rPr>
        <w:t xml:space="preserve">. Existen sustratos naturales y sustratos artificiales, algunas especies como </w:t>
      </w:r>
      <w:r w:rsidR="00E44325" w:rsidRPr="00B3400F">
        <w:rPr>
          <w:rFonts w:ascii="Times New Roman" w:hAnsi="Times New Roman" w:cs="Times New Roman"/>
          <w:i/>
          <w:sz w:val="24"/>
          <w:szCs w:val="24"/>
        </w:rPr>
        <w:t>Pleurotus ostreatus</w:t>
      </w:r>
      <w:r w:rsidR="00E44325" w:rsidRPr="00B3400F">
        <w:rPr>
          <w:rFonts w:ascii="Times New Roman" w:hAnsi="Times New Roman" w:cs="Times New Roman"/>
          <w:sz w:val="24"/>
          <w:szCs w:val="24"/>
        </w:rPr>
        <w:t xml:space="preserve"> pueden crecer en ambos y requerir poco tratamiento del sustrato para prosperar otras especies necesitan de procesos un poco más estrictos de pasteurización o esterilización para los sustratos.</w:t>
      </w:r>
    </w:p>
    <w:p w:rsidR="000E29C6" w:rsidRPr="00B3400F" w:rsidRDefault="000E29C6" w:rsidP="00CD7FE1">
      <w:pPr>
        <w:jc w:val="both"/>
        <w:rPr>
          <w:rFonts w:ascii="Times New Roman" w:hAnsi="Times New Roman" w:cs="Times New Roman"/>
          <w:sz w:val="24"/>
          <w:szCs w:val="24"/>
        </w:rPr>
      </w:pPr>
    </w:p>
    <w:p w:rsidR="00E44325" w:rsidRPr="00B3400F" w:rsidRDefault="00E44325" w:rsidP="00007BF9">
      <w:pPr>
        <w:pStyle w:val="Ttulo3"/>
      </w:pPr>
      <w:bookmarkStart w:id="39" w:name="_Toc413673774"/>
      <w:r w:rsidRPr="00B3400F">
        <w:t>Sustratos naturales:</w:t>
      </w:r>
      <w:bookmarkEnd w:id="39"/>
    </w:p>
    <w:p w:rsidR="00697B47" w:rsidRPr="00B3400F" w:rsidRDefault="00E44325" w:rsidP="00CD7FE1">
      <w:pPr>
        <w:jc w:val="both"/>
        <w:rPr>
          <w:rFonts w:ascii="Times New Roman" w:hAnsi="Times New Roman" w:cs="Times New Roman"/>
          <w:sz w:val="24"/>
          <w:szCs w:val="24"/>
        </w:rPr>
      </w:pPr>
      <w:r w:rsidRPr="00B3400F">
        <w:rPr>
          <w:rFonts w:ascii="Times New Roman" w:hAnsi="Times New Roman" w:cs="Times New Roman"/>
          <w:sz w:val="24"/>
          <w:szCs w:val="24"/>
        </w:rPr>
        <w:t xml:space="preserve">Estos son troncos o ramas  de </w:t>
      </w:r>
      <w:r w:rsidR="00697B47" w:rsidRPr="00B3400F">
        <w:rPr>
          <w:rFonts w:ascii="Times New Roman" w:hAnsi="Times New Roman" w:cs="Times New Roman"/>
          <w:sz w:val="24"/>
          <w:szCs w:val="24"/>
        </w:rPr>
        <w:t>árboles. A</w:t>
      </w:r>
      <w:r w:rsidRPr="00B3400F">
        <w:rPr>
          <w:rFonts w:ascii="Times New Roman" w:hAnsi="Times New Roman" w:cs="Times New Roman"/>
          <w:sz w:val="24"/>
          <w:szCs w:val="24"/>
        </w:rPr>
        <w:t xml:space="preserve"> estos troncos se les inocula con micelio de alguna especie</w:t>
      </w:r>
      <w:r w:rsidR="00697B47" w:rsidRPr="00B3400F">
        <w:rPr>
          <w:rFonts w:ascii="Times New Roman" w:hAnsi="Times New Roman" w:cs="Times New Roman"/>
          <w:sz w:val="24"/>
          <w:szCs w:val="24"/>
        </w:rPr>
        <w:t xml:space="preserve">, por medio se granos de cereales o tarugos de madera colonizados y producidos en un laboratorio especializado. </w:t>
      </w:r>
      <w:r w:rsidR="00BB40D8" w:rsidRPr="00B3400F">
        <w:rPr>
          <w:rFonts w:ascii="Times New Roman" w:hAnsi="Times New Roman" w:cs="Times New Roman"/>
          <w:sz w:val="24"/>
          <w:szCs w:val="24"/>
        </w:rPr>
        <w:t xml:space="preserve">En este tipo de sustrato no necesitamos realizar ningún tipo de pasteurización ni tratamiento previo. </w:t>
      </w:r>
      <w:r w:rsidR="00697B47" w:rsidRPr="00B3400F">
        <w:rPr>
          <w:rFonts w:ascii="Times New Roman" w:hAnsi="Times New Roman" w:cs="Times New Roman"/>
          <w:sz w:val="24"/>
          <w:szCs w:val="24"/>
        </w:rPr>
        <w:t>Estos troncos deben ser tratados con cuidado, procurando no retirar la corteza, pues esta sirve de barrera contra numerosos competidores.</w:t>
      </w:r>
      <w:r w:rsidR="00BB40D8" w:rsidRPr="00B3400F">
        <w:rPr>
          <w:rFonts w:ascii="Times New Roman" w:hAnsi="Times New Roman" w:cs="Times New Roman"/>
          <w:sz w:val="24"/>
          <w:szCs w:val="24"/>
        </w:rPr>
        <w:t xml:space="preserve"> </w:t>
      </w:r>
    </w:p>
    <w:p w:rsidR="00BB40D8" w:rsidRPr="00B3400F" w:rsidRDefault="00697B47" w:rsidP="00CD7FE1">
      <w:pPr>
        <w:jc w:val="both"/>
        <w:rPr>
          <w:rFonts w:ascii="Times New Roman" w:hAnsi="Times New Roman" w:cs="Times New Roman"/>
          <w:sz w:val="24"/>
          <w:szCs w:val="24"/>
        </w:rPr>
      </w:pPr>
      <w:r w:rsidRPr="00B3400F">
        <w:rPr>
          <w:rFonts w:ascii="Times New Roman" w:hAnsi="Times New Roman" w:cs="Times New Roman"/>
          <w:sz w:val="24"/>
          <w:szCs w:val="24"/>
        </w:rPr>
        <w:t>La mayoría de los hongos no viven en especies de árboles de madera resinosa como los pinos y otras coníferas, por lo general la mayoría de maderas utilizadas para producir hongos, son maderas duras de arboles angiospermas como el roble,</w:t>
      </w:r>
      <w:r w:rsidR="00BB40D8" w:rsidRPr="00B3400F">
        <w:rPr>
          <w:rFonts w:ascii="Times New Roman" w:hAnsi="Times New Roman" w:cs="Times New Roman"/>
          <w:sz w:val="24"/>
          <w:szCs w:val="24"/>
        </w:rPr>
        <w:t xml:space="preserve"> encino,</w:t>
      </w:r>
      <w:r w:rsidR="000E29C6">
        <w:rPr>
          <w:rFonts w:ascii="Times New Roman" w:hAnsi="Times New Roman" w:cs="Times New Roman"/>
          <w:sz w:val="24"/>
          <w:szCs w:val="24"/>
        </w:rPr>
        <w:t xml:space="preserve"> a</w:t>
      </w:r>
      <w:r w:rsidR="00F80FB2" w:rsidRPr="00B3400F">
        <w:rPr>
          <w:rFonts w:ascii="Times New Roman" w:hAnsi="Times New Roman" w:cs="Times New Roman"/>
          <w:sz w:val="24"/>
          <w:szCs w:val="24"/>
        </w:rPr>
        <w:t xml:space="preserve">lamo, sauce </w:t>
      </w:r>
      <w:r w:rsidR="00BB40D8" w:rsidRPr="00B3400F">
        <w:rPr>
          <w:rFonts w:ascii="Times New Roman" w:hAnsi="Times New Roman" w:cs="Times New Roman"/>
          <w:sz w:val="24"/>
          <w:szCs w:val="24"/>
        </w:rPr>
        <w:t>mimosas, acacias, eucalipto y casi cualquier madera que no sea de un alto valor económico o que no sea útil para otro fin.</w:t>
      </w:r>
    </w:p>
    <w:p w:rsidR="00697B47" w:rsidRPr="00B3400F" w:rsidRDefault="00BB40D8" w:rsidP="00CD7FE1">
      <w:pPr>
        <w:jc w:val="both"/>
        <w:rPr>
          <w:rFonts w:ascii="Times New Roman" w:hAnsi="Times New Roman" w:cs="Times New Roman"/>
          <w:sz w:val="24"/>
          <w:szCs w:val="24"/>
        </w:rPr>
      </w:pPr>
      <w:r w:rsidRPr="00B3400F">
        <w:rPr>
          <w:rFonts w:ascii="Times New Roman" w:hAnsi="Times New Roman" w:cs="Times New Roman"/>
          <w:sz w:val="24"/>
          <w:szCs w:val="24"/>
        </w:rPr>
        <w:t xml:space="preserve">Con este tipo de sustrato la productividad disminuye y el tiempo de incubación es mayor pero estos inconvenientes son compensados en parte por la no necesidad de pasteurización y tratamiento del sustrato, que deriva en un ahorro sustancial en concepto de combustible y equipo.  </w:t>
      </w:r>
    </w:p>
    <w:p w:rsidR="00697B47" w:rsidRPr="00B3400F" w:rsidRDefault="00697B47" w:rsidP="00007BF9">
      <w:pPr>
        <w:pStyle w:val="Ttulo3"/>
      </w:pPr>
      <w:bookmarkStart w:id="40" w:name="_Toc413673775"/>
      <w:r w:rsidRPr="00B3400F">
        <w:t>Sustratos artificiales</w:t>
      </w:r>
      <w:r w:rsidR="00A6588E" w:rsidRPr="00B3400F">
        <w:t>:</w:t>
      </w:r>
      <w:bookmarkEnd w:id="40"/>
    </w:p>
    <w:p w:rsidR="00A6588E" w:rsidRPr="00B3400F" w:rsidRDefault="00A6588E" w:rsidP="00CD7FE1">
      <w:pPr>
        <w:jc w:val="both"/>
        <w:rPr>
          <w:rFonts w:ascii="Times New Roman" w:hAnsi="Times New Roman" w:cs="Times New Roman"/>
          <w:sz w:val="24"/>
          <w:szCs w:val="24"/>
        </w:rPr>
      </w:pPr>
      <w:r w:rsidRPr="00B3400F">
        <w:rPr>
          <w:rFonts w:ascii="Times New Roman" w:hAnsi="Times New Roman" w:cs="Times New Roman"/>
          <w:sz w:val="24"/>
          <w:szCs w:val="24"/>
        </w:rPr>
        <w:t>Este tipo de sustratos pueden ser puros o mezclas de varias materias ligno-celulocicas que por lo general poseen alto valor nutritivo y son fáciles de asimilar para los hongos. En ocasiones estos sustratos no son muy ric</w:t>
      </w:r>
      <w:r w:rsidR="00EF1A50" w:rsidRPr="00B3400F">
        <w:rPr>
          <w:rFonts w:ascii="Times New Roman" w:hAnsi="Times New Roman" w:cs="Times New Roman"/>
          <w:sz w:val="24"/>
          <w:szCs w:val="24"/>
        </w:rPr>
        <w:t>os en nutrientes</w:t>
      </w:r>
      <w:r w:rsidRPr="00B3400F">
        <w:rPr>
          <w:rFonts w:ascii="Times New Roman" w:hAnsi="Times New Roman" w:cs="Times New Roman"/>
          <w:sz w:val="24"/>
          <w:szCs w:val="24"/>
        </w:rPr>
        <w:t xml:space="preserve"> y  deben ser enriquecidos con algún componente para lograr obtener buenas producciones.</w:t>
      </w:r>
    </w:p>
    <w:p w:rsidR="00F80FB2" w:rsidRPr="00B3400F" w:rsidRDefault="00F80FB2" w:rsidP="00CD7FE1">
      <w:pPr>
        <w:jc w:val="both"/>
        <w:rPr>
          <w:rFonts w:ascii="Times New Roman" w:hAnsi="Times New Roman" w:cs="Times New Roman"/>
          <w:sz w:val="24"/>
          <w:szCs w:val="24"/>
        </w:rPr>
      </w:pPr>
      <w:r w:rsidRPr="00B3400F">
        <w:rPr>
          <w:rFonts w:ascii="Times New Roman" w:hAnsi="Times New Roman" w:cs="Times New Roman"/>
          <w:sz w:val="24"/>
          <w:szCs w:val="24"/>
        </w:rPr>
        <w:t xml:space="preserve">Se podría emplear salvado de trigo, harina de maíz, melaza o urea, nitrato de potasio, nitrato de calcio u otra sal inorgánica nitrogenada que se puede adquirir fácilmente en agropecuarias. </w:t>
      </w:r>
      <w:r w:rsidR="00D97D94" w:rsidRPr="00B3400F">
        <w:rPr>
          <w:rFonts w:ascii="Times New Roman" w:hAnsi="Times New Roman" w:cs="Times New Roman"/>
          <w:sz w:val="24"/>
          <w:szCs w:val="24"/>
        </w:rPr>
        <w:t>Las cantidades de aditivos a agregar van a variar al igual que en los suelos agrícolas, en función de las deficiencias nutricionales que tenga el sustrato.</w:t>
      </w:r>
    </w:p>
    <w:p w:rsidR="00EF1A50" w:rsidRPr="00B3400F" w:rsidRDefault="00EF1A50" w:rsidP="00CD7FE1">
      <w:pPr>
        <w:jc w:val="both"/>
        <w:rPr>
          <w:rFonts w:ascii="Times New Roman" w:hAnsi="Times New Roman" w:cs="Times New Roman"/>
          <w:sz w:val="24"/>
          <w:szCs w:val="24"/>
        </w:rPr>
      </w:pPr>
      <w:r w:rsidRPr="00B3400F">
        <w:rPr>
          <w:rFonts w:ascii="Times New Roman" w:hAnsi="Times New Roman" w:cs="Times New Roman"/>
          <w:sz w:val="24"/>
          <w:szCs w:val="24"/>
        </w:rPr>
        <w:t>Estos sustratos deben tener cierta granulometría, compactación, pH, porcentaje de humedad y una relación carbono-nitrógeno (C:N) adecuada para que el micelio y cuerpos fructíferos del hongo puedan crecer de una forma rápida y vigorosa.</w:t>
      </w:r>
    </w:p>
    <w:p w:rsidR="00EF1A50" w:rsidRPr="00B3400F" w:rsidRDefault="00EF1A50" w:rsidP="00CD7FE1">
      <w:pPr>
        <w:jc w:val="both"/>
        <w:rPr>
          <w:rFonts w:ascii="Times New Roman" w:hAnsi="Times New Roman" w:cs="Times New Roman"/>
          <w:sz w:val="24"/>
          <w:szCs w:val="24"/>
        </w:rPr>
      </w:pPr>
      <w:r w:rsidRPr="00B3400F">
        <w:rPr>
          <w:rFonts w:ascii="Times New Roman" w:hAnsi="Times New Roman" w:cs="Times New Roman"/>
          <w:sz w:val="24"/>
          <w:szCs w:val="24"/>
        </w:rPr>
        <w:t xml:space="preserve">Además los sustratos artificiales en la mayoría de los casos, necesitan un tratamiento previo de pasteurización o esterilización que elimine gran cantidad de organismos que se encuentran sobre </w:t>
      </w:r>
      <w:r w:rsidR="0017275C" w:rsidRPr="00B3400F">
        <w:rPr>
          <w:rFonts w:ascii="Times New Roman" w:hAnsi="Times New Roman" w:cs="Times New Roman"/>
          <w:sz w:val="24"/>
          <w:szCs w:val="24"/>
        </w:rPr>
        <w:t>él</w:t>
      </w:r>
      <w:r w:rsidRPr="00B3400F">
        <w:rPr>
          <w:rFonts w:ascii="Times New Roman" w:hAnsi="Times New Roman" w:cs="Times New Roman"/>
          <w:sz w:val="24"/>
          <w:szCs w:val="24"/>
        </w:rPr>
        <w:t xml:space="preserve"> y que compiten con los hongos que queremos producir.</w:t>
      </w:r>
    </w:p>
    <w:p w:rsidR="0017275C" w:rsidRPr="00B3400F" w:rsidRDefault="0017275C" w:rsidP="00CD7FE1">
      <w:pPr>
        <w:jc w:val="both"/>
        <w:rPr>
          <w:rFonts w:ascii="Times New Roman" w:hAnsi="Times New Roman" w:cs="Times New Roman"/>
          <w:sz w:val="24"/>
          <w:szCs w:val="24"/>
        </w:rPr>
      </w:pPr>
      <w:r w:rsidRPr="00B3400F">
        <w:rPr>
          <w:rFonts w:ascii="Times New Roman" w:hAnsi="Times New Roman" w:cs="Times New Roman"/>
          <w:sz w:val="24"/>
          <w:szCs w:val="24"/>
        </w:rPr>
        <w:t>Para elaborar los sustratos artificiales podemos utilizar mezclas o preparaciones suplementadas de distintos materiales como virutas y aserrines de maderas no resinosas, pajas de cereales como trigo, arroz y cebada, pastos para alimentación de ganado, rastrojos de cultivos como tomates, frijoles y maíz, fibra de coco,</w:t>
      </w:r>
      <w:r w:rsidR="00C743F7" w:rsidRPr="00B3400F">
        <w:rPr>
          <w:rFonts w:ascii="Times New Roman" w:hAnsi="Times New Roman" w:cs="Times New Roman"/>
          <w:sz w:val="24"/>
          <w:szCs w:val="24"/>
        </w:rPr>
        <w:t xml:space="preserve"> bagazo de caña de azúcar,</w:t>
      </w:r>
      <w:r w:rsidRPr="00B3400F">
        <w:rPr>
          <w:rFonts w:ascii="Times New Roman" w:hAnsi="Times New Roman" w:cs="Times New Roman"/>
          <w:sz w:val="24"/>
          <w:szCs w:val="24"/>
        </w:rPr>
        <w:t xml:space="preserve"> olote de maíz, pulpa de café, cascarillas de semillas oleag</w:t>
      </w:r>
      <w:r w:rsidR="00A00A99" w:rsidRPr="00B3400F">
        <w:rPr>
          <w:rFonts w:ascii="Times New Roman" w:hAnsi="Times New Roman" w:cs="Times New Roman"/>
          <w:sz w:val="24"/>
          <w:szCs w:val="24"/>
        </w:rPr>
        <w:t xml:space="preserve">inosas, </w:t>
      </w:r>
      <w:r w:rsidR="000E29C6" w:rsidRPr="00B3400F">
        <w:rPr>
          <w:rFonts w:ascii="Times New Roman" w:hAnsi="Times New Roman" w:cs="Times New Roman"/>
          <w:sz w:val="24"/>
          <w:szCs w:val="24"/>
        </w:rPr>
        <w:t>hojarasca</w:t>
      </w:r>
      <w:r w:rsidR="00A00A99" w:rsidRPr="00B3400F">
        <w:rPr>
          <w:rFonts w:ascii="Times New Roman" w:hAnsi="Times New Roman" w:cs="Times New Roman"/>
          <w:sz w:val="24"/>
          <w:szCs w:val="24"/>
        </w:rPr>
        <w:t xml:space="preserve"> y hasta papel o</w:t>
      </w:r>
      <w:r w:rsidRPr="00B3400F">
        <w:rPr>
          <w:rFonts w:ascii="Times New Roman" w:hAnsi="Times New Roman" w:cs="Times New Roman"/>
          <w:sz w:val="24"/>
          <w:szCs w:val="24"/>
        </w:rPr>
        <w:t xml:space="preserve"> cartón.</w:t>
      </w:r>
    </w:p>
    <w:p w:rsidR="0017275C" w:rsidRPr="00B3400F" w:rsidRDefault="0017275C" w:rsidP="00CD7FE1">
      <w:pPr>
        <w:jc w:val="both"/>
        <w:rPr>
          <w:rFonts w:ascii="Times New Roman" w:hAnsi="Times New Roman" w:cs="Times New Roman"/>
          <w:sz w:val="24"/>
          <w:szCs w:val="24"/>
        </w:rPr>
      </w:pPr>
      <w:r w:rsidRPr="00B3400F">
        <w:rPr>
          <w:rFonts w:ascii="Times New Roman" w:hAnsi="Times New Roman" w:cs="Times New Roman"/>
          <w:sz w:val="24"/>
          <w:szCs w:val="24"/>
        </w:rPr>
        <w:lastRenderedPageBreak/>
        <w:t>En ocasiones algunas de estas materias, si son utilizadas puras y su contenido de nitrógeno es muy bajo, como en el caso del papel y el cartón, se pueden suplementar con harinas o salvados de cereales, o bien agregarles urea u otro compuesto nitrogenado</w:t>
      </w:r>
      <w:r w:rsidR="00C743F7" w:rsidRPr="00B3400F">
        <w:rPr>
          <w:rFonts w:ascii="Times New Roman" w:hAnsi="Times New Roman" w:cs="Times New Roman"/>
          <w:sz w:val="24"/>
          <w:szCs w:val="24"/>
        </w:rPr>
        <w:t xml:space="preserve"> para mejorar la relación (C:N)</w:t>
      </w:r>
      <w:r w:rsidRPr="00B3400F">
        <w:rPr>
          <w:rFonts w:ascii="Times New Roman" w:hAnsi="Times New Roman" w:cs="Times New Roman"/>
          <w:sz w:val="24"/>
          <w:szCs w:val="24"/>
        </w:rPr>
        <w:t>.</w:t>
      </w:r>
    </w:p>
    <w:p w:rsidR="00C743F7" w:rsidRPr="00B3400F" w:rsidRDefault="00C743F7" w:rsidP="00CD7FE1">
      <w:pPr>
        <w:jc w:val="both"/>
        <w:rPr>
          <w:rFonts w:ascii="Times New Roman" w:hAnsi="Times New Roman" w:cs="Times New Roman"/>
          <w:sz w:val="24"/>
          <w:szCs w:val="24"/>
        </w:rPr>
      </w:pPr>
      <w:r w:rsidRPr="00B3400F">
        <w:rPr>
          <w:rFonts w:ascii="Times New Roman" w:hAnsi="Times New Roman" w:cs="Times New Roman"/>
          <w:sz w:val="24"/>
          <w:szCs w:val="24"/>
        </w:rPr>
        <w:t>Algunos sustratos muy altos en azucares como la pulpa de café y el bagazo de caña deben ser sometidos a una breve fermentación para eliminar el exceso de azúcar, pues si no se hace, las levaduras y otros organismos pueden colonizar el sustrato más rápidamente que el hongo a cultivar, realizando fermentación alcohólica y elevando la temperatura a niveles nocivos para el cultivo.</w:t>
      </w:r>
    </w:p>
    <w:p w:rsidR="001421E4" w:rsidRPr="00B3400F" w:rsidRDefault="00C743F7" w:rsidP="00CD7FE1">
      <w:pPr>
        <w:jc w:val="both"/>
        <w:rPr>
          <w:rFonts w:ascii="Times New Roman" w:hAnsi="Times New Roman" w:cs="Times New Roman"/>
          <w:sz w:val="24"/>
          <w:szCs w:val="24"/>
        </w:rPr>
      </w:pPr>
      <w:r w:rsidRPr="00B3400F">
        <w:rPr>
          <w:rFonts w:ascii="Times New Roman" w:hAnsi="Times New Roman" w:cs="Times New Roman"/>
          <w:sz w:val="24"/>
          <w:szCs w:val="24"/>
        </w:rPr>
        <w:t xml:space="preserve">La forma de fermentar estos sustratos es simplemente </w:t>
      </w:r>
      <w:r w:rsidR="001421E4" w:rsidRPr="00B3400F">
        <w:rPr>
          <w:rFonts w:ascii="Times New Roman" w:hAnsi="Times New Roman" w:cs="Times New Roman"/>
          <w:sz w:val="24"/>
          <w:szCs w:val="24"/>
        </w:rPr>
        <w:t>dejándolos en un cumulo, humedecerlos levemente y voltearlos cada 2 o 3 días. Este proceso dura aproximadamente una semana y genera mucho calor. Cuando la temperatura del sustrato disminuye a niveles bajos, cercanos a la temperatura ambiente, es un indicador de que la mayoría de azucares a sido fermentada y el sustrato ya puede ser utilizado.</w:t>
      </w:r>
    </w:p>
    <w:p w:rsidR="00C743F7" w:rsidRPr="00B3400F" w:rsidRDefault="001421E4" w:rsidP="00CD7FE1">
      <w:pPr>
        <w:jc w:val="both"/>
        <w:rPr>
          <w:rFonts w:ascii="Times New Roman" w:hAnsi="Times New Roman" w:cs="Times New Roman"/>
          <w:sz w:val="24"/>
          <w:szCs w:val="24"/>
        </w:rPr>
      </w:pPr>
      <w:r w:rsidRPr="00B3400F">
        <w:rPr>
          <w:rFonts w:ascii="Times New Roman" w:hAnsi="Times New Roman" w:cs="Times New Roman"/>
          <w:sz w:val="24"/>
          <w:szCs w:val="24"/>
        </w:rPr>
        <w:t>Por lo general, estos sustratos altos en azucares producen una mayor eficiencia biológica, en comparación con otros sustratos artificiales y naturales y pueden ser buenos suplementos al ser mezclados con sustratos no tan productivos.</w:t>
      </w:r>
    </w:p>
    <w:p w:rsidR="001421E4" w:rsidRPr="00B3400F" w:rsidRDefault="0023607A" w:rsidP="00007BF9">
      <w:pPr>
        <w:pStyle w:val="Ttulo2"/>
      </w:pPr>
      <w:bookmarkStart w:id="41" w:name="_Toc413673776"/>
      <w:r w:rsidRPr="00B3400F">
        <w:t xml:space="preserve">d)  </w:t>
      </w:r>
      <w:r w:rsidR="001421E4" w:rsidRPr="00B3400F">
        <w:t>Etapas en la producción de hongos comestibles</w:t>
      </w:r>
      <w:r w:rsidRPr="00B3400F">
        <w:t>:</w:t>
      </w:r>
      <w:bookmarkEnd w:id="41"/>
    </w:p>
    <w:p w:rsidR="00227673" w:rsidRPr="00B3400F" w:rsidRDefault="0023607A" w:rsidP="00717D1C">
      <w:pPr>
        <w:jc w:val="both"/>
        <w:rPr>
          <w:rFonts w:ascii="Times New Roman" w:hAnsi="Times New Roman" w:cs="Times New Roman"/>
          <w:sz w:val="24"/>
          <w:szCs w:val="24"/>
        </w:rPr>
      </w:pPr>
      <w:r w:rsidRPr="00B3400F">
        <w:rPr>
          <w:rFonts w:ascii="Times New Roman" w:hAnsi="Times New Roman" w:cs="Times New Roman"/>
          <w:sz w:val="24"/>
          <w:szCs w:val="24"/>
        </w:rPr>
        <w:t xml:space="preserve">La producción de hongos comestibles consta de varias etapas que debemos realizar de la mejor forma posible. Estas varían dependiendo si el sustrato a utilizar es natural o artificial. En ambos casos lo primero que debemos asegurar es nuestro abastecimiento de semilla o inoculo (spawn). Esta debe ser de una cepa de hongo que tenga una comprobada alta productividad, que sus parámetros </w:t>
      </w:r>
      <w:r w:rsidR="00227673" w:rsidRPr="00B3400F">
        <w:rPr>
          <w:rFonts w:ascii="Times New Roman" w:hAnsi="Times New Roman" w:cs="Times New Roman"/>
          <w:sz w:val="24"/>
          <w:szCs w:val="24"/>
        </w:rPr>
        <w:t>de crecimiento sean acorde a</w:t>
      </w:r>
      <w:r w:rsidRPr="00B3400F">
        <w:rPr>
          <w:rFonts w:ascii="Times New Roman" w:hAnsi="Times New Roman" w:cs="Times New Roman"/>
          <w:sz w:val="24"/>
          <w:szCs w:val="24"/>
        </w:rPr>
        <w:t xml:space="preserve"> nuestro tipo de cultivo</w:t>
      </w:r>
      <w:r w:rsidR="00227673" w:rsidRPr="00B3400F">
        <w:rPr>
          <w:rFonts w:ascii="Times New Roman" w:hAnsi="Times New Roman" w:cs="Times New Roman"/>
          <w:sz w:val="24"/>
          <w:szCs w:val="24"/>
        </w:rPr>
        <w:t>, sustrato</w:t>
      </w:r>
      <w:r w:rsidRPr="00B3400F">
        <w:rPr>
          <w:rFonts w:ascii="Times New Roman" w:hAnsi="Times New Roman" w:cs="Times New Roman"/>
          <w:sz w:val="24"/>
          <w:szCs w:val="24"/>
        </w:rPr>
        <w:t xml:space="preserve"> y clima y que</w:t>
      </w:r>
      <w:r w:rsidR="00227673" w:rsidRPr="00B3400F">
        <w:rPr>
          <w:rFonts w:ascii="Times New Roman" w:hAnsi="Times New Roman" w:cs="Times New Roman"/>
          <w:sz w:val="24"/>
          <w:szCs w:val="24"/>
        </w:rPr>
        <w:t xml:space="preserve"> </w:t>
      </w:r>
      <w:r w:rsidR="00284136" w:rsidRPr="00B3400F">
        <w:rPr>
          <w:rFonts w:ascii="Times New Roman" w:hAnsi="Times New Roman" w:cs="Times New Roman"/>
          <w:sz w:val="24"/>
          <w:szCs w:val="24"/>
        </w:rPr>
        <w:t>además</w:t>
      </w:r>
      <w:r w:rsidRPr="00B3400F">
        <w:rPr>
          <w:rFonts w:ascii="Times New Roman" w:hAnsi="Times New Roman" w:cs="Times New Roman"/>
          <w:sz w:val="24"/>
          <w:szCs w:val="24"/>
        </w:rPr>
        <w:t xml:space="preserve"> sea pre</w:t>
      </w:r>
      <w:r w:rsidR="00227673" w:rsidRPr="00B3400F">
        <w:rPr>
          <w:rFonts w:ascii="Times New Roman" w:hAnsi="Times New Roman" w:cs="Times New Roman"/>
          <w:sz w:val="24"/>
          <w:szCs w:val="24"/>
        </w:rPr>
        <w:t>pa</w:t>
      </w:r>
      <w:r w:rsidR="00685C96">
        <w:rPr>
          <w:rFonts w:ascii="Times New Roman" w:hAnsi="Times New Roman" w:cs="Times New Roman"/>
          <w:sz w:val="24"/>
          <w:szCs w:val="24"/>
        </w:rPr>
        <w:t>rada con las medidas necesarias</w:t>
      </w:r>
      <w:r w:rsidRPr="00B3400F">
        <w:rPr>
          <w:rFonts w:ascii="Times New Roman" w:hAnsi="Times New Roman" w:cs="Times New Roman"/>
          <w:sz w:val="24"/>
          <w:szCs w:val="24"/>
        </w:rPr>
        <w:t xml:space="preserve"> que nos aseguren que </w:t>
      </w:r>
      <w:r w:rsidR="00227673" w:rsidRPr="00B3400F">
        <w:rPr>
          <w:rFonts w:ascii="Times New Roman" w:hAnsi="Times New Roman" w:cs="Times New Roman"/>
          <w:sz w:val="24"/>
          <w:szCs w:val="24"/>
        </w:rPr>
        <w:t>está</w:t>
      </w:r>
      <w:r w:rsidRPr="00B3400F">
        <w:rPr>
          <w:rFonts w:ascii="Times New Roman" w:hAnsi="Times New Roman" w:cs="Times New Roman"/>
          <w:sz w:val="24"/>
          <w:szCs w:val="24"/>
        </w:rPr>
        <w:t xml:space="preserve"> libre de contaminantes.</w:t>
      </w:r>
    </w:p>
    <w:p w:rsidR="00227673" w:rsidRPr="00B3400F" w:rsidRDefault="00227673" w:rsidP="00007BF9">
      <w:pPr>
        <w:pStyle w:val="Ttulo3"/>
      </w:pPr>
      <w:bookmarkStart w:id="42" w:name="_Toc413673777"/>
      <w:r w:rsidRPr="00B3400F">
        <w:t>Obtención del inoculo o semilla</w:t>
      </w:r>
      <w:bookmarkEnd w:id="42"/>
    </w:p>
    <w:p w:rsidR="00227673" w:rsidRPr="00B3400F" w:rsidRDefault="00227673" w:rsidP="00717D1C">
      <w:pPr>
        <w:jc w:val="both"/>
        <w:rPr>
          <w:rFonts w:ascii="Times New Roman" w:hAnsi="Times New Roman" w:cs="Times New Roman"/>
          <w:sz w:val="24"/>
          <w:szCs w:val="24"/>
        </w:rPr>
      </w:pPr>
      <w:r w:rsidRPr="00B3400F">
        <w:rPr>
          <w:rFonts w:ascii="Times New Roman" w:hAnsi="Times New Roman" w:cs="Times New Roman"/>
          <w:sz w:val="24"/>
          <w:szCs w:val="24"/>
        </w:rPr>
        <w:t>La obtención de semilla o inoculo requiere de instalaciones y equipo complejo de laboratorio, además de personal capacitado en dicha tarea. Por lo que, salvo que</w:t>
      </w:r>
      <w:r w:rsidR="006E1ACC" w:rsidRPr="00B3400F">
        <w:rPr>
          <w:rFonts w:ascii="Times New Roman" w:hAnsi="Times New Roman" w:cs="Times New Roman"/>
          <w:sz w:val="24"/>
          <w:szCs w:val="24"/>
        </w:rPr>
        <w:t xml:space="preserve"> poseamos o</w:t>
      </w:r>
      <w:r w:rsidRPr="00B3400F">
        <w:rPr>
          <w:rFonts w:ascii="Times New Roman" w:hAnsi="Times New Roman" w:cs="Times New Roman"/>
          <w:sz w:val="24"/>
          <w:szCs w:val="24"/>
        </w:rPr>
        <w:t xml:space="preserve"> adquiramos este equipo de laboratorio no podremos fabricar nuestra propia semilla. </w:t>
      </w:r>
    </w:p>
    <w:p w:rsidR="00C743F7" w:rsidRPr="00B3400F" w:rsidRDefault="006E1ACC" w:rsidP="00717D1C">
      <w:pPr>
        <w:jc w:val="both"/>
        <w:rPr>
          <w:rFonts w:ascii="Times New Roman" w:hAnsi="Times New Roman" w:cs="Times New Roman"/>
          <w:sz w:val="24"/>
          <w:szCs w:val="24"/>
        </w:rPr>
      </w:pPr>
      <w:r w:rsidRPr="00B3400F">
        <w:rPr>
          <w:rFonts w:ascii="Times New Roman" w:hAnsi="Times New Roman" w:cs="Times New Roman"/>
          <w:sz w:val="24"/>
          <w:szCs w:val="24"/>
        </w:rPr>
        <w:t>Pero esto no debe desanimarnos. Afortunadamente en la mayoría de países existen laboratorios que se especializan en la producción y comercialización de semilla de diferentes cepas de hongos, las cuales han sido mejoradas para garantizar una buena producción.</w:t>
      </w:r>
      <w:r w:rsidR="00740CBA" w:rsidRPr="00B3400F">
        <w:rPr>
          <w:rFonts w:ascii="Times New Roman" w:hAnsi="Times New Roman" w:cs="Times New Roman"/>
          <w:sz w:val="24"/>
          <w:szCs w:val="24"/>
        </w:rPr>
        <w:t xml:space="preserve"> Honduras no es la excepción y actualmente ya se puede encontrar semilla de buena calidad producida por el laboratorio de investigaciones en micología tropical de la UNAH, en donde el inoculo se puede encargar con anticipación para que la semilla este vigorosa y en su etapa de crecimiento exponencial y se siembre en la fecha que el productor tiene estipulado.</w:t>
      </w:r>
    </w:p>
    <w:p w:rsidR="00284136" w:rsidRPr="00B3400F" w:rsidRDefault="00284136" w:rsidP="00717D1C">
      <w:pPr>
        <w:jc w:val="both"/>
        <w:rPr>
          <w:rFonts w:ascii="Times New Roman" w:hAnsi="Times New Roman" w:cs="Times New Roman"/>
          <w:sz w:val="24"/>
          <w:szCs w:val="24"/>
        </w:rPr>
      </w:pPr>
      <w:r w:rsidRPr="00B3400F">
        <w:rPr>
          <w:rFonts w:ascii="Times New Roman" w:hAnsi="Times New Roman" w:cs="Times New Roman"/>
          <w:sz w:val="24"/>
          <w:szCs w:val="24"/>
        </w:rPr>
        <w:t>La semilla es la forma en el que el micelio del hongo es inoculado en el sustrato de crecimiento, es un medio de transporte para el micelio desde el cultivo in vitro hasta el sustrato de crecimiento definitivo</w:t>
      </w:r>
      <w:r w:rsidR="00863180" w:rsidRPr="00B3400F">
        <w:rPr>
          <w:rFonts w:ascii="Times New Roman" w:hAnsi="Times New Roman" w:cs="Times New Roman"/>
          <w:sz w:val="24"/>
          <w:szCs w:val="24"/>
        </w:rPr>
        <w:t>. Para la elaboración de semilla se puede utilizar granos de cereales, aserrín o tarugos.</w:t>
      </w:r>
    </w:p>
    <w:p w:rsidR="00863180" w:rsidRPr="00B3400F" w:rsidRDefault="00863180" w:rsidP="00717D1C">
      <w:pPr>
        <w:jc w:val="both"/>
        <w:rPr>
          <w:rFonts w:ascii="Times New Roman" w:hAnsi="Times New Roman" w:cs="Times New Roman"/>
          <w:sz w:val="24"/>
          <w:szCs w:val="24"/>
        </w:rPr>
      </w:pPr>
      <w:r w:rsidRPr="00B3400F">
        <w:rPr>
          <w:rFonts w:ascii="Times New Roman" w:hAnsi="Times New Roman" w:cs="Times New Roman"/>
          <w:sz w:val="24"/>
          <w:szCs w:val="24"/>
        </w:rPr>
        <w:lastRenderedPageBreak/>
        <w:t>No ahondaremos en el método de preparación de semilla pero trataremos de explicarlo de una manera resumida y comprensible.</w:t>
      </w:r>
      <w:r w:rsidR="00213901" w:rsidRPr="00B3400F">
        <w:rPr>
          <w:rFonts w:ascii="Times New Roman" w:hAnsi="Times New Roman" w:cs="Times New Roman"/>
          <w:sz w:val="24"/>
          <w:szCs w:val="24"/>
        </w:rPr>
        <w:t xml:space="preserve"> El diagrama del proceso se presenta a continuación:</w:t>
      </w:r>
    </w:p>
    <w:p w:rsidR="00213901" w:rsidRPr="00B3400F" w:rsidRDefault="00213901" w:rsidP="00717D1C">
      <w:pPr>
        <w:jc w:val="both"/>
        <w:rPr>
          <w:rFonts w:ascii="Times New Roman" w:hAnsi="Times New Roman" w:cs="Times New Roman"/>
          <w:b/>
          <w:sz w:val="24"/>
          <w:szCs w:val="24"/>
        </w:rPr>
      </w:pPr>
      <w:r w:rsidRPr="00B3400F">
        <w:rPr>
          <w:rFonts w:ascii="Times New Roman" w:hAnsi="Times New Roman" w:cs="Times New Roman"/>
          <w:b/>
          <w:sz w:val="24"/>
          <w:szCs w:val="24"/>
        </w:rPr>
        <w:t>Diagrama del proceso de producción de semilla</w:t>
      </w:r>
      <w:r w:rsidR="00024B5E">
        <w:rPr>
          <w:rFonts w:ascii="Times New Roman" w:hAnsi="Times New Roman" w:cs="Times New Roman"/>
          <w:b/>
          <w:sz w:val="24"/>
          <w:szCs w:val="24"/>
        </w:rPr>
        <w:t>:</w:t>
      </w:r>
    </w:p>
    <w:p w:rsidR="00863180" w:rsidRDefault="00213901" w:rsidP="00717D1C">
      <w:pPr>
        <w:jc w:val="both"/>
        <w:rPr>
          <w:rFonts w:ascii="Times New Roman" w:hAnsi="Times New Roman" w:cs="Times New Roman"/>
          <w:sz w:val="24"/>
          <w:szCs w:val="24"/>
        </w:rPr>
      </w:pPr>
      <w:r w:rsidRPr="00B3400F">
        <w:rPr>
          <w:rFonts w:ascii="Times New Roman" w:hAnsi="Times New Roman" w:cs="Times New Roman"/>
          <w:noProof/>
          <w:sz w:val="24"/>
          <w:szCs w:val="24"/>
        </w:rPr>
        <w:drawing>
          <wp:inline distT="0" distB="0" distL="0" distR="0">
            <wp:extent cx="5897976" cy="3334871"/>
            <wp:effectExtent l="0" t="57150" r="0" b="113665"/>
            <wp:docPr id="1"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024B5E" w:rsidRPr="00F10D63" w:rsidRDefault="00024B5E" w:rsidP="00717D1C">
      <w:pPr>
        <w:jc w:val="both"/>
        <w:rPr>
          <w:rFonts w:ascii="Times New Roman" w:hAnsi="Times New Roman" w:cs="Times New Roman"/>
          <w:sz w:val="16"/>
          <w:szCs w:val="16"/>
        </w:rPr>
      </w:pPr>
      <w:r w:rsidRPr="00AB5C72">
        <w:rPr>
          <w:rFonts w:ascii="Times New Roman" w:hAnsi="Times New Roman" w:cs="Times New Roman"/>
          <w:sz w:val="16"/>
          <w:szCs w:val="16"/>
        </w:rPr>
        <w:t>Imagen 16:</w:t>
      </w:r>
      <w:r w:rsidR="00AB5C72" w:rsidRPr="00AB5C72">
        <w:rPr>
          <w:rFonts w:ascii="Times New Roman" w:hAnsi="Times New Roman" w:cs="Times New Roman"/>
          <w:sz w:val="16"/>
          <w:szCs w:val="16"/>
        </w:rPr>
        <w:t xml:space="preserve"> Diagrama, fabricación de semilla.</w:t>
      </w:r>
    </w:p>
    <w:p w:rsidR="00213901" w:rsidRPr="00B3400F" w:rsidRDefault="00213901" w:rsidP="00717D1C">
      <w:pPr>
        <w:pStyle w:val="Prrafodelista"/>
        <w:numPr>
          <w:ilvl w:val="0"/>
          <w:numId w:val="1"/>
        </w:numPr>
        <w:jc w:val="both"/>
        <w:rPr>
          <w:rFonts w:ascii="Times New Roman" w:hAnsi="Times New Roman" w:cs="Times New Roman"/>
          <w:b/>
          <w:sz w:val="24"/>
          <w:szCs w:val="24"/>
        </w:rPr>
      </w:pPr>
      <w:r w:rsidRPr="00B3400F">
        <w:rPr>
          <w:rFonts w:ascii="Times New Roman" w:hAnsi="Times New Roman" w:cs="Times New Roman"/>
          <w:b/>
          <w:sz w:val="24"/>
          <w:szCs w:val="24"/>
        </w:rPr>
        <w:t>Pasos para la producción de semilla:</w:t>
      </w:r>
    </w:p>
    <w:p w:rsidR="00F27A10" w:rsidRPr="00B3400F" w:rsidRDefault="00F27A10" w:rsidP="00717D1C">
      <w:pPr>
        <w:jc w:val="both"/>
        <w:rPr>
          <w:rFonts w:ascii="Times New Roman" w:hAnsi="Times New Roman" w:cs="Times New Roman"/>
          <w:b/>
          <w:sz w:val="24"/>
          <w:szCs w:val="24"/>
        </w:rPr>
      </w:pPr>
      <w:r w:rsidRPr="00B3400F">
        <w:rPr>
          <w:rFonts w:ascii="Times New Roman" w:hAnsi="Times New Roman" w:cs="Times New Roman"/>
          <w:b/>
          <w:sz w:val="24"/>
          <w:szCs w:val="24"/>
        </w:rPr>
        <w:t>Obtención de los granos:</w:t>
      </w:r>
    </w:p>
    <w:p w:rsidR="00213901" w:rsidRPr="00B3400F" w:rsidRDefault="00213901" w:rsidP="00717D1C">
      <w:pPr>
        <w:jc w:val="both"/>
        <w:rPr>
          <w:rFonts w:ascii="Times New Roman" w:hAnsi="Times New Roman" w:cs="Times New Roman"/>
          <w:sz w:val="24"/>
          <w:szCs w:val="24"/>
        </w:rPr>
      </w:pPr>
      <w:r w:rsidRPr="00B3400F">
        <w:rPr>
          <w:rFonts w:ascii="Times New Roman" w:hAnsi="Times New Roman" w:cs="Times New Roman"/>
          <w:sz w:val="24"/>
          <w:szCs w:val="24"/>
        </w:rPr>
        <w:t>El inoculo se elabora a base de granos que pueden ser alpiste, trigo, sorgo,</w:t>
      </w:r>
      <w:r w:rsidR="00F27A10" w:rsidRPr="00B3400F">
        <w:rPr>
          <w:rFonts w:ascii="Times New Roman" w:hAnsi="Times New Roman" w:cs="Times New Roman"/>
          <w:sz w:val="24"/>
          <w:szCs w:val="24"/>
        </w:rPr>
        <w:t xml:space="preserve"> cebada</w:t>
      </w:r>
      <w:r w:rsidRPr="00B3400F">
        <w:rPr>
          <w:rFonts w:ascii="Times New Roman" w:hAnsi="Times New Roman" w:cs="Times New Roman"/>
          <w:sz w:val="24"/>
          <w:szCs w:val="24"/>
        </w:rPr>
        <w:t xml:space="preserve"> entre otros.</w:t>
      </w:r>
      <w:r w:rsidR="002E6A7A" w:rsidRPr="00B3400F">
        <w:rPr>
          <w:rFonts w:ascii="Times New Roman" w:hAnsi="Times New Roman" w:cs="Times New Roman"/>
          <w:sz w:val="24"/>
          <w:szCs w:val="24"/>
        </w:rPr>
        <w:t xml:space="preserve"> Se debe procurar que el grano, este fresco, y libre de pesticidas y fungicidas</w:t>
      </w:r>
      <w:r w:rsidR="00685C96">
        <w:rPr>
          <w:rFonts w:ascii="Times New Roman" w:hAnsi="Times New Roman" w:cs="Times New Roman"/>
          <w:sz w:val="24"/>
          <w:szCs w:val="24"/>
        </w:rPr>
        <w:t>.</w:t>
      </w:r>
      <w:r w:rsidRPr="00B3400F">
        <w:rPr>
          <w:rFonts w:ascii="Times New Roman" w:hAnsi="Times New Roman" w:cs="Times New Roman"/>
          <w:sz w:val="24"/>
          <w:szCs w:val="24"/>
        </w:rPr>
        <w:t xml:space="preserve"> La semilla utilizada en nuestro proceso es el maicillo, debido a que es un grano de muy bajo costo y que puede encontrarse durante todo el año</w:t>
      </w:r>
      <w:r w:rsidR="00685C96">
        <w:rPr>
          <w:rFonts w:ascii="Times New Roman" w:hAnsi="Times New Roman" w:cs="Times New Roman"/>
          <w:sz w:val="24"/>
          <w:szCs w:val="24"/>
        </w:rPr>
        <w:t xml:space="preserve"> en los mercados</w:t>
      </w:r>
      <w:r w:rsidR="00F27A10" w:rsidRPr="00B3400F">
        <w:rPr>
          <w:rFonts w:ascii="Times New Roman" w:hAnsi="Times New Roman" w:cs="Times New Roman"/>
          <w:sz w:val="24"/>
          <w:szCs w:val="24"/>
        </w:rPr>
        <w:t xml:space="preserve"> del país.</w:t>
      </w:r>
    </w:p>
    <w:p w:rsidR="00213901" w:rsidRPr="00B3400F" w:rsidRDefault="00213901" w:rsidP="00717D1C">
      <w:pPr>
        <w:jc w:val="both"/>
        <w:rPr>
          <w:rFonts w:ascii="Times New Roman" w:hAnsi="Times New Roman" w:cs="Times New Roman"/>
          <w:b/>
          <w:sz w:val="24"/>
          <w:szCs w:val="24"/>
        </w:rPr>
      </w:pPr>
      <w:r w:rsidRPr="00B3400F">
        <w:rPr>
          <w:rFonts w:ascii="Times New Roman" w:hAnsi="Times New Roman" w:cs="Times New Roman"/>
          <w:b/>
          <w:sz w:val="24"/>
          <w:szCs w:val="24"/>
        </w:rPr>
        <w:t>Hidratación y cocción de la semilla</w:t>
      </w:r>
    </w:p>
    <w:p w:rsidR="00213901" w:rsidRPr="00B3400F" w:rsidRDefault="00213901" w:rsidP="00717D1C">
      <w:pPr>
        <w:jc w:val="both"/>
        <w:rPr>
          <w:rFonts w:ascii="Times New Roman" w:hAnsi="Times New Roman" w:cs="Times New Roman"/>
          <w:sz w:val="24"/>
          <w:szCs w:val="24"/>
        </w:rPr>
      </w:pPr>
      <w:r w:rsidRPr="00B3400F">
        <w:rPr>
          <w:rFonts w:ascii="Times New Roman" w:hAnsi="Times New Roman" w:cs="Times New Roman"/>
          <w:sz w:val="24"/>
          <w:szCs w:val="24"/>
        </w:rPr>
        <w:t>El primer paso consiste en enjuagar las semillas varias veces para eliminar impurezas y residuos de pesticidas que posiblemente podrían contener. Luego de este paso se procede a dejar en remojo los granos durante unas 24 horas aproximadamente, esto con el fin de que ablanden y absorban humedad.</w:t>
      </w:r>
    </w:p>
    <w:p w:rsidR="002E7068" w:rsidRPr="00B3400F" w:rsidRDefault="00213901" w:rsidP="00717D1C">
      <w:pPr>
        <w:jc w:val="both"/>
        <w:rPr>
          <w:rFonts w:ascii="Times New Roman" w:hAnsi="Times New Roman" w:cs="Times New Roman"/>
          <w:sz w:val="24"/>
          <w:szCs w:val="24"/>
        </w:rPr>
      </w:pPr>
      <w:r w:rsidRPr="00B3400F">
        <w:rPr>
          <w:rFonts w:ascii="Times New Roman" w:hAnsi="Times New Roman" w:cs="Times New Roman"/>
          <w:sz w:val="24"/>
          <w:szCs w:val="24"/>
        </w:rPr>
        <w:t>Una vez que se lo ha dejado en remojo, se procede a hervirlo durante unos 15 minutos. El objetivo de esto es ablandar aún más el grano. Cuando las primeras semillas comienzan a reventar es necesario retirarlo del fuego y escurrirlo. En este punto se puede realizar otro enjuague con el fin de retirar los almidones que se desprendieron durante la cocción y para enfriar el grano de una manera más rápida.</w:t>
      </w:r>
    </w:p>
    <w:p w:rsidR="00213901" w:rsidRPr="00B3400F" w:rsidRDefault="00F27A10" w:rsidP="00717D1C">
      <w:pPr>
        <w:jc w:val="both"/>
        <w:rPr>
          <w:rFonts w:ascii="Times New Roman" w:hAnsi="Times New Roman" w:cs="Times New Roman"/>
          <w:sz w:val="24"/>
          <w:szCs w:val="24"/>
        </w:rPr>
      </w:pPr>
      <w:r w:rsidRPr="00B3400F">
        <w:rPr>
          <w:rFonts w:ascii="Times New Roman" w:hAnsi="Times New Roman" w:cs="Times New Roman"/>
          <w:b/>
          <w:sz w:val="24"/>
          <w:szCs w:val="24"/>
        </w:rPr>
        <w:lastRenderedPageBreak/>
        <w:t>Centrifugado</w:t>
      </w:r>
    </w:p>
    <w:p w:rsidR="00213901" w:rsidRPr="00B3400F" w:rsidRDefault="00213901" w:rsidP="00717D1C">
      <w:pPr>
        <w:jc w:val="both"/>
        <w:rPr>
          <w:rFonts w:ascii="Times New Roman" w:hAnsi="Times New Roman" w:cs="Times New Roman"/>
          <w:sz w:val="24"/>
          <w:szCs w:val="24"/>
        </w:rPr>
      </w:pPr>
      <w:r w:rsidRPr="00B3400F">
        <w:rPr>
          <w:rFonts w:ascii="Times New Roman" w:hAnsi="Times New Roman" w:cs="Times New Roman"/>
          <w:sz w:val="24"/>
          <w:szCs w:val="24"/>
        </w:rPr>
        <w:t xml:space="preserve">Cuando el grano ya está frio, es necesario retirar el exceso de humedad del mismo, pues un grano muy húmedo es más susceptible a contaminarse por bacterias. La forma de retirar el exceso de humedad es mediante el centrifugado durante unos 5 minutos o bien dejarlo extendido </w:t>
      </w:r>
      <w:r w:rsidR="00717D1C">
        <w:rPr>
          <w:rFonts w:ascii="Times New Roman" w:hAnsi="Times New Roman" w:cs="Times New Roman"/>
          <w:sz w:val="24"/>
          <w:szCs w:val="24"/>
        </w:rPr>
        <w:t>en una superficie</w:t>
      </w:r>
      <w:r w:rsidRPr="00B3400F">
        <w:rPr>
          <w:rFonts w:ascii="Times New Roman" w:hAnsi="Times New Roman" w:cs="Times New Roman"/>
          <w:sz w:val="24"/>
          <w:szCs w:val="24"/>
        </w:rPr>
        <w:t xml:space="preserve"> durante unas 2 a 3 horas. </w:t>
      </w:r>
    </w:p>
    <w:p w:rsidR="00213901" w:rsidRPr="00B3400F" w:rsidRDefault="00213901" w:rsidP="00717D1C">
      <w:pPr>
        <w:jc w:val="both"/>
        <w:rPr>
          <w:rFonts w:ascii="Times New Roman" w:hAnsi="Times New Roman" w:cs="Times New Roman"/>
          <w:sz w:val="24"/>
          <w:szCs w:val="24"/>
        </w:rPr>
      </w:pPr>
      <w:r w:rsidRPr="00B3400F">
        <w:rPr>
          <w:rFonts w:ascii="Times New Roman" w:hAnsi="Times New Roman" w:cs="Times New Roman"/>
          <w:sz w:val="24"/>
          <w:szCs w:val="24"/>
        </w:rPr>
        <w:t>La humedad del grano debe ser del 60% y para determinar esto se necesita de un operario que tenga el tacto para lograrlo. Es necesario que la semilla contenga la humedad suficiente, ya que si está muy seca el micelio del hongo crecerá muy lento.</w:t>
      </w:r>
    </w:p>
    <w:p w:rsidR="00213901" w:rsidRPr="00B3400F" w:rsidRDefault="00213901" w:rsidP="00717D1C">
      <w:pPr>
        <w:jc w:val="both"/>
        <w:rPr>
          <w:rFonts w:ascii="Times New Roman" w:hAnsi="Times New Roman" w:cs="Times New Roman"/>
          <w:b/>
          <w:sz w:val="24"/>
          <w:szCs w:val="24"/>
        </w:rPr>
      </w:pPr>
      <w:r w:rsidRPr="00B3400F">
        <w:rPr>
          <w:rFonts w:ascii="Times New Roman" w:hAnsi="Times New Roman" w:cs="Times New Roman"/>
          <w:b/>
          <w:sz w:val="24"/>
          <w:szCs w:val="24"/>
        </w:rPr>
        <w:t>Pesaje y empaquetado</w:t>
      </w:r>
    </w:p>
    <w:p w:rsidR="00213901" w:rsidRDefault="00213901" w:rsidP="00717D1C">
      <w:pPr>
        <w:jc w:val="both"/>
        <w:rPr>
          <w:rFonts w:ascii="Times New Roman" w:hAnsi="Times New Roman" w:cs="Times New Roman"/>
          <w:sz w:val="24"/>
          <w:szCs w:val="24"/>
        </w:rPr>
      </w:pPr>
      <w:r w:rsidRPr="00B3400F">
        <w:rPr>
          <w:rFonts w:ascii="Times New Roman" w:hAnsi="Times New Roman" w:cs="Times New Roman"/>
          <w:sz w:val="24"/>
          <w:szCs w:val="24"/>
        </w:rPr>
        <w:t xml:space="preserve">Cuando el grano tiene la humedad apropiada, se procede a llenar bolsas de polipropileno con </w:t>
      </w:r>
      <w:r w:rsidR="00717D1C">
        <w:rPr>
          <w:rFonts w:ascii="Times New Roman" w:hAnsi="Times New Roman" w:cs="Times New Roman"/>
          <w:sz w:val="24"/>
          <w:szCs w:val="24"/>
        </w:rPr>
        <w:t>la cantidad deseada.</w:t>
      </w:r>
      <w:r w:rsidRPr="00B3400F">
        <w:rPr>
          <w:rFonts w:ascii="Times New Roman" w:hAnsi="Times New Roman" w:cs="Times New Roman"/>
          <w:sz w:val="24"/>
          <w:szCs w:val="24"/>
        </w:rPr>
        <w:t xml:space="preserve"> A cada bolsa se le coloca una boquilla de tubo pvc de 1/ ¼  de pulgada y se sujeta con abrazaderas plásticas. Seguidamente se le coloca un tapón de esponja o papel filtro en la boquilla para evitar que se contamine su contenido.</w:t>
      </w:r>
      <w:r w:rsidR="00717D1C">
        <w:rPr>
          <w:rFonts w:ascii="Times New Roman" w:hAnsi="Times New Roman" w:cs="Times New Roman"/>
          <w:sz w:val="24"/>
          <w:szCs w:val="24"/>
        </w:rPr>
        <w:t xml:space="preserve"> Se pueden utilizar bolsas diseñadas especialmente para la producción de semilla pero estas deben ser encargadas en el extranjero.</w:t>
      </w:r>
    </w:p>
    <w:p w:rsidR="007025C0" w:rsidRDefault="007025C0" w:rsidP="00717D1C">
      <w:pPr>
        <w:jc w:val="both"/>
        <w:rPr>
          <w:rFonts w:ascii="Times New Roman" w:hAnsi="Times New Roman" w:cs="Times New Roman"/>
          <w:sz w:val="24"/>
          <w:szCs w:val="24"/>
        </w:rPr>
      </w:pPr>
    </w:p>
    <w:p w:rsidR="007025C0" w:rsidRDefault="007025C0" w:rsidP="00717D1C">
      <w:pPr>
        <w:pStyle w:val="Prrafodelista"/>
        <w:jc w:val="both"/>
        <w:rPr>
          <w:rFonts w:ascii="Times New Roman" w:hAnsi="Times New Roman" w:cs="Times New Roman"/>
          <w:sz w:val="24"/>
          <w:szCs w:val="24"/>
        </w:rPr>
      </w:pPr>
    </w:p>
    <w:p w:rsidR="007025C0" w:rsidRPr="007025C0" w:rsidRDefault="007025C0" w:rsidP="00717D1C">
      <w:pPr>
        <w:pStyle w:val="Prrafodelista"/>
        <w:ind w:left="0"/>
        <w:jc w:val="both"/>
        <w:rPr>
          <w:rFonts w:ascii="Times New Roman" w:hAnsi="Times New Roman" w:cs="Times New Roman"/>
          <w:sz w:val="16"/>
          <w:szCs w:val="16"/>
        </w:rPr>
      </w:pPr>
    </w:p>
    <w:p w:rsidR="00213901" w:rsidRPr="00B3400F" w:rsidRDefault="007025C0" w:rsidP="00717D1C">
      <w:pPr>
        <w:pStyle w:val="Prrafodelista"/>
        <w:ind w:left="0"/>
        <w:jc w:val="both"/>
        <w:rPr>
          <w:rFonts w:ascii="Times New Roman" w:hAnsi="Times New Roman" w:cs="Times New Roman"/>
          <w:sz w:val="16"/>
          <w:szCs w:val="16"/>
        </w:rPr>
      </w:pPr>
      <w:r>
        <w:rPr>
          <w:rFonts w:ascii="Times New Roman" w:hAnsi="Times New Roman" w:cs="Times New Roman"/>
          <w:noProof/>
          <w:sz w:val="16"/>
          <w:szCs w:val="16"/>
        </w:rPr>
        <w:drawing>
          <wp:anchor distT="0" distB="0" distL="114300" distR="114300" simplePos="0" relativeHeight="251663360" behindDoc="1" locked="0" layoutInCell="1" allowOverlap="1">
            <wp:simplePos x="0" y="0"/>
            <wp:positionH relativeFrom="column">
              <wp:posOffset>1664970</wp:posOffset>
            </wp:positionH>
            <wp:positionV relativeFrom="paragraph">
              <wp:posOffset>114935</wp:posOffset>
            </wp:positionV>
            <wp:extent cx="2727325" cy="1960245"/>
            <wp:effectExtent l="0" t="419100" r="0" b="401955"/>
            <wp:wrapTight wrapText="bothSides">
              <wp:wrapPolygon edited="0">
                <wp:start x="-282" y="22258"/>
                <wp:lineTo x="21746" y="22258"/>
                <wp:lineTo x="21746" y="-413"/>
                <wp:lineTo x="-282" y="-413"/>
                <wp:lineTo x="-282" y="22258"/>
              </wp:wrapPolygon>
            </wp:wrapTight>
            <wp:docPr id="100" name="Imagen 3" descr="C:\Users\Invitado\Desktop\fotos pleurotus\lab\HPIM7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vitado\Desktop\fotos pleurotus\lab\HPIM7011.JPG"/>
                    <pic:cNvPicPr>
                      <a:picLocks noChangeAspect="1" noChangeArrowheads="1"/>
                    </pic:cNvPicPr>
                  </pic:nvPicPr>
                  <pic:blipFill>
                    <a:blip r:embed="rId37" cstate="print"/>
                    <a:srcRect l="5898" t="18142" r="15424" b="6529"/>
                    <a:stretch>
                      <a:fillRect/>
                    </a:stretch>
                  </pic:blipFill>
                  <pic:spPr bwMode="auto">
                    <a:xfrm rot="5400000">
                      <a:off x="0" y="0"/>
                      <a:ext cx="2727325" cy="1960245"/>
                    </a:xfrm>
                    <a:prstGeom prst="rect">
                      <a:avLst/>
                    </a:prstGeom>
                    <a:noFill/>
                    <a:ln w="28575">
                      <a:solidFill>
                        <a:schemeClr val="tx1"/>
                      </a:solidFill>
                      <a:miter lim="800000"/>
                      <a:headEnd/>
                      <a:tailEnd/>
                    </a:ln>
                  </pic:spPr>
                </pic:pic>
              </a:graphicData>
            </a:graphic>
          </wp:anchor>
        </w:drawing>
      </w:r>
    </w:p>
    <w:p w:rsidR="00213901" w:rsidRPr="00B3400F" w:rsidRDefault="00213901" w:rsidP="00717D1C">
      <w:pPr>
        <w:pStyle w:val="Prrafodelista"/>
        <w:jc w:val="both"/>
        <w:rPr>
          <w:rFonts w:ascii="Times New Roman" w:hAnsi="Times New Roman" w:cs="Times New Roman"/>
          <w:sz w:val="16"/>
          <w:szCs w:val="16"/>
        </w:rPr>
      </w:pPr>
    </w:p>
    <w:p w:rsidR="00213901" w:rsidRPr="00B3400F" w:rsidRDefault="00213901" w:rsidP="00717D1C">
      <w:pPr>
        <w:pStyle w:val="Prrafodelista"/>
        <w:jc w:val="both"/>
        <w:rPr>
          <w:rFonts w:ascii="Times New Roman" w:hAnsi="Times New Roman" w:cs="Times New Roman"/>
          <w:sz w:val="16"/>
          <w:szCs w:val="16"/>
        </w:rPr>
      </w:pPr>
    </w:p>
    <w:p w:rsidR="00213901" w:rsidRPr="00B3400F" w:rsidRDefault="00213901" w:rsidP="00717D1C">
      <w:pPr>
        <w:pStyle w:val="Prrafodelista"/>
        <w:jc w:val="both"/>
        <w:rPr>
          <w:rFonts w:ascii="Times New Roman" w:hAnsi="Times New Roman" w:cs="Times New Roman"/>
          <w:sz w:val="16"/>
          <w:szCs w:val="16"/>
        </w:rPr>
      </w:pPr>
      <w:r w:rsidRPr="00B3400F">
        <w:rPr>
          <w:rFonts w:ascii="Times New Roman" w:hAnsi="Times New Roman" w:cs="Times New Roman"/>
          <w:sz w:val="16"/>
          <w:szCs w:val="16"/>
        </w:rPr>
        <w:t xml:space="preserve">                                                                                                                                                  </w:t>
      </w:r>
    </w:p>
    <w:p w:rsidR="00213901" w:rsidRDefault="00213901" w:rsidP="00717D1C">
      <w:pPr>
        <w:pStyle w:val="Prrafodelista"/>
        <w:jc w:val="both"/>
        <w:rPr>
          <w:rFonts w:ascii="Times New Roman" w:hAnsi="Times New Roman" w:cs="Times New Roman"/>
          <w:sz w:val="24"/>
          <w:szCs w:val="24"/>
        </w:rPr>
      </w:pPr>
    </w:p>
    <w:p w:rsidR="007025C0" w:rsidRDefault="007025C0" w:rsidP="00717D1C">
      <w:pPr>
        <w:pStyle w:val="Prrafodelista"/>
        <w:jc w:val="both"/>
        <w:rPr>
          <w:rFonts w:ascii="Times New Roman" w:hAnsi="Times New Roman" w:cs="Times New Roman"/>
          <w:sz w:val="24"/>
          <w:szCs w:val="24"/>
        </w:rPr>
      </w:pPr>
    </w:p>
    <w:p w:rsidR="007025C0" w:rsidRDefault="007025C0" w:rsidP="00717D1C">
      <w:pPr>
        <w:pStyle w:val="Prrafodelista"/>
        <w:jc w:val="both"/>
        <w:rPr>
          <w:rFonts w:ascii="Times New Roman" w:hAnsi="Times New Roman" w:cs="Times New Roman"/>
          <w:sz w:val="24"/>
          <w:szCs w:val="24"/>
        </w:rPr>
      </w:pPr>
    </w:p>
    <w:p w:rsidR="007025C0" w:rsidRDefault="007025C0" w:rsidP="00717D1C">
      <w:pPr>
        <w:pStyle w:val="Prrafodelista"/>
        <w:jc w:val="both"/>
        <w:rPr>
          <w:rFonts w:ascii="Times New Roman" w:hAnsi="Times New Roman" w:cs="Times New Roman"/>
          <w:sz w:val="24"/>
          <w:szCs w:val="24"/>
        </w:rPr>
      </w:pPr>
    </w:p>
    <w:p w:rsidR="007025C0" w:rsidRDefault="007025C0" w:rsidP="00717D1C">
      <w:pPr>
        <w:pStyle w:val="Prrafodelista"/>
        <w:jc w:val="both"/>
        <w:rPr>
          <w:rFonts w:ascii="Times New Roman" w:hAnsi="Times New Roman" w:cs="Times New Roman"/>
          <w:sz w:val="24"/>
          <w:szCs w:val="24"/>
        </w:rPr>
      </w:pPr>
    </w:p>
    <w:p w:rsidR="007025C0" w:rsidRDefault="007025C0" w:rsidP="00717D1C">
      <w:pPr>
        <w:pStyle w:val="Prrafodelista"/>
        <w:jc w:val="both"/>
        <w:rPr>
          <w:rFonts w:ascii="Times New Roman" w:hAnsi="Times New Roman" w:cs="Times New Roman"/>
          <w:sz w:val="24"/>
          <w:szCs w:val="24"/>
        </w:rPr>
      </w:pPr>
    </w:p>
    <w:p w:rsidR="007025C0" w:rsidRDefault="007025C0" w:rsidP="00717D1C">
      <w:pPr>
        <w:pStyle w:val="Prrafodelista"/>
        <w:jc w:val="both"/>
        <w:rPr>
          <w:rFonts w:ascii="Times New Roman" w:hAnsi="Times New Roman" w:cs="Times New Roman"/>
          <w:sz w:val="24"/>
          <w:szCs w:val="24"/>
        </w:rPr>
      </w:pPr>
    </w:p>
    <w:p w:rsidR="007025C0" w:rsidRPr="004D28CF" w:rsidRDefault="007025C0" w:rsidP="004D28CF">
      <w:pPr>
        <w:jc w:val="both"/>
        <w:rPr>
          <w:rFonts w:ascii="Times New Roman" w:hAnsi="Times New Roman" w:cs="Times New Roman"/>
          <w:sz w:val="24"/>
          <w:szCs w:val="24"/>
        </w:rPr>
      </w:pPr>
    </w:p>
    <w:p w:rsidR="004D28CF" w:rsidRDefault="004D28CF" w:rsidP="00717D1C">
      <w:pPr>
        <w:pStyle w:val="Prrafodelista"/>
        <w:jc w:val="both"/>
        <w:rPr>
          <w:rFonts w:ascii="Times New Roman" w:hAnsi="Times New Roman" w:cs="Times New Roman"/>
          <w:sz w:val="24"/>
          <w:szCs w:val="24"/>
        </w:rPr>
      </w:pPr>
    </w:p>
    <w:p w:rsidR="00717D1C" w:rsidRDefault="007025C0" w:rsidP="00F10D63">
      <w:pPr>
        <w:pStyle w:val="Prrafodelista"/>
        <w:jc w:val="both"/>
        <w:rPr>
          <w:rFonts w:ascii="Times New Roman" w:hAnsi="Times New Roman" w:cs="Times New Roman"/>
          <w:sz w:val="16"/>
          <w:szCs w:val="16"/>
        </w:rPr>
      </w:pPr>
      <w:r>
        <w:rPr>
          <w:rFonts w:ascii="Times New Roman" w:hAnsi="Times New Roman" w:cs="Times New Roman"/>
          <w:sz w:val="16"/>
          <w:szCs w:val="16"/>
        </w:rPr>
        <w:t xml:space="preserve">                              </w:t>
      </w:r>
      <w:r w:rsidR="004D28CF">
        <w:rPr>
          <w:rFonts w:ascii="Times New Roman" w:hAnsi="Times New Roman" w:cs="Times New Roman"/>
          <w:sz w:val="16"/>
          <w:szCs w:val="16"/>
        </w:rPr>
        <w:t xml:space="preserve">                              </w:t>
      </w:r>
      <w:r>
        <w:rPr>
          <w:rFonts w:ascii="Times New Roman" w:hAnsi="Times New Roman" w:cs="Times New Roman"/>
          <w:sz w:val="16"/>
          <w:szCs w:val="16"/>
        </w:rPr>
        <w:t xml:space="preserve">   Image</w:t>
      </w:r>
      <w:r w:rsidRPr="007025C0">
        <w:rPr>
          <w:rFonts w:ascii="Times New Roman" w:hAnsi="Times New Roman" w:cs="Times New Roman"/>
          <w:sz w:val="16"/>
          <w:szCs w:val="16"/>
        </w:rPr>
        <w:t>n 17: Grano pesado y empaquetado</w:t>
      </w:r>
      <w:r>
        <w:rPr>
          <w:rFonts w:ascii="Times New Roman" w:hAnsi="Times New Roman" w:cs="Times New Roman"/>
          <w:sz w:val="16"/>
          <w:szCs w:val="16"/>
        </w:rPr>
        <w:t>.</w:t>
      </w:r>
    </w:p>
    <w:p w:rsidR="004D28CF" w:rsidRDefault="004D28CF" w:rsidP="00F10D63">
      <w:pPr>
        <w:pStyle w:val="Prrafodelista"/>
        <w:jc w:val="both"/>
        <w:rPr>
          <w:rFonts w:ascii="Times New Roman" w:hAnsi="Times New Roman" w:cs="Times New Roman"/>
          <w:sz w:val="16"/>
          <w:szCs w:val="16"/>
        </w:rPr>
      </w:pPr>
    </w:p>
    <w:p w:rsidR="004D28CF" w:rsidRDefault="004D28CF" w:rsidP="00F10D63">
      <w:pPr>
        <w:pStyle w:val="Prrafodelista"/>
        <w:jc w:val="both"/>
        <w:rPr>
          <w:rFonts w:ascii="Times New Roman" w:hAnsi="Times New Roman" w:cs="Times New Roman"/>
          <w:sz w:val="16"/>
          <w:szCs w:val="16"/>
        </w:rPr>
      </w:pPr>
    </w:p>
    <w:p w:rsidR="004D28CF" w:rsidRDefault="004D28CF" w:rsidP="00F10D63">
      <w:pPr>
        <w:pStyle w:val="Prrafodelista"/>
        <w:jc w:val="both"/>
        <w:rPr>
          <w:rFonts w:ascii="Times New Roman" w:hAnsi="Times New Roman" w:cs="Times New Roman"/>
          <w:sz w:val="16"/>
          <w:szCs w:val="16"/>
        </w:rPr>
      </w:pPr>
    </w:p>
    <w:p w:rsidR="004D28CF" w:rsidRDefault="004D28CF" w:rsidP="00F10D63">
      <w:pPr>
        <w:pStyle w:val="Prrafodelista"/>
        <w:jc w:val="both"/>
        <w:rPr>
          <w:rFonts w:ascii="Times New Roman" w:hAnsi="Times New Roman" w:cs="Times New Roman"/>
          <w:sz w:val="16"/>
          <w:szCs w:val="16"/>
        </w:rPr>
      </w:pPr>
    </w:p>
    <w:p w:rsidR="004D28CF" w:rsidRDefault="004D28CF" w:rsidP="00F10D63">
      <w:pPr>
        <w:pStyle w:val="Prrafodelista"/>
        <w:jc w:val="both"/>
        <w:rPr>
          <w:rFonts w:ascii="Times New Roman" w:hAnsi="Times New Roman" w:cs="Times New Roman"/>
          <w:sz w:val="16"/>
          <w:szCs w:val="16"/>
        </w:rPr>
      </w:pPr>
    </w:p>
    <w:p w:rsidR="004D28CF" w:rsidRDefault="004D28CF" w:rsidP="00F10D63">
      <w:pPr>
        <w:pStyle w:val="Prrafodelista"/>
        <w:jc w:val="both"/>
        <w:rPr>
          <w:rFonts w:ascii="Times New Roman" w:hAnsi="Times New Roman" w:cs="Times New Roman"/>
          <w:sz w:val="16"/>
          <w:szCs w:val="16"/>
        </w:rPr>
      </w:pPr>
    </w:p>
    <w:p w:rsidR="004D28CF" w:rsidRDefault="004D28CF" w:rsidP="00F10D63">
      <w:pPr>
        <w:pStyle w:val="Prrafodelista"/>
        <w:jc w:val="both"/>
        <w:rPr>
          <w:rFonts w:ascii="Times New Roman" w:hAnsi="Times New Roman" w:cs="Times New Roman"/>
          <w:sz w:val="16"/>
          <w:szCs w:val="16"/>
        </w:rPr>
      </w:pPr>
    </w:p>
    <w:p w:rsidR="004D28CF" w:rsidRDefault="004D28CF" w:rsidP="00F10D63">
      <w:pPr>
        <w:pStyle w:val="Prrafodelista"/>
        <w:jc w:val="both"/>
        <w:rPr>
          <w:rFonts w:ascii="Times New Roman" w:hAnsi="Times New Roman" w:cs="Times New Roman"/>
          <w:sz w:val="24"/>
          <w:szCs w:val="24"/>
        </w:rPr>
      </w:pPr>
    </w:p>
    <w:p w:rsidR="00007BF9" w:rsidRDefault="00007BF9" w:rsidP="00F10D63">
      <w:pPr>
        <w:pStyle w:val="Prrafodelista"/>
        <w:jc w:val="both"/>
        <w:rPr>
          <w:rFonts w:ascii="Times New Roman" w:hAnsi="Times New Roman" w:cs="Times New Roman"/>
          <w:sz w:val="24"/>
          <w:szCs w:val="24"/>
        </w:rPr>
      </w:pPr>
    </w:p>
    <w:p w:rsidR="00007BF9" w:rsidRDefault="00007BF9" w:rsidP="00F10D63">
      <w:pPr>
        <w:pStyle w:val="Prrafodelista"/>
        <w:jc w:val="both"/>
        <w:rPr>
          <w:rFonts w:ascii="Times New Roman" w:hAnsi="Times New Roman" w:cs="Times New Roman"/>
          <w:sz w:val="24"/>
          <w:szCs w:val="24"/>
        </w:rPr>
      </w:pPr>
    </w:p>
    <w:p w:rsidR="00007BF9" w:rsidRDefault="00007BF9" w:rsidP="00F10D63">
      <w:pPr>
        <w:pStyle w:val="Prrafodelista"/>
        <w:jc w:val="both"/>
        <w:rPr>
          <w:rFonts w:ascii="Times New Roman" w:hAnsi="Times New Roman" w:cs="Times New Roman"/>
          <w:sz w:val="24"/>
          <w:szCs w:val="24"/>
        </w:rPr>
      </w:pPr>
    </w:p>
    <w:p w:rsidR="00007BF9" w:rsidRPr="00F10D63" w:rsidRDefault="00007BF9" w:rsidP="00F10D63">
      <w:pPr>
        <w:pStyle w:val="Prrafodelista"/>
        <w:jc w:val="both"/>
        <w:rPr>
          <w:rFonts w:ascii="Times New Roman" w:hAnsi="Times New Roman" w:cs="Times New Roman"/>
          <w:sz w:val="24"/>
          <w:szCs w:val="24"/>
        </w:rPr>
      </w:pPr>
    </w:p>
    <w:p w:rsidR="006F47D5" w:rsidRDefault="006F47D5" w:rsidP="00717D1C">
      <w:pPr>
        <w:jc w:val="both"/>
        <w:rPr>
          <w:rFonts w:ascii="Times New Roman" w:hAnsi="Times New Roman" w:cs="Times New Roman"/>
          <w:b/>
          <w:sz w:val="24"/>
          <w:szCs w:val="24"/>
        </w:rPr>
      </w:pPr>
      <w:r w:rsidRPr="007025C0">
        <w:rPr>
          <w:rFonts w:ascii="Times New Roman" w:hAnsi="Times New Roman" w:cs="Times New Roman"/>
          <w:b/>
          <w:sz w:val="24"/>
          <w:szCs w:val="24"/>
        </w:rPr>
        <w:t>Esterilizad</w:t>
      </w:r>
      <w:r>
        <w:rPr>
          <w:rFonts w:ascii="Times New Roman" w:hAnsi="Times New Roman" w:cs="Times New Roman"/>
          <w:b/>
          <w:sz w:val="24"/>
          <w:szCs w:val="24"/>
        </w:rPr>
        <w:t>o</w:t>
      </w:r>
    </w:p>
    <w:p w:rsidR="006F47D5" w:rsidRDefault="007025C0" w:rsidP="00717D1C">
      <w:pPr>
        <w:jc w:val="both"/>
        <w:rPr>
          <w:rFonts w:ascii="Times New Roman" w:hAnsi="Times New Roman" w:cs="Times New Roman"/>
          <w:b/>
          <w:sz w:val="24"/>
          <w:szCs w:val="24"/>
        </w:rPr>
        <w:sectPr w:rsidR="006F47D5" w:rsidSect="00CC7984">
          <w:type w:val="continuous"/>
          <w:pgSz w:w="12240" w:h="15840"/>
          <w:pgMar w:top="1440" w:right="1080" w:bottom="1440" w:left="1080" w:header="708" w:footer="708" w:gutter="0"/>
          <w:cols w:space="708"/>
          <w:docGrid w:linePitch="360"/>
        </w:sectPr>
      </w:pPr>
      <w:r>
        <w:rPr>
          <w:rFonts w:ascii="Times New Roman" w:hAnsi="Times New Roman" w:cs="Times New Roman"/>
          <w:b/>
          <w:noProof/>
          <w:sz w:val="24"/>
          <w:szCs w:val="24"/>
        </w:rPr>
        <w:drawing>
          <wp:anchor distT="0" distB="0" distL="114300" distR="114300" simplePos="0" relativeHeight="251653120" behindDoc="1" locked="0" layoutInCell="1" allowOverlap="1">
            <wp:simplePos x="0" y="0"/>
            <wp:positionH relativeFrom="column">
              <wp:posOffset>177800</wp:posOffset>
            </wp:positionH>
            <wp:positionV relativeFrom="paragraph">
              <wp:posOffset>93980</wp:posOffset>
            </wp:positionV>
            <wp:extent cx="3261995" cy="2537460"/>
            <wp:effectExtent l="57150" t="38100" r="33655" b="15240"/>
            <wp:wrapTight wrapText="bothSides">
              <wp:wrapPolygon edited="0">
                <wp:start x="-378" y="-324"/>
                <wp:lineTo x="-378" y="21730"/>
                <wp:lineTo x="21823" y="21730"/>
                <wp:lineTo x="21823" y="-324"/>
                <wp:lineTo x="-378" y="-324"/>
              </wp:wrapPolygon>
            </wp:wrapTight>
            <wp:docPr id="23" name="Imagen 1" descr="C:\Users\Invitado\Desktop\fotos pleurotus\lab\HPIM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itado\Desktop\fotos pleurotus\lab\HPIM7004.JPG"/>
                    <pic:cNvPicPr>
                      <a:picLocks noChangeAspect="1" noChangeArrowheads="1"/>
                    </pic:cNvPicPr>
                  </pic:nvPicPr>
                  <pic:blipFill>
                    <a:blip r:embed="rId38" cstate="print"/>
                    <a:srcRect/>
                    <a:stretch>
                      <a:fillRect/>
                    </a:stretch>
                  </pic:blipFill>
                  <pic:spPr bwMode="auto">
                    <a:xfrm>
                      <a:off x="0" y="0"/>
                      <a:ext cx="3261995" cy="2537460"/>
                    </a:xfrm>
                    <a:prstGeom prst="rect">
                      <a:avLst/>
                    </a:prstGeom>
                    <a:noFill/>
                    <a:ln w="28575">
                      <a:solidFill>
                        <a:schemeClr val="tx1"/>
                      </a:solidFill>
                      <a:miter lim="800000"/>
                      <a:headEnd/>
                      <a:tailEnd/>
                    </a:ln>
                  </pic:spPr>
                </pic:pic>
              </a:graphicData>
            </a:graphic>
          </wp:anchor>
        </w:drawing>
      </w:r>
    </w:p>
    <w:p w:rsidR="007025C0" w:rsidRDefault="006F47D5" w:rsidP="00717D1C">
      <w:pPr>
        <w:jc w:val="both"/>
        <w:rPr>
          <w:rFonts w:ascii="Times New Roman" w:hAnsi="Times New Roman" w:cs="Times New Roman"/>
          <w:sz w:val="16"/>
          <w:szCs w:val="16"/>
        </w:rPr>
      </w:pPr>
      <w:r>
        <w:rPr>
          <w:rFonts w:ascii="Times New Roman" w:hAnsi="Times New Roman" w:cs="Times New Roman"/>
          <w:sz w:val="24"/>
          <w:szCs w:val="24"/>
        </w:rPr>
        <w:lastRenderedPageBreak/>
        <w:t xml:space="preserve">     </w:t>
      </w:r>
    </w:p>
    <w:p w:rsidR="006F47D5" w:rsidRPr="00694A20" w:rsidRDefault="00213901" w:rsidP="00717D1C">
      <w:pPr>
        <w:pStyle w:val="Prrafodelista"/>
        <w:ind w:left="0"/>
        <w:jc w:val="both"/>
        <w:rPr>
          <w:rFonts w:ascii="Times New Roman" w:hAnsi="Times New Roman" w:cs="Times New Roman"/>
          <w:sz w:val="24"/>
          <w:szCs w:val="24"/>
        </w:rPr>
        <w:sectPr w:rsidR="006F47D5" w:rsidRPr="00694A20" w:rsidSect="006F47D5">
          <w:type w:val="continuous"/>
          <w:pgSz w:w="12240" w:h="15840"/>
          <w:pgMar w:top="1440" w:right="1080" w:bottom="1440" w:left="1080" w:header="708" w:footer="708" w:gutter="0"/>
          <w:cols w:num="2" w:space="708"/>
          <w:docGrid w:linePitch="360"/>
        </w:sectPr>
      </w:pPr>
      <w:r w:rsidRPr="00B3400F">
        <w:rPr>
          <w:rFonts w:ascii="Times New Roman" w:hAnsi="Times New Roman" w:cs="Times New Roman"/>
          <w:sz w:val="24"/>
          <w:szCs w:val="24"/>
        </w:rPr>
        <w:t>Cuando ya se tienen llenas y preparadas las bolsas se procede a su esterilizado, el cual consiste en introducirlas en un esterilizador de presión de vapor o autoclave. Este equipo es similar a una hoya de presión con mayores dimensiones, este esteriliza al grano con una temperatura de 120 grados centígrados y 16 psi de presión, el tiempo requerido de esterilizado es de 2 horas. Cuando ha finalizado el esterilizado, se retiran las bolsas y se dejan enfriando</w:t>
      </w:r>
      <w:r w:rsidR="007025C0">
        <w:rPr>
          <w:rFonts w:ascii="Times New Roman" w:hAnsi="Times New Roman" w:cs="Times New Roman"/>
          <w:sz w:val="24"/>
          <w:szCs w:val="24"/>
        </w:rPr>
        <w:t>.</w:t>
      </w:r>
    </w:p>
    <w:p w:rsidR="00694A20" w:rsidRDefault="00717D1C" w:rsidP="00717D1C">
      <w:pPr>
        <w:jc w:val="both"/>
        <w:rPr>
          <w:rFonts w:ascii="Times New Roman" w:hAnsi="Times New Roman" w:cs="Times New Roman"/>
          <w:sz w:val="16"/>
          <w:szCs w:val="16"/>
        </w:rPr>
      </w:pPr>
      <w:r>
        <w:rPr>
          <w:rFonts w:ascii="Times New Roman" w:hAnsi="Times New Roman" w:cs="Times New Roman"/>
          <w:sz w:val="16"/>
          <w:szCs w:val="16"/>
        </w:rPr>
        <w:lastRenderedPageBreak/>
        <w:t xml:space="preserve">      Imagen 18: </w:t>
      </w:r>
      <w:r w:rsidRPr="00B3400F">
        <w:rPr>
          <w:rFonts w:ascii="Times New Roman" w:hAnsi="Times New Roman" w:cs="Times New Roman"/>
          <w:sz w:val="16"/>
          <w:szCs w:val="16"/>
        </w:rPr>
        <w:t>Autoclaves o esterilizadores</w:t>
      </w:r>
      <w:r>
        <w:rPr>
          <w:rFonts w:ascii="Times New Roman" w:hAnsi="Times New Roman" w:cs="Times New Roman"/>
          <w:sz w:val="16"/>
          <w:szCs w:val="16"/>
        </w:rPr>
        <w:t>.</w:t>
      </w:r>
    </w:p>
    <w:p w:rsidR="00213901" w:rsidRPr="00B3400F" w:rsidRDefault="00E54D0D" w:rsidP="00717D1C">
      <w:pPr>
        <w:jc w:val="both"/>
        <w:rPr>
          <w:rFonts w:ascii="Times New Roman" w:hAnsi="Times New Roman" w:cs="Times New Roman"/>
          <w:b/>
          <w:sz w:val="24"/>
          <w:szCs w:val="24"/>
        </w:rPr>
      </w:pPr>
      <w:r w:rsidRPr="00B3400F">
        <w:rPr>
          <w:rFonts w:ascii="Times New Roman" w:hAnsi="Times New Roman" w:cs="Times New Roman"/>
          <w:b/>
          <w:sz w:val="24"/>
          <w:szCs w:val="24"/>
        </w:rPr>
        <w:t>Inoculación</w:t>
      </w:r>
      <w:r w:rsidR="00213901" w:rsidRPr="00B3400F">
        <w:rPr>
          <w:rFonts w:ascii="Times New Roman" w:hAnsi="Times New Roman" w:cs="Times New Roman"/>
          <w:b/>
          <w:sz w:val="24"/>
          <w:szCs w:val="24"/>
        </w:rPr>
        <w:t xml:space="preserve"> de la sepa</w:t>
      </w:r>
    </w:p>
    <w:p w:rsidR="00694A20" w:rsidRDefault="00694A20" w:rsidP="00717D1C">
      <w:pPr>
        <w:jc w:val="both"/>
        <w:rPr>
          <w:rFonts w:ascii="Times New Roman" w:hAnsi="Times New Roman" w:cs="Times New Roman"/>
          <w:sz w:val="16"/>
          <w:szCs w:val="16"/>
        </w:rPr>
      </w:pPr>
      <w:r>
        <w:rPr>
          <w:rFonts w:ascii="Times New Roman" w:hAnsi="Times New Roman" w:cs="Times New Roman"/>
          <w:noProof/>
          <w:sz w:val="24"/>
          <w:szCs w:val="24"/>
        </w:rPr>
        <w:drawing>
          <wp:anchor distT="0" distB="0" distL="114300" distR="114300" simplePos="0" relativeHeight="251655168" behindDoc="1" locked="0" layoutInCell="1" allowOverlap="1">
            <wp:simplePos x="0" y="0"/>
            <wp:positionH relativeFrom="column">
              <wp:posOffset>173990</wp:posOffset>
            </wp:positionH>
            <wp:positionV relativeFrom="paragraph">
              <wp:posOffset>725170</wp:posOffset>
            </wp:positionV>
            <wp:extent cx="2917190" cy="2353945"/>
            <wp:effectExtent l="38100" t="38100" r="16510" b="27305"/>
            <wp:wrapTight wrapText="bothSides">
              <wp:wrapPolygon edited="0">
                <wp:start x="-282" y="-350"/>
                <wp:lineTo x="-282" y="21851"/>
                <wp:lineTo x="21722" y="21851"/>
                <wp:lineTo x="21722" y="-350"/>
                <wp:lineTo x="-282" y="-350"/>
              </wp:wrapPolygon>
            </wp:wrapTight>
            <wp:docPr id="25" name="Imagen 1" descr="C:\Users\Invitado\Desktop\fotos pleurotus\lab\HPIM7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itado\Desktop\fotos pleurotus\lab\HPIM7007.JPG"/>
                    <pic:cNvPicPr>
                      <a:picLocks noChangeAspect="1" noChangeArrowheads="1"/>
                    </pic:cNvPicPr>
                  </pic:nvPicPr>
                  <pic:blipFill>
                    <a:blip r:embed="rId39" cstate="print"/>
                    <a:srcRect/>
                    <a:stretch>
                      <a:fillRect/>
                    </a:stretch>
                  </pic:blipFill>
                  <pic:spPr bwMode="auto">
                    <a:xfrm>
                      <a:off x="0" y="0"/>
                      <a:ext cx="2917190" cy="2353945"/>
                    </a:xfrm>
                    <a:prstGeom prst="rect">
                      <a:avLst/>
                    </a:prstGeom>
                    <a:noFill/>
                    <a:ln w="28575">
                      <a:solidFill>
                        <a:schemeClr val="tx1"/>
                      </a:solidFill>
                      <a:miter lim="800000"/>
                      <a:headEnd/>
                      <a:tailEnd/>
                    </a:ln>
                  </pic:spPr>
                </pic:pic>
              </a:graphicData>
            </a:graphic>
          </wp:anchor>
        </w:drawing>
      </w:r>
      <w:r w:rsidR="00213901" w:rsidRPr="00B3400F">
        <w:rPr>
          <w:rFonts w:ascii="Times New Roman" w:hAnsi="Times New Roman" w:cs="Times New Roman"/>
          <w:sz w:val="24"/>
          <w:szCs w:val="24"/>
        </w:rPr>
        <w:t xml:space="preserve">El pasó final para la producción de semilla o inoculo, consiste en obtener una cepa de hongo que </w:t>
      </w:r>
      <w:r w:rsidR="00E54D0D" w:rsidRPr="00B3400F">
        <w:rPr>
          <w:rFonts w:ascii="Times New Roman" w:hAnsi="Times New Roman" w:cs="Times New Roman"/>
          <w:sz w:val="24"/>
          <w:szCs w:val="24"/>
        </w:rPr>
        <w:t xml:space="preserve">ha </w:t>
      </w:r>
      <w:r w:rsidR="00213901" w:rsidRPr="00B3400F">
        <w:rPr>
          <w:rFonts w:ascii="Times New Roman" w:hAnsi="Times New Roman" w:cs="Times New Roman"/>
          <w:sz w:val="24"/>
          <w:szCs w:val="24"/>
        </w:rPr>
        <w:t>sido aislada previamente en el laboratorio o que ha sido obtenida de alguna universidad o institución dedicada a este fin.</w:t>
      </w:r>
      <w:r>
        <w:rPr>
          <w:rFonts w:ascii="Times New Roman" w:hAnsi="Times New Roman" w:cs="Times New Roman"/>
          <w:sz w:val="24"/>
          <w:szCs w:val="24"/>
        </w:rPr>
        <w:t xml:space="preserve"> </w:t>
      </w:r>
    </w:p>
    <w:p w:rsidR="00694A20" w:rsidRDefault="00213901" w:rsidP="00717D1C">
      <w:pPr>
        <w:jc w:val="both"/>
        <w:rPr>
          <w:rFonts w:ascii="Times New Roman" w:hAnsi="Times New Roman" w:cs="Times New Roman"/>
          <w:sz w:val="24"/>
          <w:szCs w:val="24"/>
        </w:rPr>
      </w:pPr>
      <w:r w:rsidRPr="00B3400F">
        <w:rPr>
          <w:rFonts w:ascii="Times New Roman" w:hAnsi="Times New Roman" w:cs="Times New Roman"/>
          <w:sz w:val="24"/>
          <w:szCs w:val="24"/>
        </w:rPr>
        <w:t>Cuando se ha elegido la sepa que se va a utilizar para fabricar la semilla o inoculo, se procede a introducir dentro de la bolsa con grano esterilizado, un pequeño trozo del medio en el que ha crecido el hongo aislado, esto se lleva a cabo dentro de una campana de flujo laminar, que es un equipo especializado que permite trabajar en un ambiente aséptico y que impide que la semi</w:t>
      </w:r>
      <w:r w:rsidR="00E54D0D" w:rsidRPr="00B3400F">
        <w:rPr>
          <w:rFonts w:ascii="Times New Roman" w:hAnsi="Times New Roman" w:cs="Times New Roman"/>
          <w:sz w:val="24"/>
          <w:szCs w:val="24"/>
        </w:rPr>
        <w:t>lla se contamine con bacterias o</w:t>
      </w:r>
      <w:r w:rsidRPr="00B3400F">
        <w:rPr>
          <w:rFonts w:ascii="Times New Roman" w:hAnsi="Times New Roman" w:cs="Times New Roman"/>
          <w:sz w:val="24"/>
          <w:szCs w:val="24"/>
        </w:rPr>
        <w:t xml:space="preserve"> esporas de otros hongos no deseados.</w:t>
      </w:r>
    </w:p>
    <w:p w:rsidR="00694A20" w:rsidRDefault="00694A20" w:rsidP="00717D1C">
      <w:pPr>
        <w:jc w:val="both"/>
        <w:rPr>
          <w:rFonts w:ascii="Times New Roman" w:hAnsi="Times New Roman" w:cs="Times New Roman"/>
          <w:sz w:val="24"/>
          <w:szCs w:val="24"/>
        </w:rPr>
      </w:pPr>
    </w:p>
    <w:p w:rsidR="00694A20" w:rsidRPr="00694A20" w:rsidRDefault="00694A20" w:rsidP="00717D1C">
      <w:pPr>
        <w:jc w:val="both"/>
        <w:rPr>
          <w:rFonts w:ascii="Times New Roman" w:hAnsi="Times New Roman" w:cs="Times New Roman"/>
          <w:sz w:val="24"/>
          <w:szCs w:val="24"/>
        </w:rPr>
      </w:pPr>
      <w:r>
        <w:rPr>
          <w:rFonts w:ascii="Times New Roman" w:hAnsi="Times New Roman" w:cs="Times New Roman"/>
          <w:sz w:val="24"/>
          <w:szCs w:val="24"/>
        </w:rPr>
        <w:t xml:space="preserve">     </w:t>
      </w:r>
      <w:r w:rsidRPr="00694A20">
        <w:rPr>
          <w:rFonts w:ascii="Times New Roman" w:hAnsi="Times New Roman" w:cs="Times New Roman"/>
          <w:sz w:val="16"/>
          <w:szCs w:val="16"/>
        </w:rPr>
        <w:t>Imagen 19: Cepas de hongos</w:t>
      </w:r>
    </w:p>
    <w:p w:rsidR="00694A20" w:rsidRPr="00B3400F" w:rsidRDefault="00694A20" w:rsidP="00717D1C">
      <w:pPr>
        <w:jc w:val="both"/>
        <w:rPr>
          <w:rFonts w:ascii="Times New Roman" w:hAnsi="Times New Roman" w:cs="Times New Roman"/>
          <w:sz w:val="24"/>
          <w:szCs w:val="24"/>
        </w:rPr>
      </w:pPr>
    </w:p>
    <w:p w:rsidR="00213901" w:rsidRPr="00717D1C" w:rsidRDefault="00213901" w:rsidP="001E30A6">
      <w:pPr>
        <w:jc w:val="both"/>
        <w:rPr>
          <w:rFonts w:ascii="Times New Roman" w:hAnsi="Times New Roman" w:cs="Times New Roman"/>
          <w:sz w:val="24"/>
          <w:szCs w:val="24"/>
        </w:rPr>
      </w:pPr>
      <w:r w:rsidRPr="00B3400F">
        <w:rPr>
          <w:rFonts w:ascii="Times New Roman" w:hAnsi="Times New Roman" w:cs="Times New Roman"/>
          <w:sz w:val="24"/>
          <w:szCs w:val="24"/>
        </w:rPr>
        <w:lastRenderedPageBreak/>
        <w:t>Cuando se ha introducido el trozo de micelio de</w:t>
      </w:r>
      <w:r w:rsidR="00E54D0D" w:rsidRPr="00B3400F">
        <w:rPr>
          <w:rFonts w:ascii="Times New Roman" w:hAnsi="Times New Roman" w:cs="Times New Roman"/>
          <w:sz w:val="24"/>
          <w:szCs w:val="24"/>
        </w:rPr>
        <w:t>l</w:t>
      </w:r>
      <w:r w:rsidRPr="00B3400F">
        <w:rPr>
          <w:rFonts w:ascii="Times New Roman" w:hAnsi="Times New Roman" w:cs="Times New Roman"/>
          <w:sz w:val="24"/>
          <w:szCs w:val="24"/>
        </w:rPr>
        <w:t xml:space="preserve"> hongo elegido dentro de las bolsas, se procede a taparlas nuevamente y sellarlas bien para evitar su posterior contaminación al sacarlas de la campana de flujo laminar. Cada bolsa se identifica con el nombre de la sepa que se le introdujo y con la fecha</w:t>
      </w:r>
      <w:r w:rsidR="00717D1C">
        <w:rPr>
          <w:rFonts w:ascii="Times New Roman" w:hAnsi="Times New Roman" w:cs="Times New Roman"/>
          <w:sz w:val="24"/>
          <w:szCs w:val="24"/>
        </w:rPr>
        <w:t xml:space="preserve"> en la que se realizó la labor.</w:t>
      </w:r>
    </w:p>
    <w:p w:rsidR="00213901" w:rsidRPr="00B3400F" w:rsidRDefault="00E54D0D" w:rsidP="001E30A6">
      <w:pPr>
        <w:jc w:val="both"/>
        <w:rPr>
          <w:rFonts w:ascii="Times New Roman" w:hAnsi="Times New Roman" w:cs="Times New Roman"/>
          <w:b/>
          <w:sz w:val="24"/>
          <w:szCs w:val="24"/>
        </w:rPr>
      </w:pPr>
      <w:r w:rsidRPr="00B3400F">
        <w:rPr>
          <w:rFonts w:ascii="Times New Roman" w:hAnsi="Times New Roman" w:cs="Times New Roman"/>
          <w:b/>
          <w:sz w:val="24"/>
          <w:szCs w:val="24"/>
        </w:rPr>
        <w:t>Incubación</w:t>
      </w:r>
    </w:p>
    <w:p w:rsidR="004D28CF" w:rsidRDefault="00213901" w:rsidP="001E30A6">
      <w:pPr>
        <w:jc w:val="both"/>
        <w:rPr>
          <w:rFonts w:ascii="Times New Roman" w:hAnsi="Times New Roman" w:cs="Times New Roman"/>
          <w:sz w:val="24"/>
          <w:szCs w:val="24"/>
        </w:rPr>
      </w:pPr>
      <w:r w:rsidRPr="00B3400F">
        <w:rPr>
          <w:rFonts w:ascii="Times New Roman" w:hAnsi="Times New Roman" w:cs="Times New Roman"/>
          <w:sz w:val="24"/>
          <w:szCs w:val="24"/>
        </w:rPr>
        <w:t xml:space="preserve">Finalmente las bolsas se llevan a una incubadora que se mantiene </w:t>
      </w:r>
      <w:r w:rsidR="00717D1C">
        <w:rPr>
          <w:rFonts w:ascii="Times New Roman" w:hAnsi="Times New Roman" w:cs="Times New Roman"/>
          <w:sz w:val="24"/>
          <w:szCs w:val="24"/>
        </w:rPr>
        <w:t>a la temperatura que la cepa requiere</w:t>
      </w:r>
      <w:r w:rsidRPr="00B3400F">
        <w:rPr>
          <w:rFonts w:ascii="Times New Roman" w:hAnsi="Times New Roman" w:cs="Times New Roman"/>
          <w:sz w:val="24"/>
          <w:szCs w:val="24"/>
        </w:rPr>
        <w:t xml:space="preserve"> y se deja durante 10</w:t>
      </w:r>
      <w:r w:rsidR="00717D1C">
        <w:rPr>
          <w:rFonts w:ascii="Times New Roman" w:hAnsi="Times New Roman" w:cs="Times New Roman"/>
          <w:sz w:val="24"/>
          <w:szCs w:val="24"/>
        </w:rPr>
        <w:t xml:space="preserve"> o más</w:t>
      </w:r>
      <w:r w:rsidRPr="00B3400F">
        <w:rPr>
          <w:rFonts w:ascii="Times New Roman" w:hAnsi="Times New Roman" w:cs="Times New Roman"/>
          <w:sz w:val="24"/>
          <w:szCs w:val="24"/>
        </w:rPr>
        <w:t xml:space="preserve"> días</w:t>
      </w:r>
      <w:r w:rsidR="00717D1C">
        <w:rPr>
          <w:rFonts w:ascii="Times New Roman" w:hAnsi="Times New Roman" w:cs="Times New Roman"/>
          <w:sz w:val="24"/>
          <w:szCs w:val="24"/>
        </w:rPr>
        <w:t>, o</w:t>
      </w:r>
      <w:r w:rsidRPr="00B3400F">
        <w:rPr>
          <w:rFonts w:ascii="Times New Roman" w:hAnsi="Times New Roman" w:cs="Times New Roman"/>
          <w:sz w:val="24"/>
          <w:szCs w:val="24"/>
        </w:rPr>
        <w:t xml:space="preserve"> hasta que el micelio del  hongo haya colonizado a todo el grano. En este momento la semilla o inoculo ya está lista para ser utilizada o para ser refrigerada para su posterior uso.</w:t>
      </w:r>
    </w:p>
    <w:p w:rsidR="004D28CF" w:rsidRPr="00B3400F" w:rsidRDefault="004D28CF" w:rsidP="001E30A6">
      <w:pPr>
        <w:jc w:val="both"/>
        <w:rPr>
          <w:rFonts w:ascii="Times New Roman" w:hAnsi="Times New Roman" w:cs="Times New Roman"/>
          <w:sz w:val="24"/>
          <w:szCs w:val="24"/>
        </w:rPr>
      </w:pPr>
    </w:p>
    <w:p w:rsidR="00213901" w:rsidRPr="00B3400F" w:rsidRDefault="00694A20" w:rsidP="001E30A6">
      <w:pPr>
        <w:pStyle w:val="Prrafodelista"/>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254622</wp:posOffset>
            </wp:positionH>
            <wp:positionV relativeFrom="paragraph">
              <wp:posOffset>91297</wp:posOffset>
            </wp:positionV>
            <wp:extent cx="2776123" cy="2765806"/>
            <wp:effectExtent l="57150" t="38100" r="24227" b="15494"/>
            <wp:wrapNone/>
            <wp:docPr id="26" name="Imagen 2" descr="C:\Users\Invitado\Desktop\fotos pleurotus\lab\HPIM7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vitado\Desktop\fotos pleurotus\lab\HPIM7009.JPG"/>
                    <pic:cNvPicPr>
                      <a:picLocks noChangeAspect="1" noChangeArrowheads="1"/>
                    </pic:cNvPicPr>
                  </pic:nvPicPr>
                  <pic:blipFill>
                    <a:blip r:embed="rId40" cstate="print"/>
                    <a:srcRect l="12485" r="9576"/>
                    <a:stretch>
                      <a:fillRect/>
                    </a:stretch>
                  </pic:blipFill>
                  <pic:spPr bwMode="auto">
                    <a:xfrm rot="5400000">
                      <a:off x="0" y="0"/>
                      <a:ext cx="2773167" cy="2762861"/>
                    </a:xfrm>
                    <a:prstGeom prst="rect">
                      <a:avLst/>
                    </a:prstGeom>
                    <a:noFill/>
                    <a:ln w="28575">
                      <a:solidFill>
                        <a:schemeClr val="tx1"/>
                      </a:solidFill>
                      <a:miter lim="800000"/>
                      <a:headEnd/>
                      <a:tailEnd/>
                    </a:ln>
                  </pic:spPr>
                </pic:pic>
              </a:graphicData>
            </a:graphic>
          </wp:anchor>
        </w:drawing>
      </w:r>
    </w:p>
    <w:p w:rsidR="00213901" w:rsidRPr="00B3400F" w:rsidRDefault="00694A20" w:rsidP="001E30A6">
      <w:pPr>
        <w:pStyle w:val="Prrafodelista"/>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3214247</wp:posOffset>
            </wp:positionH>
            <wp:positionV relativeFrom="paragraph">
              <wp:posOffset>197411</wp:posOffset>
            </wp:positionV>
            <wp:extent cx="2749625" cy="2141902"/>
            <wp:effectExtent l="0" t="342900" r="0" b="315595"/>
            <wp:wrapNone/>
            <wp:docPr id="28" name="Imagen 4" descr="C:\Users\Invitado\Desktop\fotos pleurotus\lab\HPIM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vitado\Desktop\fotos pleurotus\lab\HPIM7001.JPG"/>
                    <pic:cNvPicPr>
                      <a:picLocks noChangeAspect="1" noChangeArrowheads="1"/>
                    </pic:cNvPicPr>
                  </pic:nvPicPr>
                  <pic:blipFill>
                    <a:blip r:embed="rId41" cstate="print"/>
                    <a:srcRect t="9747" r="10979" b="7110"/>
                    <a:stretch>
                      <a:fillRect/>
                    </a:stretch>
                  </pic:blipFill>
                  <pic:spPr bwMode="auto">
                    <a:xfrm rot="5400000">
                      <a:off x="0" y="0"/>
                      <a:ext cx="2758532" cy="2148840"/>
                    </a:xfrm>
                    <a:prstGeom prst="rect">
                      <a:avLst/>
                    </a:prstGeom>
                    <a:noFill/>
                    <a:ln w="28575">
                      <a:solidFill>
                        <a:schemeClr val="tx1"/>
                      </a:solidFill>
                      <a:miter lim="800000"/>
                      <a:headEnd/>
                      <a:tailEnd/>
                    </a:ln>
                  </pic:spPr>
                </pic:pic>
              </a:graphicData>
            </a:graphic>
          </wp:anchor>
        </w:drawing>
      </w:r>
    </w:p>
    <w:p w:rsidR="00213901" w:rsidRPr="00B3400F" w:rsidRDefault="00213901" w:rsidP="001E30A6">
      <w:pPr>
        <w:pStyle w:val="Prrafodelista"/>
        <w:jc w:val="both"/>
        <w:rPr>
          <w:rFonts w:ascii="Times New Roman" w:hAnsi="Times New Roman" w:cs="Times New Roman"/>
          <w:sz w:val="24"/>
          <w:szCs w:val="24"/>
        </w:rPr>
      </w:pPr>
    </w:p>
    <w:p w:rsidR="00213901" w:rsidRPr="00B3400F" w:rsidRDefault="00213901" w:rsidP="001E30A6">
      <w:pPr>
        <w:pStyle w:val="Prrafodelista"/>
        <w:jc w:val="both"/>
        <w:rPr>
          <w:rFonts w:ascii="Times New Roman" w:hAnsi="Times New Roman" w:cs="Times New Roman"/>
          <w:sz w:val="24"/>
          <w:szCs w:val="24"/>
        </w:rPr>
      </w:pPr>
    </w:p>
    <w:p w:rsidR="00213901" w:rsidRPr="00B3400F" w:rsidRDefault="00213901" w:rsidP="001E30A6">
      <w:pPr>
        <w:pStyle w:val="Prrafodelista"/>
        <w:jc w:val="both"/>
        <w:rPr>
          <w:rFonts w:ascii="Times New Roman" w:hAnsi="Times New Roman" w:cs="Times New Roman"/>
          <w:sz w:val="24"/>
          <w:szCs w:val="24"/>
        </w:rPr>
      </w:pPr>
    </w:p>
    <w:p w:rsidR="00213901" w:rsidRPr="00B3400F" w:rsidRDefault="00213901" w:rsidP="001E30A6">
      <w:pPr>
        <w:pStyle w:val="Prrafodelista"/>
        <w:jc w:val="both"/>
        <w:rPr>
          <w:rFonts w:ascii="Times New Roman" w:hAnsi="Times New Roman" w:cs="Times New Roman"/>
          <w:sz w:val="24"/>
          <w:szCs w:val="24"/>
        </w:rPr>
      </w:pPr>
    </w:p>
    <w:p w:rsidR="00213901" w:rsidRPr="00B3400F" w:rsidRDefault="00213901" w:rsidP="001E30A6">
      <w:pPr>
        <w:pStyle w:val="Prrafodelista"/>
        <w:jc w:val="both"/>
        <w:rPr>
          <w:rFonts w:ascii="Times New Roman" w:hAnsi="Times New Roman" w:cs="Times New Roman"/>
          <w:sz w:val="24"/>
          <w:szCs w:val="24"/>
        </w:rPr>
      </w:pPr>
    </w:p>
    <w:p w:rsidR="00213901" w:rsidRPr="00B3400F" w:rsidRDefault="00213901" w:rsidP="001E30A6">
      <w:pPr>
        <w:pStyle w:val="Prrafodelista"/>
        <w:jc w:val="both"/>
        <w:rPr>
          <w:rFonts w:ascii="Times New Roman" w:hAnsi="Times New Roman" w:cs="Times New Roman"/>
          <w:sz w:val="24"/>
          <w:szCs w:val="24"/>
        </w:rPr>
      </w:pPr>
    </w:p>
    <w:p w:rsidR="00213901" w:rsidRPr="00B3400F" w:rsidRDefault="00213901" w:rsidP="001E30A6">
      <w:pPr>
        <w:pStyle w:val="Prrafodelista"/>
        <w:jc w:val="both"/>
        <w:rPr>
          <w:rFonts w:ascii="Times New Roman" w:hAnsi="Times New Roman" w:cs="Times New Roman"/>
          <w:sz w:val="24"/>
          <w:szCs w:val="24"/>
        </w:rPr>
      </w:pPr>
    </w:p>
    <w:p w:rsidR="00213901" w:rsidRPr="00B3400F" w:rsidRDefault="00213901" w:rsidP="001E30A6">
      <w:pPr>
        <w:pStyle w:val="Prrafodelista"/>
        <w:jc w:val="both"/>
        <w:rPr>
          <w:rFonts w:ascii="Times New Roman" w:hAnsi="Times New Roman" w:cs="Times New Roman"/>
          <w:sz w:val="24"/>
          <w:szCs w:val="24"/>
        </w:rPr>
      </w:pPr>
    </w:p>
    <w:p w:rsidR="00213901" w:rsidRPr="00B3400F" w:rsidRDefault="00213901" w:rsidP="001E30A6">
      <w:pPr>
        <w:pStyle w:val="Prrafodelista"/>
        <w:jc w:val="both"/>
        <w:rPr>
          <w:rFonts w:ascii="Times New Roman" w:hAnsi="Times New Roman" w:cs="Times New Roman"/>
          <w:sz w:val="24"/>
          <w:szCs w:val="24"/>
        </w:rPr>
      </w:pPr>
    </w:p>
    <w:p w:rsidR="00213901" w:rsidRPr="00B3400F" w:rsidRDefault="00E54D0D" w:rsidP="001E30A6">
      <w:pPr>
        <w:pStyle w:val="Prrafodelista"/>
        <w:jc w:val="both"/>
        <w:rPr>
          <w:rFonts w:ascii="Times New Roman" w:hAnsi="Times New Roman" w:cs="Times New Roman"/>
          <w:sz w:val="16"/>
          <w:szCs w:val="16"/>
        </w:rPr>
      </w:pPr>
      <w:r w:rsidRPr="00B3400F">
        <w:rPr>
          <w:rFonts w:ascii="Times New Roman" w:hAnsi="Times New Roman" w:cs="Times New Roman"/>
          <w:sz w:val="16"/>
          <w:szCs w:val="16"/>
        </w:rPr>
        <w:t xml:space="preserve">            </w:t>
      </w:r>
    </w:p>
    <w:p w:rsidR="00694A20" w:rsidRDefault="00694A20" w:rsidP="001E30A6">
      <w:pPr>
        <w:jc w:val="both"/>
        <w:rPr>
          <w:rFonts w:ascii="Times New Roman" w:hAnsi="Times New Roman" w:cs="Times New Roman"/>
          <w:sz w:val="24"/>
          <w:szCs w:val="24"/>
        </w:rPr>
      </w:pPr>
    </w:p>
    <w:p w:rsidR="00694A20" w:rsidRDefault="00694A20" w:rsidP="001E30A6">
      <w:pPr>
        <w:jc w:val="both"/>
        <w:rPr>
          <w:rFonts w:ascii="Times New Roman" w:hAnsi="Times New Roman" w:cs="Times New Roman"/>
          <w:sz w:val="24"/>
          <w:szCs w:val="24"/>
        </w:rPr>
      </w:pPr>
    </w:p>
    <w:p w:rsidR="00694A20" w:rsidRDefault="00694A20" w:rsidP="001E30A6">
      <w:pPr>
        <w:jc w:val="both"/>
        <w:rPr>
          <w:rFonts w:ascii="Times New Roman" w:hAnsi="Times New Roman" w:cs="Times New Roman"/>
          <w:sz w:val="24"/>
          <w:szCs w:val="24"/>
        </w:rPr>
      </w:pPr>
      <w:r>
        <w:rPr>
          <w:rFonts w:ascii="Times New Roman" w:hAnsi="Times New Roman" w:cs="Times New Roman"/>
          <w:sz w:val="16"/>
          <w:szCs w:val="16"/>
        </w:rPr>
        <w:t xml:space="preserve">                         </w:t>
      </w:r>
      <w:r w:rsidRPr="00B3400F">
        <w:rPr>
          <w:rFonts w:ascii="Times New Roman" w:hAnsi="Times New Roman" w:cs="Times New Roman"/>
          <w:sz w:val="16"/>
          <w:szCs w:val="16"/>
        </w:rPr>
        <w:t xml:space="preserve">    </w:t>
      </w:r>
      <w:r>
        <w:rPr>
          <w:rFonts w:ascii="Times New Roman" w:hAnsi="Times New Roman" w:cs="Times New Roman"/>
          <w:sz w:val="16"/>
          <w:szCs w:val="16"/>
        </w:rPr>
        <w:t>Imagen 20:</w:t>
      </w:r>
      <w:r w:rsidRPr="00B3400F">
        <w:rPr>
          <w:rFonts w:ascii="Times New Roman" w:hAnsi="Times New Roman" w:cs="Times New Roman"/>
          <w:sz w:val="16"/>
          <w:szCs w:val="16"/>
        </w:rPr>
        <w:t xml:space="preserve"> Bolsas de inoculo en incubadora</w:t>
      </w:r>
      <w:r>
        <w:rPr>
          <w:rFonts w:ascii="Times New Roman" w:hAnsi="Times New Roman" w:cs="Times New Roman"/>
          <w:sz w:val="16"/>
          <w:szCs w:val="16"/>
        </w:rPr>
        <w:t>.</w:t>
      </w:r>
      <w:r w:rsidRPr="00B3400F">
        <w:rPr>
          <w:rFonts w:ascii="Times New Roman" w:hAnsi="Times New Roman" w:cs="Times New Roman"/>
          <w:sz w:val="16"/>
          <w:szCs w:val="16"/>
        </w:rPr>
        <w:t xml:space="preserve">                    </w:t>
      </w:r>
      <w:r>
        <w:rPr>
          <w:rFonts w:ascii="Times New Roman" w:hAnsi="Times New Roman" w:cs="Times New Roman"/>
          <w:sz w:val="16"/>
          <w:szCs w:val="16"/>
        </w:rPr>
        <w:t xml:space="preserve">               </w:t>
      </w:r>
      <w:r w:rsidRPr="00B3400F">
        <w:rPr>
          <w:rFonts w:ascii="Times New Roman" w:hAnsi="Times New Roman" w:cs="Times New Roman"/>
          <w:sz w:val="16"/>
          <w:szCs w:val="16"/>
        </w:rPr>
        <w:t xml:space="preserve">       </w:t>
      </w:r>
      <w:r>
        <w:rPr>
          <w:rFonts w:ascii="Times New Roman" w:hAnsi="Times New Roman" w:cs="Times New Roman"/>
          <w:sz w:val="16"/>
          <w:szCs w:val="16"/>
        </w:rPr>
        <w:t>Imagen 21</w:t>
      </w:r>
      <w:r w:rsidR="00717D1C">
        <w:rPr>
          <w:rFonts w:ascii="Times New Roman" w:hAnsi="Times New Roman" w:cs="Times New Roman"/>
          <w:sz w:val="16"/>
          <w:szCs w:val="16"/>
        </w:rPr>
        <w:t>:</w:t>
      </w:r>
      <w:r w:rsidR="00717D1C" w:rsidRPr="00B3400F">
        <w:rPr>
          <w:rFonts w:ascii="Times New Roman" w:hAnsi="Times New Roman" w:cs="Times New Roman"/>
          <w:sz w:val="16"/>
          <w:szCs w:val="16"/>
        </w:rPr>
        <w:t xml:space="preserve"> Paquete</w:t>
      </w:r>
      <w:r w:rsidRPr="00B3400F">
        <w:rPr>
          <w:rFonts w:ascii="Times New Roman" w:hAnsi="Times New Roman" w:cs="Times New Roman"/>
          <w:sz w:val="16"/>
          <w:szCs w:val="16"/>
        </w:rPr>
        <w:t xml:space="preserve"> de inoculo listo para su uso</w:t>
      </w:r>
    </w:p>
    <w:p w:rsidR="00694A20" w:rsidRPr="00B3400F" w:rsidRDefault="00694A20" w:rsidP="001E30A6">
      <w:pPr>
        <w:jc w:val="both"/>
        <w:rPr>
          <w:rFonts w:ascii="Times New Roman" w:hAnsi="Times New Roman" w:cs="Times New Roman"/>
          <w:sz w:val="24"/>
          <w:szCs w:val="24"/>
        </w:rPr>
      </w:pPr>
    </w:p>
    <w:p w:rsidR="00B9673E" w:rsidRPr="00B3400F" w:rsidRDefault="002E6A7A" w:rsidP="001E30A6">
      <w:pPr>
        <w:pStyle w:val="Prrafodelista"/>
        <w:numPr>
          <w:ilvl w:val="0"/>
          <w:numId w:val="1"/>
        </w:numPr>
        <w:jc w:val="both"/>
        <w:rPr>
          <w:rFonts w:ascii="Times New Roman" w:hAnsi="Times New Roman" w:cs="Times New Roman"/>
          <w:b/>
          <w:sz w:val="24"/>
          <w:szCs w:val="24"/>
        </w:rPr>
      </w:pPr>
      <w:r w:rsidRPr="00B3400F">
        <w:rPr>
          <w:rFonts w:ascii="Times New Roman" w:hAnsi="Times New Roman" w:cs="Times New Roman"/>
          <w:b/>
          <w:sz w:val="24"/>
          <w:szCs w:val="24"/>
        </w:rPr>
        <w:t>Medidas de asepsia en el cultivo de hongos</w:t>
      </w:r>
    </w:p>
    <w:p w:rsidR="002E6A7A" w:rsidRPr="00B3400F" w:rsidRDefault="00EF3C7C" w:rsidP="001E30A6">
      <w:pPr>
        <w:jc w:val="both"/>
        <w:rPr>
          <w:rFonts w:ascii="Times New Roman" w:hAnsi="Times New Roman" w:cs="Times New Roman"/>
          <w:sz w:val="24"/>
          <w:szCs w:val="24"/>
        </w:rPr>
      </w:pPr>
      <w:r w:rsidRPr="00B3400F">
        <w:rPr>
          <w:rFonts w:ascii="Times New Roman" w:hAnsi="Times New Roman" w:cs="Times New Roman"/>
          <w:sz w:val="24"/>
          <w:szCs w:val="24"/>
        </w:rPr>
        <w:t>En la fungicultura se trabaja con sustratos ricos en nutrientes y elementos propicios para el crecimiento de los hongos, pero a la vez estos sustratos so</w:t>
      </w:r>
      <w:r w:rsidR="00631084">
        <w:rPr>
          <w:rFonts w:ascii="Times New Roman" w:hAnsi="Times New Roman" w:cs="Times New Roman"/>
          <w:sz w:val="24"/>
          <w:szCs w:val="24"/>
        </w:rPr>
        <w:t>n también propicios para el crecimiento</w:t>
      </w:r>
      <w:r w:rsidRPr="00B3400F">
        <w:rPr>
          <w:rFonts w:ascii="Times New Roman" w:hAnsi="Times New Roman" w:cs="Times New Roman"/>
          <w:sz w:val="24"/>
          <w:szCs w:val="24"/>
        </w:rPr>
        <w:t xml:space="preserve"> de una gran cantidad de bacterias, levaduras y mohos competidores, Por lo que se vuelve necesario impedir o disminuir al máximo</w:t>
      </w:r>
      <w:r w:rsidR="00960269" w:rsidRPr="00B3400F">
        <w:rPr>
          <w:rFonts w:ascii="Times New Roman" w:hAnsi="Times New Roman" w:cs="Times New Roman"/>
          <w:sz w:val="24"/>
          <w:szCs w:val="24"/>
        </w:rPr>
        <w:t xml:space="preserve"> el crecimiento de</w:t>
      </w:r>
      <w:r w:rsidRPr="00B3400F">
        <w:rPr>
          <w:rFonts w:ascii="Times New Roman" w:hAnsi="Times New Roman" w:cs="Times New Roman"/>
          <w:sz w:val="24"/>
          <w:szCs w:val="24"/>
        </w:rPr>
        <w:t xml:space="preserve"> estos organismos</w:t>
      </w:r>
      <w:r w:rsidR="001E30A6">
        <w:rPr>
          <w:rFonts w:ascii="Times New Roman" w:hAnsi="Times New Roman" w:cs="Times New Roman"/>
          <w:sz w:val="24"/>
          <w:szCs w:val="24"/>
        </w:rPr>
        <w:t xml:space="preserve"> no deseados</w:t>
      </w:r>
      <w:r w:rsidRPr="00B3400F">
        <w:rPr>
          <w:rFonts w:ascii="Times New Roman" w:hAnsi="Times New Roman" w:cs="Times New Roman"/>
          <w:sz w:val="24"/>
          <w:szCs w:val="24"/>
        </w:rPr>
        <w:t>.</w:t>
      </w:r>
    </w:p>
    <w:p w:rsidR="00EF3C7C" w:rsidRPr="00B3400F" w:rsidRDefault="00EF3C7C" w:rsidP="001E30A6">
      <w:pPr>
        <w:jc w:val="both"/>
        <w:rPr>
          <w:rFonts w:ascii="Times New Roman" w:hAnsi="Times New Roman" w:cs="Times New Roman"/>
          <w:sz w:val="24"/>
          <w:szCs w:val="24"/>
        </w:rPr>
      </w:pPr>
      <w:r w:rsidRPr="00B3400F">
        <w:rPr>
          <w:rFonts w:ascii="Times New Roman" w:hAnsi="Times New Roman" w:cs="Times New Roman"/>
          <w:sz w:val="24"/>
          <w:szCs w:val="24"/>
        </w:rPr>
        <w:t xml:space="preserve">Nuestra tarea consiste en hacer que el hongo que cultivamos </w:t>
      </w:r>
      <w:r w:rsidR="00631084">
        <w:rPr>
          <w:rFonts w:ascii="Times New Roman" w:hAnsi="Times New Roman" w:cs="Times New Roman"/>
          <w:sz w:val="24"/>
          <w:szCs w:val="24"/>
        </w:rPr>
        <w:t xml:space="preserve">le </w:t>
      </w:r>
      <w:r w:rsidRPr="00B3400F">
        <w:rPr>
          <w:rFonts w:ascii="Times New Roman" w:hAnsi="Times New Roman" w:cs="Times New Roman"/>
          <w:sz w:val="24"/>
          <w:szCs w:val="24"/>
        </w:rPr>
        <w:t>gane la carrera por la colonización y dominio del sustrato</w:t>
      </w:r>
      <w:r w:rsidR="001E30A6">
        <w:rPr>
          <w:rFonts w:ascii="Times New Roman" w:hAnsi="Times New Roman" w:cs="Times New Roman"/>
          <w:sz w:val="24"/>
          <w:szCs w:val="24"/>
        </w:rPr>
        <w:t>,</w:t>
      </w:r>
      <w:r w:rsidR="00351395" w:rsidRPr="00B3400F">
        <w:rPr>
          <w:rFonts w:ascii="Times New Roman" w:hAnsi="Times New Roman" w:cs="Times New Roman"/>
          <w:sz w:val="24"/>
          <w:szCs w:val="24"/>
        </w:rPr>
        <w:t xml:space="preserve"> a todos los </w:t>
      </w:r>
      <w:r w:rsidR="00631084">
        <w:rPr>
          <w:rFonts w:ascii="Times New Roman" w:hAnsi="Times New Roman" w:cs="Times New Roman"/>
          <w:sz w:val="24"/>
          <w:szCs w:val="24"/>
        </w:rPr>
        <w:t>demás organismos presentes</w:t>
      </w:r>
      <w:r w:rsidR="00351395" w:rsidRPr="00B3400F">
        <w:rPr>
          <w:rFonts w:ascii="Times New Roman" w:hAnsi="Times New Roman" w:cs="Times New Roman"/>
          <w:sz w:val="24"/>
          <w:szCs w:val="24"/>
        </w:rPr>
        <w:t xml:space="preserve">. Para esto debemos procurar tener medidas de control desde el momento en que se adquiere la materia prima para la elaboración del sustrato, </w:t>
      </w:r>
      <w:r w:rsidR="00351395" w:rsidRPr="00B3400F">
        <w:rPr>
          <w:rFonts w:ascii="Times New Roman" w:hAnsi="Times New Roman" w:cs="Times New Roman"/>
          <w:sz w:val="24"/>
          <w:szCs w:val="24"/>
        </w:rPr>
        <w:lastRenderedPageBreak/>
        <w:t>procurando que la misma no esté muy sucia, evidentemente atacada por mohos, o que haya estado expuesta al polvo y el sol durante mucho tiempo.</w:t>
      </w:r>
    </w:p>
    <w:p w:rsidR="00351395" w:rsidRPr="00B3400F" w:rsidRDefault="00351395" w:rsidP="00375D01">
      <w:pPr>
        <w:jc w:val="both"/>
        <w:rPr>
          <w:rFonts w:ascii="Times New Roman" w:hAnsi="Times New Roman" w:cs="Times New Roman"/>
          <w:sz w:val="24"/>
          <w:szCs w:val="24"/>
        </w:rPr>
      </w:pPr>
      <w:r w:rsidRPr="00B3400F">
        <w:rPr>
          <w:rFonts w:ascii="Times New Roman" w:hAnsi="Times New Roman" w:cs="Times New Roman"/>
          <w:sz w:val="24"/>
          <w:szCs w:val="24"/>
        </w:rPr>
        <w:t>De igual forma se deben respetar los tiempos y medidas de pasteurización y esterilización, para garantizar la eliminación de la mayoría de agentes contaminantes. Al terminar la pasteurización y mientras el sus</w:t>
      </w:r>
      <w:r w:rsidR="00631084">
        <w:rPr>
          <w:rFonts w:ascii="Times New Roman" w:hAnsi="Times New Roman" w:cs="Times New Roman"/>
          <w:sz w:val="24"/>
          <w:szCs w:val="24"/>
        </w:rPr>
        <w:t>trato se escurre, es menester</w:t>
      </w:r>
      <w:r w:rsidRPr="00B3400F">
        <w:rPr>
          <w:rFonts w:ascii="Times New Roman" w:hAnsi="Times New Roman" w:cs="Times New Roman"/>
          <w:sz w:val="24"/>
          <w:szCs w:val="24"/>
        </w:rPr>
        <w:t xml:space="preserve"> protegerlo del viento y focos de co</w:t>
      </w:r>
      <w:r w:rsidR="00631084">
        <w:rPr>
          <w:rFonts w:ascii="Times New Roman" w:hAnsi="Times New Roman" w:cs="Times New Roman"/>
          <w:sz w:val="24"/>
          <w:szCs w:val="24"/>
        </w:rPr>
        <w:t>ntaminación, pues si no se hace,</w:t>
      </w:r>
      <w:r w:rsidRPr="00B3400F">
        <w:rPr>
          <w:rFonts w:ascii="Times New Roman" w:hAnsi="Times New Roman" w:cs="Times New Roman"/>
          <w:sz w:val="24"/>
          <w:szCs w:val="24"/>
        </w:rPr>
        <w:t xml:space="preserve"> el proceso de pasteurización habrá sido en vano.</w:t>
      </w:r>
    </w:p>
    <w:p w:rsidR="00960269" w:rsidRPr="00B3400F" w:rsidRDefault="00351395" w:rsidP="00375D01">
      <w:pPr>
        <w:jc w:val="both"/>
        <w:rPr>
          <w:rFonts w:ascii="Times New Roman" w:hAnsi="Times New Roman" w:cs="Times New Roman"/>
          <w:sz w:val="24"/>
          <w:szCs w:val="24"/>
        </w:rPr>
      </w:pPr>
      <w:r w:rsidRPr="00B3400F">
        <w:rPr>
          <w:rFonts w:ascii="Times New Roman" w:hAnsi="Times New Roman" w:cs="Times New Roman"/>
          <w:sz w:val="24"/>
          <w:szCs w:val="24"/>
        </w:rPr>
        <w:t>Durante la siembra</w:t>
      </w:r>
      <w:r w:rsidR="00960269" w:rsidRPr="00B3400F">
        <w:rPr>
          <w:rFonts w:ascii="Times New Roman" w:hAnsi="Times New Roman" w:cs="Times New Roman"/>
          <w:sz w:val="24"/>
          <w:szCs w:val="24"/>
        </w:rPr>
        <w:t xml:space="preserve"> los operarios deberán estar limpios, de preferencia deben usar gabacha y una red para el cabello, la utilización de guantes de látex o guantes plásticos desechables para cocina es indispensable y estos deben cambiarse con la mayor frecuencia posible.</w:t>
      </w:r>
    </w:p>
    <w:p w:rsidR="00351395" w:rsidRPr="00B3400F" w:rsidRDefault="00960269" w:rsidP="00375D01">
      <w:pPr>
        <w:jc w:val="both"/>
        <w:rPr>
          <w:rFonts w:ascii="Times New Roman" w:hAnsi="Times New Roman" w:cs="Times New Roman"/>
          <w:sz w:val="24"/>
          <w:szCs w:val="24"/>
        </w:rPr>
      </w:pPr>
      <w:r w:rsidRPr="00B3400F">
        <w:rPr>
          <w:rFonts w:ascii="Times New Roman" w:hAnsi="Times New Roman" w:cs="Times New Roman"/>
          <w:sz w:val="24"/>
          <w:szCs w:val="24"/>
        </w:rPr>
        <w:t>El cuarto de siembra o área de trabajo debe estar perfectamente limpia, procurando haber lavado paredes y piso con un desinfectante de ser posible. Las bolsas utilizadas deben ser nuevas y no estar expuestas a la contaminación, todo equipo y utensilios utilizados deben ser desinfectados con alcohol o cloro antes de su uso.</w:t>
      </w:r>
    </w:p>
    <w:p w:rsidR="00D27557" w:rsidRPr="00B3400F" w:rsidRDefault="00A00A99" w:rsidP="00375D01">
      <w:pPr>
        <w:pStyle w:val="Prrafodelista"/>
        <w:numPr>
          <w:ilvl w:val="0"/>
          <w:numId w:val="1"/>
        </w:numPr>
        <w:jc w:val="both"/>
        <w:rPr>
          <w:rFonts w:ascii="Times New Roman" w:hAnsi="Times New Roman" w:cs="Times New Roman"/>
          <w:b/>
          <w:sz w:val="24"/>
          <w:szCs w:val="24"/>
        </w:rPr>
      </w:pPr>
      <w:r w:rsidRPr="00B3400F">
        <w:rPr>
          <w:rFonts w:ascii="Times New Roman" w:hAnsi="Times New Roman" w:cs="Times New Roman"/>
          <w:b/>
          <w:sz w:val="24"/>
          <w:szCs w:val="24"/>
        </w:rPr>
        <w:t>Proceso de siembra, incubación e inducción</w:t>
      </w:r>
      <w:r w:rsidR="002E7068" w:rsidRPr="00B3400F">
        <w:rPr>
          <w:rFonts w:ascii="Times New Roman" w:hAnsi="Times New Roman" w:cs="Times New Roman"/>
          <w:b/>
          <w:sz w:val="24"/>
          <w:szCs w:val="24"/>
        </w:rPr>
        <w:t xml:space="preserve"> en sustratos naturales</w:t>
      </w:r>
    </w:p>
    <w:p w:rsidR="003707E7" w:rsidRPr="00B3400F" w:rsidRDefault="00D27557" w:rsidP="00375D01">
      <w:pPr>
        <w:jc w:val="both"/>
        <w:rPr>
          <w:rFonts w:ascii="Times New Roman" w:hAnsi="Times New Roman" w:cs="Times New Roman"/>
          <w:sz w:val="24"/>
          <w:szCs w:val="24"/>
        </w:rPr>
      </w:pPr>
      <w:r w:rsidRPr="00B3400F">
        <w:rPr>
          <w:rFonts w:ascii="Times New Roman" w:hAnsi="Times New Roman" w:cs="Times New Roman"/>
          <w:sz w:val="24"/>
          <w:szCs w:val="24"/>
        </w:rPr>
        <w:t>La mayoría de hongos puede crecer en sustratos artificiales mediante previa esterilización o pasteurización, pero hay hongos a los cuales se les dificulta crecer en sustratos que no han sido esterilizados. De igual forma, hay productores que no poseen el equipo, presupuesto y las instalaciones adecuadas para trabajar con sustratos artificiales, por lo que una buena alternativa es trabajar con sustratos naturales o troncos.</w:t>
      </w:r>
    </w:p>
    <w:p w:rsidR="00D27557" w:rsidRPr="00B3400F" w:rsidRDefault="00D27557" w:rsidP="00375D01">
      <w:pPr>
        <w:jc w:val="both"/>
        <w:rPr>
          <w:rFonts w:ascii="Times New Roman" w:hAnsi="Times New Roman" w:cs="Times New Roman"/>
          <w:b/>
          <w:sz w:val="24"/>
          <w:szCs w:val="24"/>
        </w:rPr>
      </w:pPr>
      <w:r w:rsidRPr="00B3400F">
        <w:rPr>
          <w:rFonts w:ascii="Times New Roman" w:hAnsi="Times New Roman" w:cs="Times New Roman"/>
          <w:b/>
          <w:sz w:val="24"/>
          <w:szCs w:val="24"/>
        </w:rPr>
        <w:t>Obtención y selección de los troncos</w:t>
      </w:r>
    </w:p>
    <w:p w:rsidR="00D27557" w:rsidRPr="00B3400F" w:rsidRDefault="00D27557" w:rsidP="00375D01">
      <w:pPr>
        <w:jc w:val="both"/>
        <w:rPr>
          <w:rFonts w:ascii="Times New Roman" w:hAnsi="Times New Roman" w:cs="Times New Roman"/>
          <w:sz w:val="24"/>
          <w:szCs w:val="24"/>
        </w:rPr>
      </w:pPr>
      <w:r w:rsidRPr="00B3400F">
        <w:rPr>
          <w:rFonts w:ascii="Times New Roman" w:hAnsi="Times New Roman" w:cs="Times New Roman"/>
          <w:sz w:val="24"/>
          <w:szCs w:val="24"/>
        </w:rPr>
        <w:t>Como hemos mencionado, se pueden utilizar diferentes especies de árboles para la producción de hongos, para lo cual debemos seleccionar ramas o troncos que estén en buen estado, evitando tomar troncos que ya hayan caído del árbol</w:t>
      </w:r>
      <w:r w:rsidR="00DC0DA3" w:rsidRPr="00B3400F">
        <w:rPr>
          <w:rFonts w:ascii="Times New Roman" w:hAnsi="Times New Roman" w:cs="Times New Roman"/>
          <w:sz w:val="24"/>
          <w:szCs w:val="24"/>
        </w:rPr>
        <w:t>,</w:t>
      </w:r>
      <w:r w:rsidRPr="00B3400F">
        <w:rPr>
          <w:rFonts w:ascii="Times New Roman" w:hAnsi="Times New Roman" w:cs="Times New Roman"/>
          <w:sz w:val="24"/>
          <w:szCs w:val="24"/>
        </w:rPr>
        <w:t xml:space="preserve"> que hayan comenzado una descomposición evidente</w:t>
      </w:r>
      <w:r w:rsidR="00DC0DA3" w:rsidRPr="00B3400F">
        <w:rPr>
          <w:rFonts w:ascii="Times New Roman" w:hAnsi="Times New Roman" w:cs="Times New Roman"/>
          <w:sz w:val="24"/>
          <w:szCs w:val="24"/>
        </w:rPr>
        <w:t xml:space="preserve"> o que se encuentren infectados por otro hongo</w:t>
      </w:r>
      <w:r w:rsidR="00631084">
        <w:rPr>
          <w:rFonts w:ascii="Times New Roman" w:hAnsi="Times New Roman" w:cs="Times New Roman"/>
          <w:sz w:val="24"/>
          <w:szCs w:val="24"/>
        </w:rPr>
        <w:t>. También debemos asegurarnos</w:t>
      </w:r>
      <w:r w:rsidR="00DC0DA3" w:rsidRPr="00B3400F">
        <w:rPr>
          <w:rFonts w:ascii="Times New Roman" w:hAnsi="Times New Roman" w:cs="Times New Roman"/>
          <w:sz w:val="24"/>
          <w:szCs w:val="24"/>
        </w:rPr>
        <w:t xml:space="preserve"> que los troncos no posean heridas y que su corteza se encuentre integra.</w:t>
      </w:r>
    </w:p>
    <w:p w:rsidR="00DC0DA3" w:rsidRPr="00B3400F" w:rsidRDefault="00DC0DA3" w:rsidP="00375D01">
      <w:pPr>
        <w:jc w:val="both"/>
        <w:rPr>
          <w:rFonts w:ascii="Times New Roman" w:hAnsi="Times New Roman" w:cs="Times New Roman"/>
          <w:sz w:val="24"/>
          <w:szCs w:val="24"/>
        </w:rPr>
      </w:pPr>
      <w:r w:rsidRPr="00B3400F">
        <w:rPr>
          <w:rFonts w:ascii="Times New Roman" w:hAnsi="Times New Roman" w:cs="Times New Roman"/>
          <w:sz w:val="24"/>
          <w:szCs w:val="24"/>
        </w:rPr>
        <w:t>Seleccionaremos ramas que preferiblemente sean rectas y que presenten forma cilíndrica, su diámetro debe estar entre los 10 y 25 cm</w:t>
      </w:r>
      <w:r w:rsidR="009613F8" w:rsidRPr="00B3400F">
        <w:rPr>
          <w:rFonts w:ascii="Times New Roman" w:hAnsi="Times New Roman" w:cs="Times New Roman"/>
          <w:sz w:val="24"/>
          <w:szCs w:val="24"/>
        </w:rPr>
        <w:t>. y su longitud entre los 90 a 150 cm</w:t>
      </w:r>
      <w:r w:rsidRPr="00B3400F">
        <w:rPr>
          <w:rFonts w:ascii="Times New Roman" w:hAnsi="Times New Roman" w:cs="Times New Roman"/>
          <w:sz w:val="24"/>
          <w:szCs w:val="24"/>
        </w:rPr>
        <w:t xml:space="preserve">. Se cortaran directamente del árbol y se evitara golpearlos. Para un mejor manejo del cultivo sería muy ventajoso el tener troncos de medidas muy similares. </w:t>
      </w:r>
    </w:p>
    <w:p w:rsidR="009613F8" w:rsidRPr="00B3400F" w:rsidRDefault="009613F8" w:rsidP="00375D01">
      <w:pPr>
        <w:jc w:val="both"/>
        <w:rPr>
          <w:rFonts w:ascii="Times New Roman" w:hAnsi="Times New Roman" w:cs="Times New Roman"/>
          <w:sz w:val="24"/>
          <w:szCs w:val="24"/>
        </w:rPr>
      </w:pPr>
      <w:r w:rsidRPr="00B3400F">
        <w:rPr>
          <w:rFonts w:ascii="Times New Roman" w:hAnsi="Times New Roman" w:cs="Times New Roman"/>
          <w:sz w:val="24"/>
          <w:szCs w:val="24"/>
        </w:rPr>
        <w:t>Lo ideal sería que inoculáramos a los troncos inmediatamente después de su obtención, pues así estos presentaran una humedad adecuada y se disminuirán las posibilidades de contaminación. Si no se puede realizar la siembra rápidamente, los troncos se pueden almacenar en un lugar seco y limpio hasta que estemos listos para la siembra.</w:t>
      </w:r>
    </w:p>
    <w:p w:rsidR="00631084" w:rsidRPr="004D28CF" w:rsidRDefault="00787969" w:rsidP="00375D01">
      <w:pPr>
        <w:jc w:val="both"/>
        <w:rPr>
          <w:rFonts w:ascii="Times New Roman" w:hAnsi="Times New Roman" w:cs="Times New Roman"/>
          <w:sz w:val="24"/>
          <w:szCs w:val="24"/>
        </w:rPr>
      </w:pPr>
      <w:r w:rsidRPr="00B3400F">
        <w:rPr>
          <w:rFonts w:ascii="Times New Roman" w:hAnsi="Times New Roman" w:cs="Times New Roman"/>
          <w:sz w:val="24"/>
          <w:szCs w:val="24"/>
        </w:rPr>
        <w:lastRenderedPageBreak/>
        <w:t>Si nos decidimos por almacenar los troncos por mucho tiem</w:t>
      </w:r>
      <w:r w:rsidR="002D3E69" w:rsidRPr="00B3400F">
        <w:rPr>
          <w:rFonts w:ascii="Times New Roman" w:hAnsi="Times New Roman" w:cs="Times New Roman"/>
          <w:sz w:val="24"/>
          <w:szCs w:val="24"/>
        </w:rPr>
        <w:t>po y estos perdieron su humedad, s</w:t>
      </w:r>
      <w:r w:rsidRPr="00B3400F">
        <w:rPr>
          <w:rFonts w:ascii="Times New Roman" w:hAnsi="Times New Roman" w:cs="Times New Roman"/>
          <w:sz w:val="24"/>
          <w:szCs w:val="24"/>
        </w:rPr>
        <w:t>erá necesario rehidratarlos</w:t>
      </w:r>
      <w:r w:rsidR="00AF66DD" w:rsidRPr="00B3400F">
        <w:rPr>
          <w:rFonts w:ascii="Times New Roman" w:hAnsi="Times New Roman" w:cs="Times New Roman"/>
          <w:sz w:val="24"/>
          <w:szCs w:val="24"/>
        </w:rPr>
        <w:t>.</w:t>
      </w:r>
      <w:r w:rsidRPr="00B3400F">
        <w:rPr>
          <w:rFonts w:ascii="Times New Roman" w:hAnsi="Times New Roman" w:cs="Times New Roman"/>
          <w:sz w:val="24"/>
          <w:szCs w:val="24"/>
        </w:rPr>
        <w:t xml:space="preserve"> </w:t>
      </w:r>
      <w:r w:rsidR="00AF66DD" w:rsidRPr="00B3400F">
        <w:rPr>
          <w:rFonts w:ascii="Times New Roman" w:hAnsi="Times New Roman" w:cs="Times New Roman"/>
          <w:sz w:val="24"/>
          <w:szCs w:val="24"/>
        </w:rPr>
        <w:t>Para</w:t>
      </w:r>
      <w:r w:rsidRPr="00B3400F">
        <w:rPr>
          <w:rFonts w:ascii="Times New Roman" w:hAnsi="Times New Roman" w:cs="Times New Roman"/>
          <w:sz w:val="24"/>
          <w:szCs w:val="24"/>
        </w:rPr>
        <w:t xml:space="preserve"> lograrlo</w:t>
      </w:r>
      <w:r w:rsidR="00AF66DD" w:rsidRPr="00B3400F">
        <w:rPr>
          <w:rFonts w:ascii="Times New Roman" w:hAnsi="Times New Roman" w:cs="Times New Roman"/>
          <w:sz w:val="24"/>
          <w:szCs w:val="24"/>
        </w:rPr>
        <w:t>,</w:t>
      </w:r>
      <w:r w:rsidRPr="00B3400F">
        <w:rPr>
          <w:rFonts w:ascii="Times New Roman" w:hAnsi="Times New Roman" w:cs="Times New Roman"/>
          <w:sz w:val="24"/>
          <w:szCs w:val="24"/>
        </w:rPr>
        <w:t xml:space="preserve"> los troncos deben ser sumergidos en agua por espacio de 48</w:t>
      </w:r>
      <w:r w:rsidR="00631084">
        <w:rPr>
          <w:rFonts w:ascii="Times New Roman" w:hAnsi="Times New Roman" w:cs="Times New Roman"/>
          <w:sz w:val="24"/>
          <w:szCs w:val="24"/>
        </w:rPr>
        <w:t xml:space="preserve"> a 72 </w:t>
      </w:r>
      <w:r w:rsidR="009F6215" w:rsidRPr="00B3400F">
        <w:rPr>
          <w:rFonts w:ascii="Times New Roman" w:hAnsi="Times New Roman" w:cs="Times New Roman"/>
          <w:sz w:val="24"/>
          <w:szCs w:val="24"/>
        </w:rPr>
        <w:t xml:space="preserve"> horas </w:t>
      </w:r>
      <w:r w:rsidR="00631084">
        <w:rPr>
          <w:rFonts w:ascii="Times New Roman" w:hAnsi="Times New Roman" w:cs="Times New Roman"/>
          <w:sz w:val="24"/>
          <w:szCs w:val="24"/>
        </w:rPr>
        <w:t>y luego deben ser escurridos</w:t>
      </w:r>
      <w:r w:rsidR="009F6215" w:rsidRPr="00B3400F">
        <w:rPr>
          <w:rFonts w:ascii="Times New Roman" w:hAnsi="Times New Roman" w:cs="Times New Roman"/>
          <w:sz w:val="24"/>
          <w:szCs w:val="24"/>
        </w:rPr>
        <w:t xml:space="preserve"> hasta que la humedad este entre el 50% y 80%. Es un tanto difícil determinar el contenido de humedad de los troncos sin instrumentos adecuados, pero se podría decir que los troncos </w:t>
      </w:r>
      <w:r w:rsidR="00AF66DD" w:rsidRPr="00B3400F">
        <w:rPr>
          <w:rFonts w:ascii="Times New Roman" w:hAnsi="Times New Roman" w:cs="Times New Roman"/>
          <w:sz w:val="24"/>
          <w:szCs w:val="24"/>
        </w:rPr>
        <w:t>después de escurrirlos unas 12 a 24 horas habrán perdido el exceso de agua y se sentirán húmedos al tacto pero no dejaran rastros de agua en las manos.</w:t>
      </w:r>
    </w:p>
    <w:p w:rsidR="00AF66DD" w:rsidRPr="00B3400F" w:rsidRDefault="00AF66DD" w:rsidP="00375D01">
      <w:pPr>
        <w:jc w:val="both"/>
        <w:rPr>
          <w:rFonts w:ascii="Times New Roman" w:hAnsi="Times New Roman" w:cs="Times New Roman"/>
          <w:b/>
          <w:sz w:val="24"/>
          <w:szCs w:val="24"/>
        </w:rPr>
      </w:pPr>
      <w:r w:rsidRPr="00B3400F">
        <w:rPr>
          <w:rFonts w:ascii="Times New Roman" w:hAnsi="Times New Roman" w:cs="Times New Roman"/>
          <w:b/>
          <w:sz w:val="24"/>
          <w:szCs w:val="24"/>
        </w:rPr>
        <w:t>Inoculación de los troncos</w:t>
      </w:r>
    </w:p>
    <w:p w:rsidR="00DA3290" w:rsidRPr="00B3400F" w:rsidRDefault="00DA3290" w:rsidP="00375D01">
      <w:pPr>
        <w:jc w:val="both"/>
        <w:rPr>
          <w:rFonts w:ascii="Times New Roman" w:hAnsi="Times New Roman" w:cs="Times New Roman"/>
          <w:sz w:val="24"/>
          <w:szCs w:val="24"/>
        </w:rPr>
      </w:pPr>
      <w:r w:rsidRPr="00B3400F">
        <w:rPr>
          <w:rFonts w:ascii="Times New Roman" w:hAnsi="Times New Roman" w:cs="Times New Roman"/>
          <w:sz w:val="24"/>
          <w:szCs w:val="24"/>
        </w:rPr>
        <w:t>El proceso de inoculación consiste en introducir trozo</w:t>
      </w:r>
      <w:r w:rsidR="00C43FE4">
        <w:rPr>
          <w:rFonts w:ascii="Times New Roman" w:hAnsi="Times New Roman" w:cs="Times New Roman"/>
          <w:sz w:val="24"/>
          <w:szCs w:val="24"/>
        </w:rPr>
        <w:t>s de madera o semilla dentro de</w:t>
      </w:r>
      <w:r w:rsidRPr="00B3400F">
        <w:rPr>
          <w:rFonts w:ascii="Times New Roman" w:hAnsi="Times New Roman" w:cs="Times New Roman"/>
          <w:sz w:val="24"/>
          <w:szCs w:val="24"/>
        </w:rPr>
        <w:t xml:space="preserve"> los troncos, esto se hace con la ayuda de un taladro eléctrico, perforando varios orificios a lo largo y ancho del tronco, pero sin llegar a ambos extremos del mismo. La separación de los orificios será d</w:t>
      </w:r>
      <w:r w:rsidR="00C43FE4">
        <w:rPr>
          <w:rFonts w:ascii="Times New Roman" w:hAnsi="Times New Roman" w:cs="Times New Roman"/>
          <w:sz w:val="24"/>
          <w:szCs w:val="24"/>
        </w:rPr>
        <w:t>e unos 10-15 cm l</w:t>
      </w:r>
      <w:r w:rsidRPr="00B3400F">
        <w:rPr>
          <w:rFonts w:ascii="Times New Roman" w:hAnsi="Times New Roman" w:cs="Times New Roman"/>
          <w:sz w:val="24"/>
          <w:szCs w:val="24"/>
        </w:rPr>
        <w:t>ong</w:t>
      </w:r>
      <w:r w:rsidR="00C43FE4">
        <w:rPr>
          <w:rFonts w:ascii="Times New Roman" w:hAnsi="Times New Roman" w:cs="Times New Roman"/>
          <w:sz w:val="24"/>
          <w:szCs w:val="24"/>
        </w:rPr>
        <w:t xml:space="preserve">itudinalmente y de unos 5- 8 cm transversalmente. </w:t>
      </w:r>
    </w:p>
    <w:p w:rsidR="00DA3290" w:rsidRPr="00B3400F" w:rsidRDefault="00DA3290" w:rsidP="00375D01">
      <w:pPr>
        <w:jc w:val="both"/>
        <w:rPr>
          <w:rFonts w:ascii="Times New Roman" w:hAnsi="Times New Roman" w:cs="Times New Roman"/>
          <w:sz w:val="24"/>
          <w:szCs w:val="24"/>
        </w:rPr>
      </w:pPr>
      <w:r w:rsidRPr="00B3400F">
        <w:rPr>
          <w:rFonts w:ascii="Times New Roman" w:hAnsi="Times New Roman" w:cs="Times New Roman"/>
          <w:sz w:val="24"/>
          <w:szCs w:val="24"/>
        </w:rPr>
        <w:t>Cuando los orificios han sido abiertos, es conveniente inocularlos de inmediato, para evitar su contaminación</w:t>
      </w:r>
      <w:r w:rsidR="005D7D58" w:rsidRPr="00B3400F">
        <w:rPr>
          <w:rFonts w:ascii="Times New Roman" w:hAnsi="Times New Roman" w:cs="Times New Roman"/>
          <w:sz w:val="24"/>
          <w:szCs w:val="24"/>
        </w:rPr>
        <w:t xml:space="preserve">. Se debe introducir semilla utilizando un embudo limpio y compactando levemente hasta llenar el orificio. Finalmente se sella el orificio con cera o parafina para protegerlo y evitar que la semilla salga. </w:t>
      </w:r>
      <w:r w:rsidRPr="00B3400F">
        <w:rPr>
          <w:rFonts w:ascii="Times New Roman" w:hAnsi="Times New Roman" w:cs="Times New Roman"/>
          <w:sz w:val="24"/>
          <w:szCs w:val="24"/>
        </w:rPr>
        <w:t xml:space="preserve"> </w:t>
      </w:r>
    </w:p>
    <w:p w:rsidR="002D3E69" w:rsidRPr="00B3400F" w:rsidRDefault="002D3E69" w:rsidP="00375D01">
      <w:pPr>
        <w:jc w:val="both"/>
        <w:rPr>
          <w:rFonts w:ascii="Times New Roman" w:hAnsi="Times New Roman" w:cs="Times New Roman"/>
          <w:b/>
          <w:sz w:val="24"/>
          <w:szCs w:val="24"/>
        </w:rPr>
      </w:pPr>
      <w:r w:rsidRPr="00B3400F">
        <w:rPr>
          <w:rFonts w:ascii="Times New Roman" w:hAnsi="Times New Roman" w:cs="Times New Roman"/>
          <w:b/>
          <w:sz w:val="24"/>
          <w:szCs w:val="24"/>
        </w:rPr>
        <w:t>Incubación de los troncos</w:t>
      </w:r>
    </w:p>
    <w:p w:rsidR="002D3E69" w:rsidRPr="00B3400F" w:rsidRDefault="00542C73" w:rsidP="00375D01">
      <w:pPr>
        <w:jc w:val="both"/>
        <w:rPr>
          <w:rFonts w:ascii="Times New Roman" w:hAnsi="Times New Roman" w:cs="Times New Roman"/>
          <w:sz w:val="24"/>
          <w:szCs w:val="24"/>
        </w:rPr>
      </w:pPr>
      <w:r w:rsidRPr="00B3400F">
        <w:rPr>
          <w:rFonts w:ascii="Times New Roman" w:hAnsi="Times New Roman" w:cs="Times New Roman"/>
          <w:sz w:val="24"/>
          <w:szCs w:val="24"/>
        </w:rPr>
        <w:t>Cuando</w:t>
      </w:r>
      <w:r w:rsidR="00C43FE4">
        <w:rPr>
          <w:rFonts w:ascii="Times New Roman" w:hAnsi="Times New Roman" w:cs="Times New Roman"/>
          <w:sz w:val="24"/>
          <w:szCs w:val="24"/>
        </w:rPr>
        <w:t xml:space="preserve"> ya hayamos </w:t>
      </w:r>
      <w:r w:rsidR="002D3E69" w:rsidRPr="00B3400F">
        <w:rPr>
          <w:rFonts w:ascii="Times New Roman" w:hAnsi="Times New Roman" w:cs="Times New Roman"/>
          <w:sz w:val="24"/>
          <w:szCs w:val="24"/>
        </w:rPr>
        <w:t xml:space="preserve"> terminado el proceso de inoc</w:t>
      </w:r>
      <w:r w:rsidR="00C43FE4">
        <w:rPr>
          <w:rFonts w:ascii="Times New Roman" w:hAnsi="Times New Roman" w:cs="Times New Roman"/>
          <w:sz w:val="24"/>
          <w:szCs w:val="24"/>
        </w:rPr>
        <w:t>ulación, procederemos a llevar l</w:t>
      </w:r>
      <w:r w:rsidR="002D3E69" w:rsidRPr="00B3400F">
        <w:rPr>
          <w:rFonts w:ascii="Times New Roman" w:hAnsi="Times New Roman" w:cs="Times New Roman"/>
          <w:sz w:val="24"/>
          <w:szCs w:val="24"/>
        </w:rPr>
        <w:t>os troncos al área destinada para la incubación, en este paso se pretende que el micelio colonice a la madera en el menor tiempo posible, para lo cual debemos p</w:t>
      </w:r>
      <w:r w:rsidRPr="00B3400F">
        <w:rPr>
          <w:rFonts w:ascii="Times New Roman" w:hAnsi="Times New Roman" w:cs="Times New Roman"/>
          <w:sz w:val="24"/>
          <w:szCs w:val="24"/>
        </w:rPr>
        <w:t>roporcionar ciertas condiciones para facilitarlo.</w:t>
      </w:r>
    </w:p>
    <w:p w:rsidR="00AE7B94" w:rsidRDefault="00542C73" w:rsidP="00375D01">
      <w:pPr>
        <w:jc w:val="both"/>
        <w:rPr>
          <w:rFonts w:ascii="Times New Roman" w:hAnsi="Times New Roman" w:cs="Times New Roman"/>
          <w:sz w:val="24"/>
          <w:szCs w:val="24"/>
        </w:rPr>
      </w:pPr>
      <w:r w:rsidRPr="00B3400F">
        <w:rPr>
          <w:rFonts w:ascii="Times New Roman" w:hAnsi="Times New Roman" w:cs="Times New Roman"/>
          <w:sz w:val="24"/>
          <w:szCs w:val="24"/>
        </w:rPr>
        <w:t>Los troncos deben ser colocados de manera ordenada formando castillos con filas paralelas de unos 5 a 10 troncos y colocando los de arriba de manera transversal a los anteriores. Se debe evitar el contacto de los troncos con el suelo y la desecación de estos</w:t>
      </w:r>
      <w:r w:rsidR="00AE7B94" w:rsidRPr="00B3400F">
        <w:rPr>
          <w:rFonts w:ascii="Times New Roman" w:hAnsi="Times New Roman" w:cs="Times New Roman"/>
          <w:sz w:val="24"/>
          <w:szCs w:val="24"/>
        </w:rPr>
        <w:t>.</w:t>
      </w:r>
    </w:p>
    <w:p w:rsidR="00C43FE4" w:rsidRDefault="00E93419" w:rsidP="008C2679">
      <w:pPr>
        <w:jc w:val="both"/>
        <w:rPr>
          <w:rFonts w:ascii="Times New Roman" w:hAnsi="Times New Roman" w:cs="Times New Roman"/>
          <w:sz w:val="24"/>
          <w:szCs w:val="24"/>
        </w:rPr>
      </w:pPr>
      <w:r>
        <w:rPr>
          <w:rFonts w:ascii="Times New Roman" w:hAnsi="Times New Roman" w:cs="Times New Roman"/>
          <w:sz w:val="16"/>
          <w:szCs w:val="16"/>
        </w:rPr>
        <w:t xml:space="preserve">       </w:t>
      </w:r>
      <w:r>
        <w:rPr>
          <w:rFonts w:ascii="Times New Roman" w:hAnsi="Times New Roman" w:cs="Times New Roman"/>
          <w:sz w:val="24"/>
          <w:szCs w:val="24"/>
        </w:rPr>
        <w:t xml:space="preserve">    </w:t>
      </w:r>
      <w:r>
        <w:rPr>
          <w:noProof/>
        </w:rPr>
        <w:drawing>
          <wp:inline distT="0" distB="0" distL="0" distR="0">
            <wp:extent cx="2306472" cy="1731455"/>
            <wp:effectExtent l="76200" t="76200" r="132080" b="135890"/>
            <wp:docPr id="36" name="irc_mi" descr="http://i1.ytimg.com/vi/ZisuRFdMWos/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ytimg.com/vi/ZisuRFdMWos/hqdefault.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06472" cy="1731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sz w:val="24"/>
          <w:szCs w:val="24"/>
        </w:rPr>
        <w:t xml:space="preserve">    </w:t>
      </w:r>
      <w:r w:rsidR="00C43FE4">
        <w:rPr>
          <w:noProof/>
        </w:rPr>
        <w:drawing>
          <wp:inline distT="0" distB="0" distL="0" distR="0">
            <wp:extent cx="2306472" cy="1736654"/>
            <wp:effectExtent l="76200" t="76200" r="132080" b="130810"/>
            <wp:docPr id="35" name="Imagen 35" descr="https://encrypted-tbn1.gstatic.com/images?q=tbn:ANd9GcRbeD9kUD2_7ymb0MB36uiUuxbdf_FTu_zKzeCL8SarZhz4i3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RbeD9kUD2_7ymb0MB36uiUuxbdf_FTu_zKzeCL8SarZhz4i3j-"/>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07103" cy="17371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3419" w:rsidRPr="00E93419" w:rsidRDefault="00E93419" w:rsidP="008C2679">
      <w:pPr>
        <w:jc w:val="both"/>
        <w:rPr>
          <w:rFonts w:ascii="Times New Roman" w:hAnsi="Times New Roman" w:cs="Times New Roman"/>
          <w:sz w:val="16"/>
          <w:szCs w:val="16"/>
        </w:rPr>
      </w:pPr>
      <w:r>
        <w:rPr>
          <w:rFonts w:ascii="Times New Roman" w:hAnsi="Times New Roman" w:cs="Times New Roman"/>
          <w:sz w:val="16"/>
          <w:szCs w:val="16"/>
        </w:rPr>
        <w:t xml:space="preserve">               Imagen </w:t>
      </w:r>
      <w:r w:rsidRPr="00E93419">
        <w:rPr>
          <w:rFonts w:ascii="Times New Roman" w:hAnsi="Times New Roman" w:cs="Times New Roman"/>
          <w:sz w:val="16"/>
          <w:szCs w:val="16"/>
        </w:rPr>
        <w:t>22</w:t>
      </w:r>
      <w:r>
        <w:rPr>
          <w:rFonts w:ascii="Times New Roman" w:hAnsi="Times New Roman" w:cs="Times New Roman"/>
          <w:sz w:val="16"/>
          <w:szCs w:val="16"/>
        </w:rPr>
        <w:t xml:space="preserve">: Inoculación de troncos                                                    Imagen 24: troncos en </w:t>
      </w:r>
      <w:r w:rsidR="00375D01">
        <w:rPr>
          <w:rFonts w:ascii="Times New Roman" w:hAnsi="Times New Roman" w:cs="Times New Roman"/>
          <w:sz w:val="16"/>
          <w:szCs w:val="16"/>
        </w:rPr>
        <w:t>incubación</w:t>
      </w:r>
    </w:p>
    <w:p w:rsidR="006517E2" w:rsidRPr="00B3400F" w:rsidRDefault="00542C73" w:rsidP="008C2679">
      <w:pPr>
        <w:jc w:val="both"/>
        <w:rPr>
          <w:rFonts w:ascii="Times New Roman" w:hAnsi="Times New Roman" w:cs="Times New Roman"/>
          <w:sz w:val="24"/>
          <w:szCs w:val="24"/>
        </w:rPr>
      </w:pPr>
      <w:r w:rsidRPr="00B3400F">
        <w:rPr>
          <w:rFonts w:ascii="Times New Roman" w:hAnsi="Times New Roman" w:cs="Times New Roman"/>
          <w:sz w:val="24"/>
          <w:szCs w:val="24"/>
        </w:rPr>
        <w:t>La temperatura para la incubación debe estar entre los 24 y 30 grados centígrados</w:t>
      </w:r>
      <w:r w:rsidR="00375D01">
        <w:rPr>
          <w:rFonts w:ascii="Times New Roman" w:hAnsi="Times New Roman" w:cs="Times New Roman"/>
          <w:sz w:val="24"/>
          <w:szCs w:val="24"/>
        </w:rPr>
        <w:t xml:space="preserve"> generalmente, pero esto varía según la cepa que cultivamos.</w:t>
      </w:r>
      <w:r w:rsidRPr="00B3400F">
        <w:rPr>
          <w:rFonts w:ascii="Times New Roman" w:hAnsi="Times New Roman" w:cs="Times New Roman"/>
          <w:sz w:val="24"/>
          <w:szCs w:val="24"/>
        </w:rPr>
        <w:t xml:space="preserve"> Temperaturas menores provocan una ralentización</w:t>
      </w:r>
      <w:r w:rsidR="006517E2" w:rsidRPr="00B3400F">
        <w:rPr>
          <w:rFonts w:ascii="Times New Roman" w:hAnsi="Times New Roman" w:cs="Times New Roman"/>
          <w:sz w:val="24"/>
          <w:szCs w:val="24"/>
        </w:rPr>
        <w:t xml:space="preserve"> directamente </w:t>
      </w:r>
      <w:r w:rsidR="006517E2" w:rsidRPr="00B3400F">
        <w:rPr>
          <w:rFonts w:ascii="Times New Roman" w:hAnsi="Times New Roman" w:cs="Times New Roman"/>
          <w:sz w:val="24"/>
          <w:szCs w:val="24"/>
        </w:rPr>
        <w:lastRenderedPageBreak/>
        <w:t>proporcional</w:t>
      </w:r>
      <w:r w:rsidRPr="00B3400F">
        <w:rPr>
          <w:rFonts w:ascii="Times New Roman" w:hAnsi="Times New Roman" w:cs="Times New Roman"/>
          <w:sz w:val="24"/>
          <w:szCs w:val="24"/>
        </w:rPr>
        <w:t xml:space="preserve"> de la corrida del micelio</w:t>
      </w:r>
      <w:r w:rsidR="006517E2" w:rsidRPr="00B3400F">
        <w:rPr>
          <w:rFonts w:ascii="Times New Roman" w:hAnsi="Times New Roman" w:cs="Times New Roman"/>
          <w:sz w:val="24"/>
          <w:szCs w:val="24"/>
        </w:rPr>
        <w:t>, mientras que temperaturas mayores lo vuelven susceptible al ataque de otros organismos, temperaturas cercanas a los 40 grados centígrados provocan la muerte del hongo.</w:t>
      </w:r>
    </w:p>
    <w:p w:rsidR="006517E2" w:rsidRPr="00B3400F" w:rsidRDefault="006517E2" w:rsidP="00290D9B">
      <w:pPr>
        <w:jc w:val="both"/>
        <w:rPr>
          <w:rFonts w:ascii="Times New Roman" w:hAnsi="Times New Roman" w:cs="Times New Roman"/>
          <w:sz w:val="24"/>
          <w:szCs w:val="24"/>
        </w:rPr>
      </w:pPr>
      <w:r w:rsidRPr="00B3400F">
        <w:rPr>
          <w:rFonts w:ascii="Times New Roman" w:hAnsi="Times New Roman" w:cs="Times New Roman"/>
          <w:sz w:val="24"/>
          <w:szCs w:val="24"/>
        </w:rPr>
        <w:t>No es necesaria una ventilación tan eficiente en esta etapa, pues el micelio resiste grandes concentraciones de CO</w:t>
      </w:r>
      <w:r w:rsidRPr="00B3400F">
        <w:rPr>
          <w:rFonts w:ascii="Times New Roman" w:hAnsi="Times New Roman" w:cs="Times New Roman"/>
          <w:sz w:val="16"/>
          <w:szCs w:val="16"/>
        </w:rPr>
        <w:t>2</w:t>
      </w:r>
      <w:r w:rsidRPr="00B3400F">
        <w:rPr>
          <w:rFonts w:ascii="Times New Roman" w:hAnsi="Times New Roman" w:cs="Times New Roman"/>
          <w:sz w:val="24"/>
          <w:szCs w:val="24"/>
        </w:rPr>
        <w:t xml:space="preserve"> durante la incubación. Es necesario el impedir la exposición de los troncos a la luz, ya que podrían producirse pequeñas fructificaciones prematuras que no son deseadas, además el micelio crece mejor a oscuras.</w:t>
      </w:r>
    </w:p>
    <w:p w:rsidR="00AE7B94" w:rsidRPr="00B3400F" w:rsidRDefault="006517E2" w:rsidP="00290D9B">
      <w:pPr>
        <w:jc w:val="both"/>
        <w:rPr>
          <w:rFonts w:ascii="Times New Roman" w:hAnsi="Times New Roman" w:cs="Times New Roman"/>
          <w:sz w:val="24"/>
          <w:szCs w:val="24"/>
        </w:rPr>
      </w:pPr>
      <w:r w:rsidRPr="00B3400F">
        <w:rPr>
          <w:rFonts w:ascii="Times New Roman" w:hAnsi="Times New Roman" w:cs="Times New Roman"/>
          <w:sz w:val="24"/>
          <w:szCs w:val="24"/>
        </w:rPr>
        <w:t>Se debe monitorear el estado de los troncos frecuentemente</w:t>
      </w:r>
      <w:r w:rsidR="00AE7B94" w:rsidRPr="00B3400F">
        <w:rPr>
          <w:rFonts w:ascii="Times New Roman" w:hAnsi="Times New Roman" w:cs="Times New Roman"/>
          <w:sz w:val="24"/>
          <w:szCs w:val="24"/>
        </w:rPr>
        <w:t>, si están en una sala de incubación, esta se debe mantener húmeda, esto se hace rociando agua en el suelo y las paredes</w:t>
      </w:r>
      <w:r w:rsidRPr="00B3400F">
        <w:rPr>
          <w:rFonts w:ascii="Times New Roman" w:hAnsi="Times New Roman" w:cs="Times New Roman"/>
          <w:sz w:val="24"/>
          <w:szCs w:val="24"/>
        </w:rPr>
        <w:t xml:space="preserve"> si</w:t>
      </w:r>
      <w:r w:rsidR="00AE7B94" w:rsidRPr="00B3400F">
        <w:rPr>
          <w:rFonts w:ascii="Times New Roman" w:hAnsi="Times New Roman" w:cs="Times New Roman"/>
          <w:sz w:val="24"/>
          <w:szCs w:val="24"/>
        </w:rPr>
        <w:t>n llegar a generar charcos, la humedad debería mantenerse alrededor del 80% si los troncos se encuentran protegidos fuera de una sala,</w:t>
      </w:r>
      <w:r w:rsidRPr="00B3400F">
        <w:rPr>
          <w:rFonts w:ascii="Times New Roman" w:hAnsi="Times New Roman" w:cs="Times New Roman"/>
          <w:sz w:val="24"/>
          <w:szCs w:val="24"/>
        </w:rPr>
        <w:t xml:space="preserve"> </w:t>
      </w:r>
      <w:r w:rsidR="00AE7B94" w:rsidRPr="00B3400F">
        <w:rPr>
          <w:rFonts w:ascii="Times New Roman" w:hAnsi="Times New Roman" w:cs="Times New Roman"/>
          <w:sz w:val="24"/>
          <w:szCs w:val="24"/>
        </w:rPr>
        <w:t>deben humedecerse con frecuencia utilizando agua limpia.</w:t>
      </w:r>
    </w:p>
    <w:p w:rsidR="00542C73" w:rsidRPr="00B3400F" w:rsidRDefault="00EB25A8" w:rsidP="00290D9B">
      <w:pPr>
        <w:jc w:val="both"/>
        <w:rPr>
          <w:rFonts w:ascii="Times New Roman" w:hAnsi="Times New Roman" w:cs="Times New Roman"/>
          <w:sz w:val="24"/>
          <w:szCs w:val="24"/>
        </w:rPr>
      </w:pPr>
      <w:r w:rsidRPr="00B3400F">
        <w:rPr>
          <w:rFonts w:ascii="Times New Roman" w:hAnsi="Times New Roman" w:cs="Times New Roman"/>
          <w:sz w:val="24"/>
          <w:szCs w:val="24"/>
        </w:rPr>
        <w:t>Si</w:t>
      </w:r>
      <w:r w:rsidR="00AE7B94" w:rsidRPr="00B3400F">
        <w:rPr>
          <w:rFonts w:ascii="Times New Roman" w:hAnsi="Times New Roman" w:cs="Times New Roman"/>
          <w:sz w:val="24"/>
          <w:szCs w:val="24"/>
        </w:rPr>
        <w:t xml:space="preserve"> algún tronco</w:t>
      </w:r>
      <w:r w:rsidR="006517E2" w:rsidRPr="00B3400F">
        <w:rPr>
          <w:rFonts w:ascii="Times New Roman" w:hAnsi="Times New Roman" w:cs="Times New Roman"/>
          <w:sz w:val="24"/>
          <w:szCs w:val="24"/>
        </w:rPr>
        <w:t xml:space="preserve"> presenta señales de infección por algún moho, </w:t>
      </w:r>
      <w:r w:rsidR="00AE7B94" w:rsidRPr="00B3400F">
        <w:rPr>
          <w:rFonts w:ascii="Times New Roman" w:hAnsi="Times New Roman" w:cs="Times New Roman"/>
          <w:sz w:val="24"/>
          <w:szCs w:val="24"/>
        </w:rPr>
        <w:t xml:space="preserve">este </w:t>
      </w:r>
      <w:r w:rsidR="006517E2" w:rsidRPr="00B3400F">
        <w:rPr>
          <w:rFonts w:ascii="Times New Roman" w:hAnsi="Times New Roman" w:cs="Times New Roman"/>
          <w:sz w:val="24"/>
          <w:szCs w:val="24"/>
        </w:rPr>
        <w:t xml:space="preserve">puede ser limpiado con agua oxigenada, si la contaminación </w:t>
      </w:r>
      <w:r w:rsidR="00AE7B94" w:rsidRPr="00B3400F">
        <w:rPr>
          <w:rFonts w:ascii="Times New Roman" w:hAnsi="Times New Roman" w:cs="Times New Roman"/>
          <w:sz w:val="24"/>
          <w:szCs w:val="24"/>
        </w:rPr>
        <w:t>está</w:t>
      </w:r>
      <w:r w:rsidR="006517E2" w:rsidRPr="00B3400F">
        <w:rPr>
          <w:rFonts w:ascii="Times New Roman" w:hAnsi="Times New Roman" w:cs="Times New Roman"/>
          <w:sz w:val="24"/>
          <w:szCs w:val="24"/>
        </w:rPr>
        <w:t xml:space="preserve"> demasiado extendida, lo mejor será separar al tronco del grupo</w:t>
      </w:r>
      <w:r w:rsidR="00AE7B94" w:rsidRPr="00B3400F">
        <w:rPr>
          <w:rFonts w:ascii="Times New Roman" w:hAnsi="Times New Roman" w:cs="Times New Roman"/>
          <w:sz w:val="24"/>
          <w:szCs w:val="24"/>
        </w:rPr>
        <w:t>.</w:t>
      </w:r>
    </w:p>
    <w:p w:rsidR="00AE7B94" w:rsidRPr="00B3400F" w:rsidRDefault="00AE7B94" w:rsidP="00290D9B">
      <w:pPr>
        <w:jc w:val="both"/>
        <w:rPr>
          <w:rFonts w:ascii="Times New Roman" w:hAnsi="Times New Roman" w:cs="Times New Roman"/>
          <w:sz w:val="24"/>
          <w:szCs w:val="24"/>
        </w:rPr>
      </w:pPr>
      <w:r w:rsidRPr="00B3400F">
        <w:rPr>
          <w:rFonts w:ascii="Times New Roman" w:hAnsi="Times New Roman" w:cs="Times New Roman"/>
          <w:sz w:val="24"/>
          <w:szCs w:val="24"/>
        </w:rPr>
        <w:t xml:space="preserve">Según la cantidad de inoculo sembrada y la especie y cepa de hongo utilizado, la incubación podría tardar de 2 a </w:t>
      </w:r>
      <w:r w:rsidR="00EB25A8" w:rsidRPr="00B3400F">
        <w:rPr>
          <w:rFonts w:ascii="Times New Roman" w:hAnsi="Times New Roman" w:cs="Times New Roman"/>
          <w:sz w:val="24"/>
          <w:szCs w:val="24"/>
        </w:rPr>
        <w:t>6 meses, para verificar si la colonización se ha realizado con éxito, se podría hacer cortes transversales en los extremos de unos cuantos troncos, si la madera se observa evidentemente colonizada por una especie de algodoncillo blanco, significa que se ha tenido éxito en la operación.</w:t>
      </w:r>
    </w:p>
    <w:p w:rsidR="00EB25A8" w:rsidRPr="00B3400F" w:rsidRDefault="00EB25A8" w:rsidP="00290D9B">
      <w:pPr>
        <w:jc w:val="both"/>
        <w:rPr>
          <w:rFonts w:ascii="Times New Roman" w:hAnsi="Times New Roman" w:cs="Times New Roman"/>
          <w:b/>
          <w:sz w:val="24"/>
          <w:szCs w:val="24"/>
        </w:rPr>
      </w:pPr>
      <w:r w:rsidRPr="00B3400F">
        <w:rPr>
          <w:rFonts w:ascii="Times New Roman" w:hAnsi="Times New Roman" w:cs="Times New Roman"/>
          <w:b/>
          <w:sz w:val="24"/>
          <w:szCs w:val="24"/>
        </w:rPr>
        <w:t>Inducción a la fructificación en troncos</w:t>
      </w:r>
    </w:p>
    <w:p w:rsidR="00EB25A8" w:rsidRPr="00B3400F" w:rsidRDefault="00EB25A8" w:rsidP="00290D9B">
      <w:pPr>
        <w:jc w:val="both"/>
        <w:rPr>
          <w:rFonts w:ascii="Times New Roman" w:hAnsi="Times New Roman" w:cs="Times New Roman"/>
          <w:sz w:val="24"/>
          <w:szCs w:val="24"/>
        </w:rPr>
      </w:pPr>
      <w:r w:rsidRPr="00B3400F">
        <w:rPr>
          <w:rFonts w:ascii="Times New Roman" w:hAnsi="Times New Roman" w:cs="Times New Roman"/>
          <w:sz w:val="24"/>
          <w:szCs w:val="24"/>
        </w:rPr>
        <w:t xml:space="preserve">La forma en que promoveremos la aparición de cuerpos fructíferos dependerá de si los troncos van a estar en un cuarto de fructificación o si estarán </w:t>
      </w:r>
      <w:r w:rsidR="00E33BD9" w:rsidRPr="00B3400F">
        <w:rPr>
          <w:rFonts w:ascii="Times New Roman" w:hAnsi="Times New Roman" w:cs="Times New Roman"/>
          <w:sz w:val="24"/>
          <w:szCs w:val="24"/>
        </w:rPr>
        <w:t>a</w:t>
      </w:r>
      <w:r w:rsidRPr="00B3400F">
        <w:rPr>
          <w:rFonts w:ascii="Times New Roman" w:hAnsi="Times New Roman" w:cs="Times New Roman"/>
          <w:sz w:val="24"/>
          <w:szCs w:val="24"/>
        </w:rPr>
        <w:t xml:space="preserve"> la intemperie.</w:t>
      </w:r>
    </w:p>
    <w:p w:rsidR="001D346A" w:rsidRPr="00B3400F" w:rsidRDefault="00EB25A8" w:rsidP="00290D9B">
      <w:pPr>
        <w:jc w:val="both"/>
        <w:rPr>
          <w:rFonts w:ascii="Times New Roman" w:hAnsi="Times New Roman" w:cs="Times New Roman"/>
          <w:sz w:val="24"/>
          <w:szCs w:val="24"/>
        </w:rPr>
      </w:pPr>
      <w:r w:rsidRPr="00B3400F">
        <w:rPr>
          <w:rFonts w:ascii="Times New Roman" w:hAnsi="Times New Roman" w:cs="Times New Roman"/>
          <w:sz w:val="24"/>
          <w:szCs w:val="24"/>
        </w:rPr>
        <w:t>Cabe señalar que la producción de cuerpos fructíferos al aire li</w:t>
      </w:r>
      <w:r w:rsidR="000F7AD2" w:rsidRPr="00B3400F">
        <w:rPr>
          <w:rFonts w:ascii="Times New Roman" w:hAnsi="Times New Roman" w:cs="Times New Roman"/>
          <w:sz w:val="24"/>
          <w:szCs w:val="24"/>
        </w:rPr>
        <w:t xml:space="preserve">bre solo se puede realizar en </w:t>
      </w:r>
      <w:r w:rsidRPr="00B3400F">
        <w:rPr>
          <w:rFonts w:ascii="Times New Roman" w:hAnsi="Times New Roman" w:cs="Times New Roman"/>
          <w:sz w:val="24"/>
          <w:szCs w:val="24"/>
        </w:rPr>
        <w:t xml:space="preserve"> </w:t>
      </w:r>
      <w:r w:rsidR="000F7AD2" w:rsidRPr="00B3400F">
        <w:rPr>
          <w:rFonts w:ascii="Times New Roman" w:hAnsi="Times New Roman" w:cs="Times New Roman"/>
          <w:sz w:val="24"/>
          <w:szCs w:val="24"/>
        </w:rPr>
        <w:t>época lluviosa cuando la humedad relativa del ambiente</w:t>
      </w:r>
      <w:r w:rsidR="001D346A" w:rsidRPr="00B3400F">
        <w:rPr>
          <w:rFonts w:ascii="Times New Roman" w:hAnsi="Times New Roman" w:cs="Times New Roman"/>
          <w:sz w:val="24"/>
          <w:szCs w:val="24"/>
        </w:rPr>
        <w:t xml:space="preserve"> es</w:t>
      </w:r>
      <w:r w:rsidR="000F7AD2" w:rsidRPr="00B3400F">
        <w:rPr>
          <w:rFonts w:ascii="Times New Roman" w:hAnsi="Times New Roman" w:cs="Times New Roman"/>
          <w:sz w:val="24"/>
          <w:szCs w:val="24"/>
        </w:rPr>
        <w:t xml:space="preserve"> alta y</w:t>
      </w:r>
      <w:r w:rsidR="00375D01">
        <w:rPr>
          <w:rFonts w:ascii="Times New Roman" w:hAnsi="Times New Roman" w:cs="Times New Roman"/>
          <w:sz w:val="24"/>
          <w:szCs w:val="24"/>
        </w:rPr>
        <w:t xml:space="preserve"> en el caso de algunas cepas, solo cuando la</w:t>
      </w:r>
      <w:r w:rsidR="000F7AD2" w:rsidRPr="00B3400F">
        <w:rPr>
          <w:rFonts w:ascii="Times New Roman" w:hAnsi="Times New Roman" w:cs="Times New Roman"/>
          <w:sz w:val="24"/>
          <w:szCs w:val="24"/>
        </w:rPr>
        <w:t xml:space="preserve"> temperatura</w:t>
      </w:r>
      <w:r w:rsidR="00375D01">
        <w:rPr>
          <w:rFonts w:ascii="Times New Roman" w:hAnsi="Times New Roman" w:cs="Times New Roman"/>
          <w:sz w:val="24"/>
          <w:szCs w:val="24"/>
        </w:rPr>
        <w:t xml:space="preserve"> ya ha</w:t>
      </w:r>
      <w:r w:rsidR="000F7AD2" w:rsidRPr="00B3400F">
        <w:rPr>
          <w:rFonts w:ascii="Times New Roman" w:hAnsi="Times New Roman" w:cs="Times New Roman"/>
          <w:sz w:val="24"/>
          <w:szCs w:val="24"/>
        </w:rPr>
        <w:t xml:space="preserve"> comenzado a descender.</w:t>
      </w:r>
    </w:p>
    <w:p w:rsidR="00C8461A" w:rsidRPr="00B3400F" w:rsidRDefault="00375D01" w:rsidP="00290D9B">
      <w:pPr>
        <w:jc w:val="both"/>
        <w:rPr>
          <w:rFonts w:ascii="Times New Roman" w:hAnsi="Times New Roman" w:cs="Times New Roman"/>
          <w:sz w:val="24"/>
          <w:szCs w:val="24"/>
        </w:rPr>
      </w:pPr>
      <w:r>
        <w:rPr>
          <w:rFonts w:ascii="Times New Roman" w:hAnsi="Times New Roman" w:cs="Times New Roman"/>
          <w:sz w:val="24"/>
          <w:szCs w:val="24"/>
        </w:rPr>
        <w:t xml:space="preserve">Una </w:t>
      </w:r>
      <w:r w:rsidR="00D97D94" w:rsidRPr="00B3400F">
        <w:rPr>
          <w:rFonts w:ascii="Times New Roman" w:hAnsi="Times New Roman" w:cs="Times New Roman"/>
          <w:sz w:val="24"/>
          <w:szCs w:val="24"/>
        </w:rPr>
        <w:t xml:space="preserve"> alternativa muy </w:t>
      </w:r>
      <w:r w:rsidR="001D346A" w:rsidRPr="00B3400F">
        <w:rPr>
          <w:rFonts w:ascii="Times New Roman" w:hAnsi="Times New Roman" w:cs="Times New Roman"/>
          <w:sz w:val="24"/>
          <w:szCs w:val="24"/>
        </w:rPr>
        <w:t xml:space="preserve">interesante seria diversificar la producción y durante el año cultivar diferentes especies. Por ejemplo producir </w:t>
      </w:r>
      <w:r w:rsidR="001D346A" w:rsidRPr="00B3400F">
        <w:rPr>
          <w:rFonts w:ascii="Times New Roman" w:hAnsi="Times New Roman" w:cs="Times New Roman"/>
          <w:i/>
          <w:sz w:val="24"/>
          <w:szCs w:val="24"/>
        </w:rPr>
        <w:t xml:space="preserve">Pleurotus spp </w:t>
      </w:r>
      <w:r w:rsidR="001D346A" w:rsidRPr="00B3400F">
        <w:rPr>
          <w:rFonts w:ascii="Times New Roman" w:hAnsi="Times New Roman" w:cs="Times New Roman"/>
          <w:sz w:val="24"/>
          <w:szCs w:val="24"/>
        </w:rPr>
        <w:t>o</w:t>
      </w:r>
      <w:r w:rsidR="001D346A" w:rsidRPr="00B3400F">
        <w:rPr>
          <w:rFonts w:ascii="Times New Roman" w:hAnsi="Times New Roman" w:cs="Times New Roman"/>
          <w:i/>
          <w:sz w:val="24"/>
          <w:szCs w:val="24"/>
        </w:rPr>
        <w:t xml:space="preserve"> lentinula edodes (shii-take)</w:t>
      </w:r>
      <w:r w:rsidR="001D346A" w:rsidRPr="00B3400F">
        <w:rPr>
          <w:rFonts w:ascii="Times New Roman" w:hAnsi="Times New Roman" w:cs="Times New Roman"/>
          <w:sz w:val="24"/>
          <w:szCs w:val="24"/>
        </w:rPr>
        <w:t xml:space="preserve"> en la época húmeda y con bajas temperaturas</w:t>
      </w:r>
      <w:r w:rsidR="0078693E" w:rsidRPr="00B3400F">
        <w:rPr>
          <w:rFonts w:ascii="Times New Roman" w:hAnsi="Times New Roman" w:cs="Times New Roman"/>
          <w:sz w:val="24"/>
          <w:szCs w:val="24"/>
        </w:rPr>
        <w:t xml:space="preserve"> y cultivar </w:t>
      </w:r>
      <w:r w:rsidR="0078693E" w:rsidRPr="00B3400F">
        <w:rPr>
          <w:rFonts w:ascii="Times New Roman" w:hAnsi="Times New Roman" w:cs="Times New Roman"/>
          <w:bCs/>
          <w:i/>
          <w:iCs/>
          <w:sz w:val="24"/>
          <w:szCs w:val="24"/>
        </w:rPr>
        <w:t>Pleurotus djamor</w:t>
      </w:r>
      <w:r w:rsidR="001D346A" w:rsidRPr="00B3400F">
        <w:rPr>
          <w:rFonts w:ascii="Times New Roman" w:hAnsi="Times New Roman" w:cs="Times New Roman"/>
          <w:sz w:val="24"/>
          <w:szCs w:val="24"/>
        </w:rPr>
        <w:t xml:space="preserve"> </w:t>
      </w:r>
      <w:r w:rsidR="0078693E" w:rsidRPr="00B3400F">
        <w:rPr>
          <w:rFonts w:ascii="Times New Roman" w:hAnsi="Times New Roman" w:cs="Times New Roman"/>
          <w:sz w:val="24"/>
          <w:szCs w:val="24"/>
        </w:rPr>
        <w:t xml:space="preserve">o </w:t>
      </w:r>
      <w:r w:rsidR="0078693E" w:rsidRPr="00B3400F">
        <w:rPr>
          <w:rFonts w:ascii="Times New Roman" w:hAnsi="Times New Roman" w:cs="Times New Roman"/>
          <w:i/>
          <w:sz w:val="24"/>
          <w:szCs w:val="24"/>
        </w:rPr>
        <w:t xml:space="preserve">Volvariella volvácea </w:t>
      </w:r>
      <w:r w:rsidR="0078693E" w:rsidRPr="00B3400F">
        <w:rPr>
          <w:rFonts w:ascii="Times New Roman" w:hAnsi="Times New Roman" w:cs="Times New Roman"/>
          <w:sz w:val="24"/>
          <w:szCs w:val="24"/>
        </w:rPr>
        <w:t>en épocas calurosas</w:t>
      </w:r>
      <w:r w:rsidR="00C8461A" w:rsidRPr="00B3400F">
        <w:rPr>
          <w:rFonts w:ascii="Times New Roman" w:hAnsi="Times New Roman" w:cs="Times New Roman"/>
          <w:sz w:val="24"/>
          <w:szCs w:val="24"/>
        </w:rPr>
        <w:t xml:space="preserve"> y húmedas,</w:t>
      </w:r>
      <w:r w:rsidR="0078693E" w:rsidRPr="00B3400F">
        <w:rPr>
          <w:rFonts w:ascii="Times New Roman" w:hAnsi="Times New Roman" w:cs="Times New Roman"/>
          <w:i/>
          <w:sz w:val="24"/>
          <w:szCs w:val="24"/>
        </w:rPr>
        <w:t xml:space="preserve"> </w:t>
      </w:r>
      <w:r w:rsidR="00C8461A" w:rsidRPr="00B3400F">
        <w:rPr>
          <w:rFonts w:ascii="Times New Roman" w:hAnsi="Times New Roman" w:cs="Times New Roman"/>
          <w:sz w:val="24"/>
          <w:szCs w:val="24"/>
        </w:rPr>
        <w:t>pues</w:t>
      </w:r>
      <w:r w:rsidR="0078693E" w:rsidRPr="00B3400F">
        <w:rPr>
          <w:rFonts w:ascii="Times New Roman" w:hAnsi="Times New Roman" w:cs="Times New Roman"/>
          <w:sz w:val="24"/>
          <w:szCs w:val="24"/>
        </w:rPr>
        <w:t xml:space="preserve"> son</w:t>
      </w:r>
      <w:r w:rsidR="001D346A" w:rsidRPr="00B3400F">
        <w:rPr>
          <w:rFonts w:ascii="Times New Roman" w:hAnsi="Times New Roman" w:cs="Times New Roman"/>
          <w:sz w:val="24"/>
          <w:szCs w:val="24"/>
        </w:rPr>
        <w:t xml:space="preserve"> especies que requieren una menor humedad relativa en el ambiente para fructificar</w:t>
      </w:r>
      <w:r w:rsidR="0078693E" w:rsidRPr="00B3400F">
        <w:rPr>
          <w:rFonts w:ascii="Times New Roman" w:hAnsi="Times New Roman" w:cs="Times New Roman"/>
          <w:sz w:val="24"/>
          <w:szCs w:val="24"/>
        </w:rPr>
        <w:t>.</w:t>
      </w:r>
      <w:r w:rsidR="00C8461A" w:rsidRPr="00B3400F">
        <w:rPr>
          <w:rFonts w:ascii="Times New Roman" w:hAnsi="Times New Roman" w:cs="Times New Roman"/>
          <w:sz w:val="24"/>
          <w:szCs w:val="24"/>
        </w:rPr>
        <w:t xml:space="preserve"> </w:t>
      </w:r>
      <w:r w:rsidR="0078693E" w:rsidRPr="00B3400F">
        <w:rPr>
          <w:rFonts w:ascii="Times New Roman" w:hAnsi="Times New Roman" w:cs="Times New Roman"/>
          <w:sz w:val="24"/>
          <w:szCs w:val="24"/>
        </w:rPr>
        <w:t>También se puede cultivar hongos de cuerpos fructíferos leñosos o coriáceos como</w:t>
      </w:r>
      <w:r w:rsidR="001D346A" w:rsidRPr="00B3400F">
        <w:rPr>
          <w:rFonts w:ascii="Times New Roman" w:hAnsi="Times New Roman" w:cs="Times New Roman"/>
          <w:sz w:val="24"/>
          <w:szCs w:val="24"/>
        </w:rPr>
        <w:t xml:space="preserve"> </w:t>
      </w:r>
      <w:r w:rsidR="001D346A" w:rsidRPr="00B3400F">
        <w:rPr>
          <w:rFonts w:ascii="Times New Roman" w:hAnsi="Times New Roman" w:cs="Times New Roman"/>
          <w:i/>
          <w:sz w:val="24"/>
          <w:szCs w:val="24"/>
        </w:rPr>
        <w:t>Ganoderma lucidum</w:t>
      </w:r>
      <w:r w:rsidR="001D346A" w:rsidRPr="00B3400F">
        <w:rPr>
          <w:rFonts w:ascii="Times New Roman" w:hAnsi="Times New Roman" w:cs="Times New Roman"/>
          <w:sz w:val="24"/>
          <w:szCs w:val="24"/>
        </w:rPr>
        <w:t xml:space="preserve"> o  </w:t>
      </w:r>
      <w:r w:rsidR="00C8461A" w:rsidRPr="00B3400F">
        <w:rPr>
          <w:rFonts w:ascii="Times New Roman" w:hAnsi="Times New Roman" w:cs="Times New Roman"/>
          <w:i/>
          <w:sz w:val="24"/>
          <w:szCs w:val="24"/>
        </w:rPr>
        <w:t xml:space="preserve">grifola frondosa, </w:t>
      </w:r>
      <w:r w:rsidR="00C8461A" w:rsidRPr="00B3400F">
        <w:rPr>
          <w:rFonts w:ascii="Times New Roman" w:hAnsi="Times New Roman" w:cs="Times New Roman"/>
          <w:sz w:val="24"/>
          <w:szCs w:val="24"/>
        </w:rPr>
        <w:t>que</w:t>
      </w:r>
      <w:r w:rsidR="000F7AD2" w:rsidRPr="00B3400F">
        <w:rPr>
          <w:rFonts w:ascii="Times New Roman" w:hAnsi="Times New Roman" w:cs="Times New Roman"/>
          <w:sz w:val="24"/>
          <w:szCs w:val="24"/>
        </w:rPr>
        <w:t xml:space="preserve"> </w:t>
      </w:r>
      <w:r w:rsidR="00C8461A" w:rsidRPr="00B3400F">
        <w:rPr>
          <w:rFonts w:ascii="Times New Roman" w:hAnsi="Times New Roman" w:cs="Times New Roman"/>
          <w:sz w:val="24"/>
          <w:szCs w:val="24"/>
        </w:rPr>
        <w:t>son especies medicinales, estos resisten altas temperaturas y no requieren de una humedad relativa tan elevada.</w:t>
      </w:r>
    </w:p>
    <w:p w:rsidR="00EB25A8" w:rsidRPr="00B3400F" w:rsidRDefault="00375D01" w:rsidP="00290D9B">
      <w:pPr>
        <w:jc w:val="both"/>
        <w:rPr>
          <w:rFonts w:ascii="Times New Roman" w:hAnsi="Times New Roman" w:cs="Times New Roman"/>
          <w:sz w:val="24"/>
          <w:szCs w:val="24"/>
        </w:rPr>
      </w:pPr>
      <w:r>
        <w:rPr>
          <w:rFonts w:ascii="Times New Roman" w:hAnsi="Times New Roman" w:cs="Times New Roman"/>
          <w:sz w:val="24"/>
          <w:szCs w:val="24"/>
        </w:rPr>
        <w:t>Si vamos a realizar nuestro cultivo</w:t>
      </w:r>
      <w:r w:rsidR="000F7AD2" w:rsidRPr="00B3400F">
        <w:rPr>
          <w:rFonts w:ascii="Times New Roman" w:hAnsi="Times New Roman" w:cs="Times New Roman"/>
          <w:sz w:val="24"/>
          <w:szCs w:val="24"/>
        </w:rPr>
        <w:t xml:space="preserve"> </w:t>
      </w:r>
      <w:r w:rsidR="00C8461A" w:rsidRPr="00B3400F">
        <w:rPr>
          <w:rFonts w:ascii="Times New Roman" w:hAnsi="Times New Roman" w:cs="Times New Roman"/>
          <w:sz w:val="24"/>
          <w:szCs w:val="24"/>
        </w:rPr>
        <w:t xml:space="preserve">al aire libre, </w:t>
      </w:r>
      <w:r w:rsidR="000F7AD2" w:rsidRPr="00B3400F">
        <w:rPr>
          <w:rFonts w:ascii="Times New Roman" w:hAnsi="Times New Roman" w:cs="Times New Roman"/>
          <w:sz w:val="24"/>
          <w:szCs w:val="24"/>
        </w:rPr>
        <w:t>es necesario proteger a los cuerpos fructíferos de la lluvia ya que no es desead</w:t>
      </w:r>
      <w:r>
        <w:rPr>
          <w:rFonts w:ascii="Times New Roman" w:hAnsi="Times New Roman" w:cs="Times New Roman"/>
          <w:sz w:val="24"/>
          <w:szCs w:val="24"/>
        </w:rPr>
        <w:t>o el obtener setas con exceso de humedad.</w:t>
      </w:r>
      <w:r w:rsidR="000F7AD2" w:rsidRPr="00B3400F">
        <w:rPr>
          <w:rFonts w:ascii="Times New Roman" w:hAnsi="Times New Roman" w:cs="Times New Roman"/>
          <w:sz w:val="24"/>
          <w:szCs w:val="24"/>
        </w:rPr>
        <w:t xml:space="preserve"> </w:t>
      </w:r>
      <w:r w:rsidRPr="00B3400F">
        <w:rPr>
          <w:rFonts w:ascii="Times New Roman" w:hAnsi="Times New Roman" w:cs="Times New Roman"/>
          <w:sz w:val="24"/>
          <w:szCs w:val="24"/>
        </w:rPr>
        <w:t>También</w:t>
      </w:r>
      <w:r w:rsidR="000F7AD2" w:rsidRPr="00B3400F">
        <w:rPr>
          <w:rFonts w:ascii="Times New Roman" w:hAnsi="Times New Roman" w:cs="Times New Roman"/>
          <w:sz w:val="24"/>
          <w:szCs w:val="24"/>
        </w:rPr>
        <w:t xml:space="preserve"> es necesario protegerlos de la incidencia</w:t>
      </w:r>
      <w:r w:rsidR="00E33BD9" w:rsidRPr="00B3400F">
        <w:rPr>
          <w:rFonts w:ascii="Times New Roman" w:hAnsi="Times New Roman" w:cs="Times New Roman"/>
          <w:sz w:val="24"/>
          <w:szCs w:val="24"/>
        </w:rPr>
        <w:t xml:space="preserve"> directa y</w:t>
      </w:r>
      <w:r w:rsidR="000F7AD2" w:rsidRPr="00B3400F">
        <w:rPr>
          <w:rFonts w:ascii="Times New Roman" w:hAnsi="Times New Roman" w:cs="Times New Roman"/>
          <w:sz w:val="24"/>
          <w:szCs w:val="24"/>
        </w:rPr>
        <w:t xml:space="preserve"> prolongada de los rayos del sol que </w:t>
      </w:r>
      <w:r w:rsidR="00E33BD9" w:rsidRPr="00B3400F">
        <w:rPr>
          <w:rFonts w:ascii="Times New Roman" w:hAnsi="Times New Roman" w:cs="Times New Roman"/>
          <w:sz w:val="24"/>
          <w:szCs w:val="24"/>
        </w:rPr>
        <w:t>podrían</w:t>
      </w:r>
      <w:r w:rsidR="000F7AD2" w:rsidRPr="00B3400F">
        <w:rPr>
          <w:rFonts w:ascii="Times New Roman" w:hAnsi="Times New Roman" w:cs="Times New Roman"/>
          <w:sz w:val="24"/>
          <w:szCs w:val="24"/>
        </w:rPr>
        <w:t xml:space="preserve"> desecarlos. De igual forma deberíamos usar una especie de velo o mosquitero que cubra a los troncos sin tocarlos </w:t>
      </w:r>
      <w:r w:rsidR="00C8461A" w:rsidRPr="00B3400F">
        <w:rPr>
          <w:rFonts w:ascii="Times New Roman" w:hAnsi="Times New Roman" w:cs="Times New Roman"/>
          <w:sz w:val="24"/>
          <w:szCs w:val="24"/>
        </w:rPr>
        <w:t xml:space="preserve"> o construir una especie de vivero con malla</w:t>
      </w:r>
      <w:r w:rsidR="000F7AD2" w:rsidRPr="00B3400F">
        <w:rPr>
          <w:rFonts w:ascii="Times New Roman" w:hAnsi="Times New Roman" w:cs="Times New Roman"/>
          <w:sz w:val="24"/>
          <w:szCs w:val="24"/>
        </w:rPr>
        <w:t xml:space="preserve"> que impida la llegada de insectos voladores</w:t>
      </w:r>
      <w:r w:rsidR="00E33BD9" w:rsidRPr="00B3400F">
        <w:rPr>
          <w:rFonts w:ascii="Times New Roman" w:hAnsi="Times New Roman" w:cs="Times New Roman"/>
          <w:sz w:val="24"/>
          <w:szCs w:val="24"/>
        </w:rPr>
        <w:t>.</w:t>
      </w:r>
    </w:p>
    <w:p w:rsidR="007E0989" w:rsidRPr="00B3400F" w:rsidRDefault="008C2679" w:rsidP="00290D9B">
      <w:pPr>
        <w:jc w:val="both"/>
        <w:rPr>
          <w:rFonts w:ascii="Times New Roman" w:hAnsi="Times New Roman" w:cs="Times New Roman"/>
          <w:sz w:val="24"/>
          <w:szCs w:val="24"/>
        </w:rPr>
      </w:pPr>
      <w:r>
        <w:rPr>
          <w:rFonts w:ascii="Times New Roman" w:hAnsi="Times New Roman" w:cs="Times New Roman"/>
          <w:sz w:val="24"/>
          <w:szCs w:val="24"/>
        </w:rPr>
        <w:lastRenderedPageBreak/>
        <w:t>En ocasiones, según la cepa utilizada,</w:t>
      </w:r>
      <w:r w:rsidR="00E33BD9" w:rsidRPr="00B3400F">
        <w:rPr>
          <w:rFonts w:ascii="Times New Roman" w:hAnsi="Times New Roman" w:cs="Times New Roman"/>
          <w:sz w:val="24"/>
          <w:szCs w:val="24"/>
        </w:rPr>
        <w:t xml:space="preserve"> es necesario someter</w:t>
      </w:r>
      <w:r>
        <w:rPr>
          <w:rFonts w:ascii="Times New Roman" w:hAnsi="Times New Roman" w:cs="Times New Roman"/>
          <w:sz w:val="24"/>
          <w:szCs w:val="24"/>
        </w:rPr>
        <w:t xml:space="preserve"> </w:t>
      </w:r>
      <w:r w:rsidR="00E33BD9" w:rsidRPr="00B3400F">
        <w:rPr>
          <w:rFonts w:ascii="Times New Roman" w:hAnsi="Times New Roman" w:cs="Times New Roman"/>
          <w:sz w:val="24"/>
          <w:szCs w:val="24"/>
        </w:rPr>
        <w:t xml:space="preserve">los </w:t>
      </w:r>
      <w:r>
        <w:rPr>
          <w:rFonts w:ascii="Times New Roman" w:hAnsi="Times New Roman" w:cs="Times New Roman"/>
          <w:sz w:val="24"/>
          <w:szCs w:val="24"/>
        </w:rPr>
        <w:t xml:space="preserve">troncos </w:t>
      </w:r>
      <w:r w:rsidR="00E33BD9" w:rsidRPr="00B3400F">
        <w:rPr>
          <w:rFonts w:ascii="Times New Roman" w:hAnsi="Times New Roman" w:cs="Times New Roman"/>
          <w:sz w:val="24"/>
          <w:szCs w:val="24"/>
        </w:rPr>
        <w:t xml:space="preserve">a un shock térmico, esto consiste en llevar los troncos de una temperatura mayor a una menor por espacio de 24 horas como mínimo y 72 horas como máximo. </w:t>
      </w:r>
      <w:r w:rsidR="007E0989" w:rsidRPr="00B3400F">
        <w:rPr>
          <w:rFonts w:ascii="Times New Roman" w:hAnsi="Times New Roman" w:cs="Times New Roman"/>
          <w:sz w:val="24"/>
          <w:szCs w:val="24"/>
        </w:rPr>
        <w:t xml:space="preserve">El descenso de la temperatura debe ser de 18 </w:t>
      </w:r>
      <w:r w:rsidR="00551675" w:rsidRPr="00B3400F">
        <w:rPr>
          <w:rFonts w:ascii="Times New Roman" w:hAnsi="Times New Roman" w:cs="Times New Roman"/>
        </w:rPr>
        <w:t>°C.</w:t>
      </w:r>
      <w:r w:rsidR="007E0989" w:rsidRPr="00B3400F">
        <w:rPr>
          <w:rFonts w:ascii="Times New Roman" w:hAnsi="Times New Roman" w:cs="Times New Roman"/>
          <w:sz w:val="24"/>
          <w:szCs w:val="24"/>
        </w:rPr>
        <w:t xml:space="preserve"> </w:t>
      </w:r>
      <w:r>
        <w:rPr>
          <w:rFonts w:ascii="Times New Roman" w:hAnsi="Times New Roman" w:cs="Times New Roman"/>
          <w:sz w:val="24"/>
          <w:szCs w:val="24"/>
        </w:rPr>
        <w:t>o</w:t>
      </w:r>
      <w:r w:rsidR="007E0989" w:rsidRPr="00B3400F">
        <w:rPr>
          <w:rFonts w:ascii="Times New Roman" w:hAnsi="Times New Roman" w:cs="Times New Roman"/>
          <w:sz w:val="24"/>
          <w:szCs w:val="24"/>
        </w:rPr>
        <w:t xml:space="preserve"> menos.</w:t>
      </w:r>
      <w:r w:rsidR="00A80128" w:rsidRPr="00B3400F">
        <w:rPr>
          <w:rFonts w:ascii="Times New Roman" w:hAnsi="Times New Roman" w:cs="Times New Roman"/>
          <w:sz w:val="24"/>
          <w:szCs w:val="24"/>
        </w:rPr>
        <w:t xml:space="preserve"> Esto genera una respuesta por parte del micelio en la que se comienza un ordenamiento de las hifas para producir cuerpos fructíferos.</w:t>
      </w:r>
    </w:p>
    <w:p w:rsidR="00E33BD9" w:rsidRPr="00B3400F" w:rsidRDefault="008C2679" w:rsidP="00290D9B">
      <w:pPr>
        <w:jc w:val="both"/>
        <w:rPr>
          <w:rFonts w:ascii="Times New Roman" w:hAnsi="Times New Roman" w:cs="Times New Roman"/>
          <w:sz w:val="24"/>
          <w:szCs w:val="24"/>
        </w:rPr>
      </w:pPr>
      <w:r>
        <w:rPr>
          <w:rFonts w:ascii="Times New Roman" w:hAnsi="Times New Roman" w:cs="Times New Roman"/>
          <w:sz w:val="24"/>
          <w:szCs w:val="24"/>
        </w:rPr>
        <w:t>Para esto s</w:t>
      </w:r>
      <w:r w:rsidR="00E33BD9" w:rsidRPr="00B3400F">
        <w:rPr>
          <w:rFonts w:ascii="Times New Roman" w:hAnsi="Times New Roman" w:cs="Times New Roman"/>
          <w:sz w:val="24"/>
          <w:szCs w:val="24"/>
        </w:rPr>
        <w:t>e puede realizar diferentes operaciones. La primera consiste en simplemente esperar a que un frente frio haga descender las temperaturas</w:t>
      </w:r>
      <w:r w:rsidR="007E0989" w:rsidRPr="00B3400F">
        <w:rPr>
          <w:rFonts w:ascii="Times New Roman" w:hAnsi="Times New Roman" w:cs="Times New Roman"/>
          <w:sz w:val="24"/>
          <w:szCs w:val="24"/>
        </w:rPr>
        <w:t>,</w:t>
      </w:r>
      <w:r w:rsidR="00E33BD9" w:rsidRPr="00B3400F">
        <w:rPr>
          <w:rFonts w:ascii="Times New Roman" w:hAnsi="Times New Roman" w:cs="Times New Roman"/>
          <w:sz w:val="24"/>
          <w:szCs w:val="24"/>
        </w:rPr>
        <w:t xml:space="preserve"> lo que se logra con más facilidad si se tiene el cultivo en zonas altas como en la esperanza o la zona de la tigra </w:t>
      </w:r>
      <w:r w:rsidR="007E0989" w:rsidRPr="00B3400F">
        <w:rPr>
          <w:rFonts w:ascii="Times New Roman" w:hAnsi="Times New Roman" w:cs="Times New Roman"/>
          <w:sz w:val="24"/>
          <w:szCs w:val="24"/>
        </w:rPr>
        <w:t>en Tegucigalpa. Para esto se debe realizar la siembra de modo que el final del periodo de incubación concuerde con el tiempo en que hay frentes fríos y humedad, más o menos de septiembre a enero.</w:t>
      </w:r>
    </w:p>
    <w:p w:rsidR="007E0989" w:rsidRPr="00B3400F" w:rsidRDefault="007E0989" w:rsidP="00290D9B">
      <w:pPr>
        <w:jc w:val="both"/>
        <w:rPr>
          <w:rFonts w:ascii="Times New Roman" w:hAnsi="Times New Roman" w:cs="Times New Roman"/>
          <w:sz w:val="24"/>
          <w:szCs w:val="24"/>
        </w:rPr>
      </w:pPr>
      <w:r w:rsidRPr="00B3400F">
        <w:rPr>
          <w:rFonts w:ascii="Times New Roman" w:hAnsi="Times New Roman" w:cs="Times New Roman"/>
          <w:sz w:val="24"/>
          <w:szCs w:val="24"/>
        </w:rPr>
        <w:t xml:space="preserve">La segunda forma consiste en sumergir los troncos en agua fría </w:t>
      </w:r>
      <w:r w:rsidR="00E46FC5" w:rsidRPr="00B3400F">
        <w:rPr>
          <w:rFonts w:ascii="Times New Roman" w:hAnsi="Times New Roman" w:cs="Times New Roman"/>
          <w:sz w:val="24"/>
          <w:szCs w:val="24"/>
        </w:rPr>
        <w:t>durante uno o dos</w:t>
      </w:r>
      <w:r w:rsidRPr="00B3400F">
        <w:rPr>
          <w:rFonts w:ascii="Times New Roman" w:hAnsi="Times New Roman" w:cs="Times New Roman"/>
          <w:sz w:val="24"/>
          <w:szCs w:val="24"/>
        </w:rPr>
        <w:t xml:space="preserve"> días</w:t>
      </w:r>
      <w:r w:rsidR="00E46FC5" w:rsidRPr="00B3400F">
        <w:rPr>
          <w:rFonts w:ascii="Times New Roman" w:hAnsi="Times New Roman" w:cs="Times New Roman"/>
          <w:sz w:val="24"/>
          <w:szCs w:val="24"/>
        </w:rPr>
        <w:t>, procurando que el agua este lo más fría posible, sería muy favorable si se tuviera una fuente de agua de montaña al alcance, pues esta por lo general llega muy fría.</w:t>
      </w:r>
    </w:p>
    <w:p w:rsidR="00A80128" w:rsidRPr="00B3400F" w:rsidRDefault="00E46FC5" w:rsidP="00290D9B">
      <w:pPr>
        <w:jc w:val="both"/>
        <w:rPr>
          <w:rFonts w:ascii="Times New Roman" w:hAnsi="Times New Roman" w:cs="Times New Roman"/>
          <w:sz w:val="24"/>
          <w:szCs w:val="24"/>
        </w:rPr>
      </w:pPr>
      <w:r w:rsidRPr="00B3400F">
        <w:rPr>
          <w:rFonts w:ascii="Times New Roman" w:hAnsi="Times New Roman" w:cs="Times New Roman"/>
          <w:sz w:val="24"/>
          <w:szCs w:val="24"/>
        </w:rPr>
        <w:t>La tercera forma y la más eficaz es descender las temperaturas del cuarto de fructificación con la ayuda de un aire acondicionado. Este método nos permitirá obtener cuerpos fructíferos durante todo el año</w:t>
      </w:r>
      <w:r w:rsidR="00A80128" w:rsidRPr="00B3400F">
        <w:rPr>
          <w:rFonts w:ascii="Times New Roman" w:hAnsi="Times New Roman" w:cs="Times New Roman"/>
          <w:sz w:val="24"/>
          <w:szCs w:val="24"/>
        </w:rPr>
        <w:t xml:space="preserve"> y en el momento que lo estipulemos.</w:t>
      </w:r>
      <w:r w:rsidRPr="00B3400F">
        <w:rPr>
          <w:rFonts w:ascii="Times New Roman" w:hAnsi="Times New Roman" w:cs="Times New Roman"/>
          <w:sz w:val="24"/>
          <w:szCs w:val="24"/>
        </w:rPr>
        <w:t xml:space="preserve"> </w:t>
      </w:r>
      <w:r w:rsidR="00A80128" w:rsidRPr="00B3400F">
        <w:rPr>
          <w:rFonts w:ascii="Times New Roman" w:hAnsi="Times New Roman" w:cs="Times New Roman"/>
          <w:sz w:val="24"/>
          <w:szCs w:val="24"/>
        </w:rPr>
        <w:t>Pero tiene la desventaja de aumentar</w:t>
      </w:r>
      <w:r w:rsidRPr="00B3400F">
        <w:rPr>
          <w:rFonts w:ascii="Times New Roman" w:hAnsi="Times New Roman" w:cs="Times New Roman"/>
          <w:sz w:val="24"/>
          <w:szCs w:val="24"/>
        </w:rPr>
        <w:t xml:space="preserve"> los costos de producción, además de que </w:t>
      </w:r>
      <w:r w:rsidR="008C2679">
        <w:rPr>
          <w:rFonts w:ascii="Times New Roman" w:hAnsi="Times New Roman" w:cs="Times New Roman"/>
          <w:sz w:val="24"/>
          <w:szCs w:val="24"/>
        </w:rPr>
        <w:t xml:space="preserve">el aire acondicionado </w:t>
      </w:r>
      <w:r w:rsidRPr="00B3400F">
        <w:rPr>
          <w:rFonts w:ascii="Times New Roman" w:hAnsi="Times New Roman" w:cs="Times New Roman"/>
          <w:sz w:val="24"/>
          <w:szCs w:val="24"/>
        </w:rPr>
        <w:t>disminuye la humedad relativa del aire</w:t>
      </w:r>
      <w:r w:rsidR="008C2679">
        <w:rPr>
          <w:rFonts w:ascii="Times New Roman" w:hAnsi="Times New Roman" w:cs="Times New Roman"/>
          <w:sz w:val="24"/>
          <w:szCs w:val="24"/>
        </w:rPr>
        <w:t xml:space="preserve"> dentro del cuarto</w:t>
      </w:r>
      <w:r w:rsidRPr="00B3400F">
        <w:rPr>
          <w:rFonts w:ascii="Times New Roman" w:hAnsi="Times New Roman" w:cs="Times New Roman"/>
          <w:sz w:val="24"/>
          <w:szCs w:val="24"/>
        </w:rPr>
        <w:t xml:space="preserve">, teniendo que realizar riegos </w:t>
      </w:r>
      <w:r w:rsidR="00A00A99" w:rsidRPr="00B3400F">
        <w:rPr>
          <w:rFonts w:ascii="Times New Roman" w:hAnsi="Times New Roman" w:cs="Times New Roman"/>
          <w:sz w:val="24"/>
          <w:szCs w:val="24"/>
        </w:rPr>
        <w:t>más</w:t>
      </w:r>
      <w:r w:rsidRPr="00B3400F">
        <w:rPr>
          <w:rFonts w:ascii="Times New Roman" w:hAnsi="Times New Roman" w:cs="Times New Roman"/>
          <w:sz w:val="24"/>
          <w:szCs w:val="24"/>
        </w:rPr>
        <w:t xml:space="preserve"> continuos.</w:t>
      </w:r>
    </w:p>
    <w:p w:rsidR="00A00A99" w:rsidRPr="00B3400F" w:rsidRDefault="00A00A99" w:rsidP="00290D9B">
      <w:pPr>
        <w:pStyle w:val="Prrafodelista"/>
        <w:numPr>
          <w:ilvl w:val="0"/>
          <w:numId w:val="1"/>
        </w:numPr>
        <w:jc w:val="both"/>
        <w:rPr>
          <w:rFonts w:ascii="Times New Roman" w:hAnsi="Times New Roman" w:cs="Times New Roman"/>
          <w:b/>
          <w:sz w:val="24"/>
          <w:szCs w:val="24"/>
        </w:rPr>
      </w:pPr>
      <w:r w:rsidRPr="00B3400F">
        <w:rPr>
          <w:rFonts w:ascii="Times New Roman" w:hAnsi="Times New Roman" w:cs="Times New Roman"/>
          <w:b/>
          <w:sz w:val="24"/>
          <w:szCs w:val="24"/>
        </w:rPr>
        <w:t>Proceso de pasteurización, siembra, incubación e inducción en sustratos artificiales</w:t>
      </w:r>
    </w:p>
    <w:p w:rsidR="00A00A99" w:rsidRPr="00B3400F" w:rsidRDefault="00A00A99" w:rsidP="00290D9B">
      <w:pPr>
        <w:jc w:val="both"/>
        <w:rPr>
          <w:rFonts w:ascii="Times New Roman" w:hAnsi="Times New Roman" w:cs="Times New Roman"/>
          <w:b/>
          <w:sz w:val="24"/>
          <w:szCs w:val="24"/>
        </w:rPr>
      </w:pPr>
      <w:r w:rsidRPr="00B3400F">
        <w:rPr>
          <w:rFonts w:ascii="Times New Roman" w:hAnsi="Times New Roman" w:cs="Times New Roman"/>
          <w:b/>
          <w:sz w:val="24"/>
          <w:szCs w:val="24"/>
        </w:rPr>
        <w:t>Tratamiento del sustrato previo a la pasteurización</w:t>
      </w:r>
    </w:p>
    <w:p w:rsidR="00EA3809" w:rsidRPr="00B3400F" w:rsidRDefault="009043BE" w:rsidP="00290D9B">
      <w:pPr>
        <w:jc w:val="both"/>
        <w:rPr>
          <w:rFonts w:ascii="Times New Roman" w:hAnsi="Times New Roman" w:cs="Times New Roman"/>
          <w:sz w:val="24"/>
          <w:szCs w:val="24"/>
        </w:rPr>
      </w:pPr>
      <w:r w:rsidRPr="00B3400F">
        <w:rPr>
          <w:rFonts w:ascii="Times New Roman" w:hAnsi="Times New Roman" w:cs="Times New Roman"/>
          <w:sz w:val="24"/>
          <w:szCs w:val="24"/>
        </w:rPr>
        <w:t>Una vez que hemos seleccionado el componente o componentes adecuados que conformaran el sustrato, lo primero que debemos hacer es darle una granulometría homogénea, que permita una fácil colonización del micelio. Partículas muy pequeñas propiciaran un pobre intercambio gaseoso y un mal drenaje del agua excedente que pudiera existir provocando un lento o nulo crecimiento del micelio.</w:t>
      </w:r>
    </w:p>
    <w:p w:rsidR="00A00A99" w:rsidRPr="00B3400F" w:rsidRDefault="009043BE" w:rsidP="00290D9B">
      <w:pPr>
        <w:jc w:val="both"/>
        <w:rPr>
          <w:rFonts w:ascii="Times New Roman" w:hAnsi="Times New Roman" w:cs="Times New Roman"/>
          <w:sz w:val="24"/>
          <w:szCs w:val="24"/>
        </w:rPr>
      </w:pPr>
      <w:r w:rsidRPr="00B3400F">
        <w:rPr>
          <w:rFonts w:ascii="Times New Roman" w:hAnsi="Times New Roman" w:cs="Times New Roman"/>
          <w:sz w:val="24"/>
          <w:szCs w:val="24"/>
        </w:rPr>
        <w:t xml:space="preserve">Por el contrario partículas muy grandes y gruesas provocan que el micelio tarde </w:t>
      </w:r>
      <w:r w:rsidR="009065A3" w:rsidRPr="00B3400F">
        <w:rPr>
          <w:rFonts w:ascii="Times New Roman" w:hAnsi="Times New Roman" w:cs="Times New Roman"/>
          <w:sz w:val="24"/>
          <w:szCs w:val="24"/>
        </w:rPr>
        <w:t>más tiempo</w:t>
      </w:r>
      <w:r w:rsidRPr="00B3400F">
        <w:rPr>
          <w:rFonts w:ascii="Times New Roman" w:hAnsi="Times New Roman" w:cs="Times New Roman"/>
          <w:sz w:val="24"/>
          <w:szCs w:val="24"/>
        </w:rPr>
        <w:t xml:space="preserve"> en penetrar su interior y que la cantidad de hongos producida sea menor en relación al volumen</w:t>
      </w:r>
      <w:r w:rsidR="00EA3809" w:rsidRPr="00B3400F">
        <w:rPr>
          <w:rFonts w:ascii="Times New Roman" w:hAnsi="Times New Roman" w:cs="Times New Roman"/>
          <w:sz w:val="24"/>
          <w:szCs w:val="24"/>
        </w:rPr>
        <w:t xml:space="preserve"> </w:t>
      </w:r>
      <w:r w:rsidRPr="00B3400F">
        <w:rPr>
          <w:rFonts w:ascii="Times New Roman" w:hAnsi="Times New Roman" w:cs="Times New Roman"/>
          <w:sz w:val="24"/>
          <w:szCs w:val="24"/>
        </w:rPr>
        <w:t>d</w:t>
      </w:r>
      <w:r w:rsidR="00A4405C">
        <w:rPr>
          <w:rFonts w:ascii="Times New Roman" w:hAnsi="Times New Roman" w:cs="Times New Roman"/>
          <w:sz w:val="24"/>
          <w:szCs w:val="24"/>
        </w:rPr>
        <w:t>el bloque,</w:t>
      </w:r>
      <w:r w:rsidRPr="00B3400F">
        <w:rPr>
          <w:rFonts w:ascii="Times New Roman" w:hAnsi="Times New Roman" w:cs="Times New Roman"/>
          <w:sz w:val="24"/>
          <w:szCs w:val="24"/>
        </w:rPr>
        <w:t xml:space="preserve"> </w:t>
      </w:r>
      <w:r w:rsidR="00A4405C">
        <w:rPr>
          <w:rFonts w:ascii="Times New Roman" w:hAnsi="Times New Roman" w:cs="Times New Roman"/>
          <w:sz w:val="24"/>
          <w:szCs w:val="24"/>
        </w:rPr>
        <w:t>a</w:t>
      </w:r>
      <w:r w:rsidR="00EA3809" w:rsidRPr="00B3400F">
        <w:rPr>
          <w:rFonts w:ascii="Times New Roman" w:hAnsi="Times New Roman" w:cs="Times New Roman"/>
          <w:sz w:val="24"/>
          <w:szCs w:val="24"/>
        </w:rPr>
        <w:t>l</w:t>
      </w:r>
      <w:r w:rsidRPr="00B3400F">
        <w:rPr>
          <w:rFonts w:ascii="Times New Roman" w:hAnsi="Times New Roman" w:cs="Times New Roman"/>
          <w:sz w:val="24"/>
          <w:szCs w:val="24"/>
        </w:rPr>
        <w:t xml:space="preserve"> mismo tiempo </w:t>
      </w:r>
      <w:r w:rsidR="00EA3809" w:rsidRPr="00B3400F">
        <w:rPr>
          <w:rFonts w:ascii="Times New Roman" w:hAnsi="Times New Roman" w:cs="Times New Roman"/>
          <w:sz w:val="24"/>
          <w:szCs w:val="24"/>
        </w:rPr>
        <w:t xml:space="preserve">se </w:t>
      </w:r>
      <w:r w:rsidRPr="00B3400F">
        <w:rPr>
          <w:rFonts w:ascii="Times New Roman" w:hAnsi="Times New Roman" w:cs="Times New Roman"/>
          <w:sz w:val="24"/>
          <w:szCs w:val="24"/>
        </w:rPr>
        <w:t>genera</w:t>
      </w:r>
      <w:r w:rsidR="00EA3809" w:rsidRPr="00B3400F">
        <w:rPr>
          <w:rFonts w:ascii="Times New Roman" w:hAnsi="Times New Roman" w:cs="Times New Roman"/>
          <w:sz w:val="24"/>
          <w:szCs w:val="24"/>
        </w:rPr>
        <w:t xml:space="preserve"> una baja compactación con la subsecuente  flacidez del bloque, lo que puede generar rupturas en el micelio  y retardar la colonización.</w:t>
      </w:r>
    </w:p>
    <w:p w:rsidR="00A4405C" w:rsidRPr="00B3400F" w:rsidRDefault="00EA3809" w:rsidP="00290D9B">
      <w:pPr>
        <w:jc w:val="both"/>
        <w:rPr>
          <w:rFonts w:ascii="Times New Roman" w:hAnsi="Times New Roman" w:cs="Times New Roman"/>
          <w:sz w:val="24"/>
          <w:szCs w:val="24"/>
        </w:rPr>
      </w:pPr>
      <w:r w:rsidRPr="00B3400F">
        <w:rPr>
          <w:rFonts w:ascii="Times New Roman" w:hAnsi="Times New Roman" w:cs="Times New Roman"/>
          <w:sz w:val="24"/>
          <w:szCs w:val="24"/>
        </w:rPr>
        <w:t>Sería muy conveniente contar con una picadora de pasto o una trituradora eléctrica o de gasolina, que permita calibrar el tamaño deseado de las partículas y que nos facilite el trabajo, pues picar el sustrato con la ayuda de un machete puede ser una tarea muy ardua.</w:t>
      </w:r>
    </w:p>
    <w:p w:rsidR="00EA3809" w:rsidRPr="00B3400F" w:rsidRDefault="00EA3809" w:rsidP="00290D9B">
      <w:pPr>
        <w:jc w:val="both"/>
        <w:rPr>
          <w:rFonts w:ascii="Times New Roman" w:hAnsi="Times New Roman" w:cs="Times New Roman"/>
          <w:sz w:val="24"/>
          <w:szCs w:val="24"/>
        </w:rPr>
      </w:pPr>
      <w:r w:rsidRPr="00B3400F">
        <w:rPr>
          <w:rFonts w:ascii="Times New Roman" w:hAnsi="Times New Roman" w:cs="Times New Roman"/>
          <w:sz w:val="24"/>
          <w:szCs w:val="24"/>
        </w:rPr>
        <w:t>Cuando el sustrato ha sido reducido a las dimensiones adecuadas, este debe ser hidratado por espacio de 24 a 48 horas, para esto lo sumergiremos en tinas, barriles o piletas con agua, procurando que el sustrato quede totalmente sumergido.</w:t>
      </w:r>
    </w:p>
    <w:p w:rsidR="00A553BB" w:rsidRPr="00B3400F" w:rsidRDefault="00EA3809" w:rsidP="00290D9B">
      <w:pPr>
        <w:jc w:val="both"/>
        <w:rPr>
          <w:rFonts w:ascii="Times New Roman" w:hAnsi="Times New Roman" w:cs="Times New Roman"/>
          <w:sz w:val="24"/>
          <w:szCs w:val="24"/>
        </w:rPr>
      </w:pPr>
      <w:r w:rsidRPr="00B3400F">
        <w:rPr>
          <w:rFonts w:ascii="Times New Roman" w:hAnsi="Times New Roman" w:cs="Times New Roman"/>
          <w:sz w:val="24"/>
          <w:szCs w:val="24"/>
        </w:rPr>
        <w:lastRenderedPageBreak/>
        <w:t>Una práctica</w:t>
      </w:r>
      <w:r w:rsidR="008E61DB" w:rsidRPr="00B3400F">
        <w:rPr>
          <w:rFonts w:ascii="Times New Roman" w:hAnsi="Times New Roman" w:cs="Times New Roman"/>
          <w:sz w:val="24"/>
          <w:szCs w:val="24"/>
        </w:rPr>
        <w:t xml:space="preserve"> muy conveniente, es sumergir el sustrato en una solución de agua con cal. Las proporciones deben ser de 3 libras de cal por cada 10 galones de agua, procurando disolver completamente para formar una lechada y colocando el sustrato rápidamente antes de que la cal se precipite al fondo del recipiente.</w:t>
      </w:r>
    </w:p>
    <w:p w:rsidR="008E61DB" w:rsidRPr="00B3400F" w:rsidRDefault="008E61DB" w:rsidP="00290D9B">
      <w:pPr>
        <w:jc w:val="both"/>
        <w:rPr>
          <w:rFonts w:ascii="Times New Roman" w:hAnsi="Times New Roman" w:cs="Times New Roman"/>
          <w:sz w:val="24"/>
          <w:szCs w:val="24"/>
        </w:rPr>
      </w:pPr>
      <w:r w:rsidRPr="00B3400F">
        <w:rPr>
          <w:rFonts w:ascii="Times New Roman" w:hAnsi="Times New Roman" w:cs="Times New Roman"/>
          <w:sz w:val="24"/>
          <w:szCs w:val="24"/>
        </w:rPr>
        <w:t>El objetivo de usar cal e</w:t>
      </w:r>
      <w:r w:rsidR="009065A3" w:rsidRPr="00B3400F">
        <w:rPr>
          <w:rFonts w:ascii="Times New Roman" w:hAnsi="Times New Roman" w:cs="Times New Roman"/>
          <w:sz w:val="24"/>
          <w:szCs w:val="24"/>
        </w:rPr>
        <w:t>s modificar el</w:t>
      </w:r>
      <w:r w:rsidRPr="00B3400F">
        <w:rPr>
          <w:rFonts w:ascii="Times New Roman" w:hAnsi="Times New Roman" w:cs="Times New Roman"/>
          <w:sz w:val="24"/>
          <w:szCs w:val="24"/>
        </w:rPr>
        <w:t xml:space="preserve"> pH en el sustrato y destruir</w:t>
      </w:r>
      <w:r w:rsidR="009065A3" w:rsidRPr="00B3400F">
        <w:rPr>
          <w:rFonts w:ascii="Times New Roman" w:hAnsi="Times New Roman" w:cs="Times New Roman"/>
          <w:sz w:val="24"/>
          <w:szCs w:val="24"/>
        </w:rPr>
        <w:t xml:space="preserve"> bacterias, mohos y esporas.</w:t>
      </w:r>
      <w:r w:rsidRPr="00B3400F">
        <w:rPr>
          <w:rFonts w:ascii="Times New Roman" w:hAnsi="Times New Roman" w:cs="Times New Roman"/>
          <w:sz w:val="24"/>
          <w:szCs w:val="24"/>
        </w:rPr>
        <w:t xml:space="preserve"> Se han tenido experiencias en las cuales el sustrato se lleva directamente a la pasteurización sin antes haber sido hidratado, lo que </w:t>
      </w:r>
      <w:r w:rsidR="00470530" w:rsidRPr="00B3400F">
        <w:rPr>
          <w:rFonts w:ascii="Times New Roman" w:hAnsi="Times New Roman" w:cs="Times New Roman"/>
          <w:sz w:val="24"/>
          <w:szCs w:val="24"/>
        </w:rPr>
        <w:t>ha</w:t>
      </w:r>
      <w:r w:rsidRPr="00B3400F">
        <w:rPr>
          <w:rFonts w:ascii="Times New Roman" w:hAnsi="Times New Roman" w:cs="Times New Roman"/>
          <w:sz w:val="24"/>
          <w:szCs w:val="24"/>
        </w:rPr>
        <w:t xml:space="preserve"> provocado mayor porcentaje</w:t>
      </w:r>
      <w:r w:rsidR="00A553BB" w:rsidRPr="00B3400F">
        <w:rPr>
          <w:rFonts w:ascii="Times New Roman" w:hAnsi="Times New Roman" w:cs="Times New Roman"/>
          <w:sz w:val="24"/>
          <w:szCs w:val="24"/>
        </w:rPr>
        <w:t>,</w:t>
      </w:r>
      <w:r w:rsidR="00470530" w:rsidRPr="00B3400F">
        <w:rPr>
          <w:rFonts w:ascii="Times New Roman" w:hAnsi="Times New Roman" w:cs="Times New Roman"/>
          <w:sz w:val="24"/>
          <w:szCs w:val="24"/>
        </w:rPr>
        <w:t xml:space="preserve"> o la totalidad</w:t>
      </w:r>
      <w:r w:rsidRPr="00B3400F">
        <w:rPr>
          <w:rFonts w:ascii="Times New Roman" w:hAnsi="Times New Roman" w:cs="Times New Roman"/>
          <w:sz w:val="24"/>
          <w:szCs w:val="24"/>
        </w:rPr>
        <w:t xml:space="preserve"> de</w:t>
      </w:r>
      <w:r w:rsidR="00470530" w:rsidRPr="00B3400F">
        <w:rPr>
          <w:rFonts w:ascii="Times New Roman" w:hAnsi="Times New Roman" w:cs="Times New Roman"/>
          <w:sz w:val="24"/>
          <w:szCs w:val="24"/>
        </w:rPr>
        <w:t xml:space="preserve"> los</w:t>
      </w:r>
      <w:r w:rsidRPr="00B3400F">
        <w:rPr>
          <w:rFonts w:ascii="Times New Roman" w:hAnsi="Times New Roman" w:cs="Times New Roman"/>
          <w:sz w:val="24"/>
          <w:szCs w:val="24"/>
        </w:rPr>
        <w:t xml:space="preserve"> bloques contaminados</w:t>
      </w:r>
      <w:r w:rsidR="00470530" w:rsidRPr="00B3400F">
        <w:rPr>
          <w:rFonts w:ascii="Times New Roman" w:hAnsi="Times New Roman" w:cs="Times New Roman"/>
          <w:sz w:val="24"/>
          <w:szCs w:val="24"/>
        </w:rPr>
        <w:t>,</w:t>
      </w:r>
      <w:r w:rsidRPr="00B3400F">
        <w:rPr>
          <w:rFonts w:ascii="Times New Roman" w:hAnsi="Times New Roman" w:cs="Times New Roman"/>
          <w:sz w:val="24"/>
          <w:szCs w:val="24"/>
        </w:rPr>
        <w:t xml:space="preserve"> ya que el tratamiento térmico de la pasteurización </w:t>
      </w:r>
      <w:r w:rsidR="009065A3" w:rsidRPr="00B3400F">
        <w:rPr>
          <w:rFonts w:ascii="Times New Roman" w:hAnsi="Times New Roman" w:cs="Times New Roman"/>
          <w:sz w:val="24"/>
          <w:szCs w:val="24"/>
        </w:rPr>
        <w:t>solo destruye bacterias, micelio de mohos</w:t>
      </w:r>
      <w:r w:rsidR="00823D94">
        <w:rPr>
          <w:rFonts w:ascii="Times New Roman" w:hAnsi="Times New Roman" w:cs="Times New Roman"/>
          <w:sz w:val="24"/>
          <w:szCs w:val="24"/>
        </w:rPr>
        <w:t>,</w:t>
      </w:r>
      <w:r w:rsidR="009065A3" w:rsidRPr="00B3400F">
        <w:rPr>
          <w:rFonts w:ascii="Times New Roman" w:hAnsi="Times New Roman" w:cs="Times New Roman"/>
          <w:sz w:val="24"/>
          <w:szCs w:val="24"/>
        </w:rPr>
        <w:t xml:space="preserve"> huevecillos y larvas de insectos</w:t>
      </w:r>
      <w:r w:rsidR="00470530" w:rsidRPr="00B3400F">
        <w:rPr>
          <w:rFonts w:ascii="Times New Roman" w:hAnsi="Times New Roman" w:cs="Times New Roman"/>
          <w:sz w:val="24"/>
          <w:szCs w:val="24"/>
        </w:rPr>
        <w:t>,</w:t>
      </w:r>
      <w:r w:rsidRPr="00B3400F">
        <w:rPr>
          <w:rFonts w:ascii="Times New Roman" w:hAnsi="Times New Roman" w:cs="Times New Roman"/>
          <w:sz w:val="24"/>
          <w:szCs w:val="24"/>
        </w:rPr>
        <w:t xml:space="preserve"> pero no destruye a muchos organismos </w:t>
      </w:r>
      <w:r w:rsidR="00470530" w:rsidRPr="00B3400F">
        <w:rPr>
          <w:rFonts w:ascii="Times New Roman" w:hAnsi="Times New Roman" w:cs="Times New Roman"/>
          <w:sz w:val="24"/>
          <w:szCs w:val="24"/>
        </w:rPr>
        <w:t>termo-tolerantes</w:t>
      </w:r>
      <w:r w:rsidRPr="00B3400F">
        <w:rPr>
          <w:rFonts w:ascii="Times New Roman" w:hAnsi="Times New Roman" w:cs="Times New Roman"/>
          <w:sz w:val="24"/>
          <w:szCs w:val="24"/>
        </w:rPr>
        <w:t xml:space="preserve"> </w:t>
      </w:r>
      <w:r w:rsidR="00470530" w:rsidRPr="00B3400F">
        <w:rPr>
          <w:rFonts w:ascii="Times New Roman" w:hAnsi="Times New Roman" w:cs="Times New Roman"/>
          <w:sz w:val="24"/>
          <w:szCs w:val="24"/>
        </w:rPr>
        <w:t>y a muchas esporas</w:t>
      </w:r>
      <w:r w:rsidRPr="00B3400F">
        <w:rPr>
          <w:rFonts w:ascii="Times New Roman" w:hAnsi="Times New Roman" w:cs="Times New Roman"/>
          <w:sz w:val="24"/>
          <w:szCs w:val="24"/>
        </w:rPr>
        <w:t xml:space="preserve"> </w:t>
      </w:r>
      <w:r w:rsidR="00470530" w:rsidRPr="00B3400F">
        <w:rPr>
          <w:rFonts w:ascii="Times New Roman" w:hAnsi="Times New Roman" w:cs="Times New Roman"/>
          <w:sz w:val="24"/>
          <w:szCs w:val="24"/>
        </w:rPr>
        <w:t>que por su gruesa y fuerte cubierta resisten el calor.</w:t>
      </w:r>
    </w:p>
    <w:p w:rsidR="00470530" w:rsidRPr="00B3400F" w:rsidRDefault="00470530" w:rsidP="00290D9B">
      <w:pPr>
        <w:jc w:val="both"/>
        <w:rPr>
          <w:rFonts w:ascii="Times New Roman" w:hAnsi="Times New Roman" w:cs="Times New Roman"/>
          <w:sz w:val="24"/>
          <w:szCs w:val="24"/>
        </w:rPr>
      </w:pPr>
      <w:r w:rsidRPr="00B3400F">
        <w:rPr>
          <w:rFonts w:ascii="Times New Roman" w:hAnsi="Times New Roman" w:cs="Times New Roman"/>
          <w:sz w:val="24"/>
          <w:szCs w:val="24"/>
        </w:rPr>
        <w:t xml:space="preserve">Al aplicar el tratamiento de hidratación sin cal se promueve el ablandamiento y germinación de esporas, pero si </w:t>
      </w:r>
      <w:r w:rsidR="00A553BB" w:rsidRPr="00B3400F">
        <w:rPr>
          <w:rFonts w:ascii="Times New Roman" w:hAnsi="Times New Roman" w:cs="Times New Roman"/>
          <w:sz w:val="24"/>
          <w:szCs w:val="24"/>
        </w:rPr>
        <w:t xml:space="preserve">el sustrato </w:t>
      </w:r>
      <w:r w:rsidRPr="00B3400F">
        <w:rPr>
          <w:rFonts w:ascii="Times New Roman" w:hAnsi="Times New Roman" w:cs="Times New Roman"/>
          <w:sz w:val="24"/>
          <w:szCs w:val="24"/>
        </w:rPr>
        <w:t xml:space="preserve">no se lleva a pasteurización a tiempo, el micelio de mohos que se </w:t>
      </w:r>
      <w:r w:rsidR="00823D94" w:rsidRPr="00B3400F">
        <w:rPr>
          <w:rFonts w:ascii="Times New Roman" w:hAnsi="Times New Roman" w:cs="Times New Roman"/>
          <w:sz w:val="24"/>
          <w:szCs w:val="24"/>
        </w:rPr>
        <w:t>generó</w:t>
      </w:r>
      <w:r w:rsidRPr="00B3400F">
        <w:rPr>
          <w:rFonts w:ascii="Times New Roman" w:hAnsi="Times New Roman" w:cs="Times New Roman"/>
          <w:sz w:val="24"/>
          <w:szCs w:val="24"/>
        </w:rPr>
        <w:t xml:space="preserve"> a partir de las esporas germinadas, </w:t>
      </w:r>
      <w:r w:rsidR="00A553BB" w:rsidRPr="00B3400F">
        <w:rPr>
          <w:rFonts w:ascii="Times New Roman" w:hAnsi="Times New Roman" w:cs="Times New Roman"/>
          <w:sz w:val="24"/>
          <w:szCs w:val="24"/>
        </w:rPr>
        <w:t xml:space="preserve">habrá </w:t>
      </w:r>
      <w:r w:rsidRPr="00B3400F">
        <w:rPr>
          <w:rFonts w:ascii="Times New Roman" w:hAnsi="Times New Roman" w:cs="Times New Roman"/>
          <w:sz w:val="24"/>
          <w:szCs w:val="24"/>
        </w:rPr>
        <w:t>pro</w:t>
      </w:r>
      <w:r w:rsidR="00A553BB" w:rsidRPr="00B3400F">
        <w:rPr>
          <w:rFonts w:ascii="Times New Roman" w:hAnsi="Times New Roman" w:cs="Times New Roman"/>
          <w:sz w:val="24"/>
          <w:szCs w:val="24"/>
        </w:rPr>
        <w:t>ducido</w:t>
      </w:r>
      <w:r w:rsidRPr="00B3400F">
        <w:rPr>
          <w:rFonts w:ascii="Times New Roman" w:hAnsi="Times New Roman" w:cs="Times New Roman"/>
          <w:sz w:val="24"/>
          <w:szCs w:val="24"/>
        </w:rPr>
        <w:t xml:space="preserve"> </w:t>
      </w:r>
      <w:r w:rsidR="009065A3" w:rsidRPr="00B3400F">
        <w:rPr>
          <w:rFonts w:ascii="Times New Roman" w:hAnsi="Times New Roman" w:cs="Times New Roman"/>
          <w:sz w:val="24"/>
          <w:szCs w:val="24"/>
        </w:rPr>
        <w:t>más</w:t>
      </w:r>
      <w:r w:rsidRPr="00B3400F">
        <w:rPr>
          <w:rFonts w:ascii="Times New Roman" w:hAnsi="Times New Roman" w:cs="Times New Roman"/>
          <w:sz w:val="24"/>
          <w:szCs w:val="24"/>
        </w:rPr>
        <w:t xml:space="preserve"> esporas que estarán fuertes y no serán destruidas con el calor.</w:t>
      </w:r>
    </w:p>
    <w:p w:rsidR="00470530" w:rsidRPr="00B3400F" w:rsidRDefault="00470530" w:rsidP="00290D9B">
      <w:pPr>
        <w:jc w:val="both"/>
        <w:rPr>
          <w:rFonts w:ascii="Times New Roman" w:hAnsi="Times New Roman" w:cs="Times New Roman"/>
          <w:sz w:val="24"/>
          <w:szCs w:val="24"/>
        </w:rPr>
      </w:pPr>
      <w:r w:rsidRPr="00B3400F">
        <w:rPr>
          <w:rFonts w:ascii="Times New Roman" w:hAnsi="Times New Roman" w:cs="Times New Roman"/>
          <w:sz w:val="24"/>
          <w:szCs w:val="24"/>
        </w:rPr>
        <w:t xml:space="preserve">Si se hidrata al sustrato con la solución de cal, muchos organismos morirán por el shock alcalino, las esporas ablandaran y germinaran, pero el micelio que produzcan morirá rápidamente sin poder producir </w:t>
      </w:r>
      <w:r w:rsidR="00A553BB" w:rsidRPr="00B3400F">
        <w:rPr>
          <w:rFonts w:ascii="Times New Roman" w:hAnsi="Times New Roman" w:cs="Times New Roman"/>
          <w:sz w:val="24"/>
          <w:szCs w:val="24"/>
        </w:rPr>
        <w:t>más</w:t>
      </w:r>
      <w:r w:rsidRPr="00B3400F">
        <w:rPr>
          <w:rFonts w:ascii="Times New Roman" w:hAnsi="Times New Roman" w:cs="Times New Roman"/>
          <w:sz w:val="24"/>
          <w:szCs w:val="24"/>
        </w:rPr>
        <w:t xml:space="preserve"> esporas, lo que disminuirá la carga de organismos contaminantes al momento de llevar a pasteurización al sustrato.</w:t>
      </w:r>
    </w:p>
    <w:p w:rsidR="00BA270E" w:rsidRPr="00B3400F" w:rsidRDefault="00A53248" w:rsidP="00290D9B">
      <w:pPr>
        <w:jc w:val="both"/>
        <w:rPr>
          <w:rFonts w:ascii="Times New Roman" w:hAnsi="Times New Roman" w:cs="Times New Roman"/>
          <w:sz w:val="24"/>
          <w:szCs w:val="24"/>
        </w:rPr>
      </w:pPr>
      <w:r w:rsidRPr="00B3400F">
        <w:rPr>
          <w:rFonts w:ascii="Times New Roman" w:hAnsi="Times New Roman" w:cs="Times New Roman"/>
          <w:sz w:val="24"/>
          <w:szCs w:val="24"/>
        </w:rPr>
        <w:t xml:space="preserve">Cuando la hidratación en cal ha terminado se debe llevar al sustrato a un lugar </w:t>
      </w:r>
      <w:r w:rsidR="00B0190E" w:rsidRPr="00B3400F">
        <w:rPr>
          <w:rFonts w:ascii="Times New Roman" w:hAnsi="Times New Roman" w:cs="Times New Roman"/>
          <w:sz w:val="24"/>
          <w:szCs w:val="24"/>
        </w:rPr>
        <w:t xml:space="preserve">donde se escurra, </w:t>
      </w:r>
      <w:r w:rsidRPr="00B3400F">
        <w:rPr>
          <w:rFonts w:ascii="Times New Roman" w:hAnsi="Times New Roman" w:cs="Times New Roman"/>
          <w:sz w:val="24"/>
          <w:szCs w:val="24"/>
        </w:rPr>
        <w:t>Si no se pudiera contar con ningún método de pasteurización</w:t>
      </w:r>
      <w:r w:rsidR="00BA270E" w:rsidRPr="00B3400F">
        <w:rPr>
          <w:rFonts w:ascii="Times New Roman" w:hAnsi="Times New Roman" w:cs="Times New Roman"/>
          <w:sz w:val="24"/>
          <w:szCs w:val="24"/>
        </w:rPr>
        <w:t xml:space="preserve"> térmico</w:t>
      </w:r>
      <w:r w:rsidR="00823D94">
        <w:rPr>
          <w:rFonts w:ascii="Times New Roman" w:hAnsi="Times New Roman" w:cs="Times New Roman"/>
          <w:sz w:val="24"/>
          <w:szCs w:val="24"/>
        </w:rPr>
        <w:t xml:space="preserve"> y si se cuenta con cepas que lo permitan</w:t>
      </w:r>
      <w:r w:rsidRPr="00B3400F">
        <w:rPr>
          <w:rFonts w:ascii="Times New Roman" w:hAnsi="Times New Roman" w:cs="Times New Roman"/>
          <w:sz w:val="24"/>
          <w:szCs w:val="24"/>
        </w:rPr>
        <w:t xml:space="preserve">, podría </w:t>
      </w:r>
      <w:r w:rsidR="00BA270E" w:rsidRPr="00B3400F">
        <w:rPr>
          <w:rFonts w:ascii="Times New Roman" w:hAnsi="Times New Roman" w:cs="Times New Roman"/>
          <w:sz w:val="24"/>
          <w:szCs w:val="24"/>
        </w:rPr>
        <w:t xml:space="preserve">inocularse el sustrato en este punto. Se ha hecho pruebas que demuestran que con una buena selección, limpieza e hidratación </w:t>
      </w:r>
      <w:r w:rsidR="00823D94">
        <w:rPr>
          <w:rFonts w:ascii="Times New Roman" w:hAnsi="Times New Roman" w:cs="Times New Roman"/>
          <w:sz w:val="24"/>
          <w:szCs w:val="24"/>
        </w:rPr>
        <w:t>en solución de cal del sustrato,</w:t>
      </w:r>
      <w:r w:rsidR="00BA270E" w:rsidRPr="00B3400F">
        <w:rPr>
          <w:rFonts w:ascii="Times New Roman" w:hAnsi="Times New Roman" w:cs="Times New Roman"/>
          <w:sz w:val="24"/>
          <w:szCs w:val="24"/>
        </w:rPr>
        <w:t xml:space="preserve"> el número de bloques contaminados</w:t>
      </w:r>
      <w:r w:rsidR="00823D94">
        <w:rPr>
          <w:rFonts w:ascii="Times New Roman" w:hAnsi="Times New Roman" w:cs="Times New Roman"/>
          <w:sz w:val="24"/>
          <w:szCs w:val="24"/>
        </w:rPr>
        <w:t xml:space="preserve"> en un cultivo de </w:t>
      </w:r>
      <w:r w:rsidR="00823D94" w:rsidRPr="00823D94">
        <w:rPr>
          <w:rFonts w:ascii="Times New Roman" w:hAnsi="Times New Roman" w:cs="Times New Roman"/>
          <w:i/>
          <w:sz w:val="24"/>
          <w:szCs w:val="24"/>
        </w:rPr>
        <w:t>Pleurotus ostreatus</w:t>
      </w:r>
      <w:r w:rsidR="00BA270E" w:rsidRPr="00B3400F">
        <w:rPr>
          <w:rFonts w:ascii="Times New Roman" w:hAnsi="Times New Roman" w:cs="Times New Roman"/>
          <w:sz w:val="24"/>
          <w:szCs w:val="24"/>
        </w:rPr>
        <w:t xml:space="preserve"> no es tan a</w:t>
      </w:r>
      <w:r w:rsidR="00823D94">
        <w:rPr>
          <w:rFonts w:ascii="Times New Roman" w:hAnsi="Times New Roman" w:cs="Times New Roman"/>
          <w:sz w:val="24"/>
          <w:szCs w:val="24"/>
        </w:rPr>
        <w:t>lto y se pueden obtener moderada</w:t>
      </w:r>
      <w:r w:rsidR="00BA270E" w:rsidRPr="00B3400F">
        <w:rPr>
          <w:rFonts w:ascii="Times New Roman" w:hAnsi="Times New Roman" w:cs="Times New Roman"/>
          <w:sz w:val="24"/>
          <w:szCs w:val="24"/>
        </w:rPr>
        <w:t>s producciones.</w:t>
      </w:r>
    </w:p>
    <w:p w:rsidR="00A53248" w:rsidRPr="00B3400F" w:rsidRDefault="00BA270E" w:rsidP="00290D9B">
      <w:pPr>
        <w:jc w:val="both"/>
        <w:rPr>
          <w:rFonts w:ascii="Times New Roman" w:hAnsi="Times New Roman" w:cs="Times New Roman"/>
          <w:sz w:val="24"/>
          <w:szCs w:val="24"/>
        </w:rPr>
      </w:pPr>
      <w:r w:rsidRPr="00B3400F">
        <w:rPr>
          <w:rFonts w:ascii="Times New Roman" w:hAnsi="Times New Roman" w:cs="Times New Roman"/>
          <w:sz w:val="24"/>
          <w:szCs w:val="24"/>
        </w:rPr>
        <w:t>Lo más conveniente es pasteurizar al sustrato por medio de un tratamiento térmico que con la ayuda del shock alcalino nos permitirá llegar a niveles muy bajos o de cero contaminaciones.</w:t>
      </w:r>
    </w:p>
    <w:p w:rsidR="00BA270E" w:rsidRPr="008262CA" w:rsidRDefault="00BA270E" w:rsidP="00C42A83">
      <w:pPr>
        <w:jc w:val="both"/>
        <w:rPr>
          <w:rFonts w:ascii="Times New Roman" w:hAnsi="Times New Roman" w:cs="Times New Roman"/>
          <w:b/>
          <w:sz w:val="24"/>
          <w:szCs w:val="24"/>
        </w:rPr>
      </w:pPr>
      <w:r w:rsidRPr="008262CA">
        <w:rPr>
          <w:rFonts w:ascii="Times New Roman" w:hAnsi="Times New Roman" w:cs="Times New Roman"/>
          <w:b/>
          <w:sz w:val="24"/>
          <w:szCs w:val="24"/>
        </w:rPr>
        <w:t>Método de pasteurización del sustrato</w:t>
      </w:r>
    </w:p>
    <w:p w:rsidR="00BA270E" w:rsidRPr="008262CA" w:rsidRDefault="00BA270E" w:rsidP="00C42A83">
      <w:pPr>
        <w:jc w:val="both"/>
        <w:rPr>
          <w:rFonts w:ascii="Times New Roman" w:hAnsi="Times New Roman" w:cs="Times New Roman"/>
          <w:sz w:val="24"/>
          <w:szCs w:val="24"/>
        </w:rPr>
      </w:pPr>
      <w:r w:rsidRPr="008262CA">
        <w:rPr>
          <w:rFonts w:ascii="Times New Roman" w:hAnsi="Times New Roman" w:cs="Times New Roman"/>
          <w:sz w:val="24"/>
          <w:szCs w:val="24"/>
        </w:rPr>
        <w:t>La pasteurización es un proceso que elimina gran cantidad de organismos presentes en el sustrato</w:t>
      </w:r>
      <w:r w:rsidR="00ED36A0">
        <w:rPr>
          <w:rFonts w:ascii="Times New Roman" w:hAnsi="Times New Roman" w:cs="Times New Roman"/>
          <w:sz w:val="24"/>
          <w:szCs w:val="24"/>
        </w:rPr>
        <w:t>, n</w:t>
      </w:r>
      <w:r w:rsidR="00107E97" w:rsidRPr="008262CA">
        <w:rPr>
          <w:rFonts w:ascii="Times New Roman" w:hAnsi="Times New Roman" w:cs="Times New Roman"/>
          <w:sz w:val="24"/>
          <w:szCs w:val="24"/>
        </w:rPr>
        <w:t>o hay que confundirlo con la esterilización, proceso  que elimina todos los organismos del sustrato.</w:t>
      </w:r>
      <w:r w:rsidR="00ED36A0">
        <w:rPr>
          <w:rFonts w:ascii="Times New Roman" w:hAnsi="Times New Roman" w:cs="Times New Roman"/>
          <w:sz w:val="24"/>
          <w:szCs w:val="24"/>
        </w:rPr>
        <w:t xml:space="preserve"> Existe desinfección</w:t>
      </w:r>
      <w:r w:rsidR="00E507CD" w:rsidRPr="008262CA">
        <w:rPr>
          <w:rFonts w:ascii="Times New Roman" w:hAnsi="Times New Roman" w:cs="Times New Roman"/>
          <w:sz w:val="24"/>
          <w:szCs w:val="24"/>
        </w:rPr>
        <w:t xml:space="preserve"> química y pasteuriz</w:t>
      </w:r>
      <w:r w:rsidR="00ED36A0">
        <w:rPr>
          <w:rFonts w:ascii="Times New Roman" w:hAnsi="Times New Roman" w:cs="Times New Roman"/>
          <w:sz w:val="24"/>
          <w:szCs w:val="24"/>
        </w:rPr>
        <w:t>ación térmica. La desinfección</w:t>
      </w:r>
      <w:r w:rsidR="00E507CD" w:rsidRPr="008262CA">
        <w:rPr>
          <w:rFonts w:ascii="Times New Roman" w:hAnsi="Times New Roman" w:cs="Times New Roman"/>
          <w:sz w:val="24"/>
          <w:szCs w:val="24"/>
        </w:rPr>
        <w:t xml:space="preserve"> química consiste en agregar productos bactericidas, fungicidas o que retarden o</w:t>
      </w:r>
      <w:r w:rsidR="00BD672B" w:rsidRPr="008262CA">
        <w:rPr>
          <w:rFonts w:ascii="Times New Roman" w:hAnsi="Times New Roman" w:cs="Times New Roman"/>
          <w:sz w:val="24"/>
          <w:szCs w:val="24"/>
        </w:rPr>
        <w:t xml:space="preserve"> no </w:t>
      </w:r>
      <w:r w:rsidR="00ED36A0">
        <w:rPr>
          <w:rFonts w:ascii="Times New Roman" w:hAnsi="Times New Roman" w:cs="Times New Roman"/>
          <w:sz w:val="24"/>
          <w:szCs w:val="24"/>
        </w:rPr>
        <w:t>permitan el crecimiento de los</w:t>
      </w:r>
      <w:r w:rsidR="00BD672B" w:rsidRPr="008262CA">
        <w:rPr>
          <w:rFonts w:ascii="Times New Roman" w:hAnsi="Times New Roman" w:cs="Times New Roman"/>
          <w:sz w:val="24"/>
          <w:szCs w:val="24"/>
        </w:rPr>
        <w:t xml:space="preserve"> microorganismos</w:t>
      </w:r>
      <w:r w:rsidR="00ED36A0">
        <w:rPr>
          <w:rFonts w:ascii="Times New Roman" w:hAnsi="Times New Roman" w:cs="Times New Roman"/>
          <w:sz w:val="24"/>
          <w:szCs w:val="24"/>
        </w:rPr>
        <w:t xml:space="preserve"> competidores</w:t>
      </w:r>
      <w:r w:rsidR="00BD672B" w:rsidRPr="008262CA">
        <w:rPr>
          <w:rFonts w:ascii="Times New Roman" w:hAnsi="Times New Roman" w:cs="Times New Roman"/>
          <w:sz w:val="24"/>
          <w:szCs w:val="24"/>
        </w:rPr>
        <w:t>.</w:t>
      </w:r>
      <w:r w:rsidR="00E507CD" w:rsidRPr="008262CA">
        <w:rPr>
          <w:rFonts w:ascii="Times New Roman" w:hAnsi="Times New Roman" w:cs="Times New Roman"/>
          <w:sz w:val="24"/>
          <w:szCs w:val="24"/>
        </w:rPr>
        <w:t xml:space="preserve"> </w:t>
      </w:r>
      <w:r w:rsidR="00107E97" w:rsidRPr="008262CA">
        <w:rPr>
          <w:rFonts w:ascii="Times New Roman" w:hAnsi="Times New Roman" w:cs="Times New Roman"/>
          <w:sz w:val="24"/>
          <w:szCs w:val="24"/>
        </w:rPr>
        <w:t>Estos productos deben</w:t>
      </w:r>
      <w:r w:rsidR="00E507CD" w:rsidRPr="008262CA">
        <w:rPr>
          <w:rFonts w:ascii="Times New Roman" w:hAnsi="Times New Roman" w:cs="Times New Roman"/>
          <w:sz w:val="24"/>
          <w:szCs w:val="24"/>
        </w:rPr>
        <w:t xml:space="preserve"> ser tolerados por el hongo que cu</w:t>
      </w:r>
      <w:r w:rsidR="00BD672B" w:rsidRPr="008262CA">
        <w:rPr>
          <w:rFonts w:ascii="Times New Roman" w:hAnsi="Times New Roman" w:cs="Times New Roman"/>
          <w:sz w:val="24"/>
          <w:szCs w:val="24"/>
        </w:rPr>
        <w:t>ltivamos.</w:t>
      </w:r>
    </w:p>
    <w:p w:rsidR="00BD672B" w:rsidRPr="008262CA" w:rsidRDefault="00ED36A0" w:rsidP="00C42A83">
      <w:pPr>
        <w:jc w:val="both"/>
        <w:rPr>
          <w:rFonts w:ascii="Times New Roman" w:hAnsi="Times New Roman" w:cs="Times New Roman"/>
          <w:sz w:val="24"/>
          <w:szCs w:val="24"/>
        </w:rPr>
      </w:pPr>
      <w:r>
        <w:rPr>
          <w:rFonts w:ascii="Times New Roman" w:hAnsi="Times New Roman" w:cs="Times New Roman"/>
          <w:sz w:val="24"/>
          <w:szCs w:val="24"/>
        </w:rPr>
        <w:t>No describiremos el</w:t>
      </w:r>
      <w:r w:rsidR="00BD672B" w:rsidRPr="008262CA">
        <w:rPr>
          <w:rFonts w:ascii="Times New Roman" w:hAnsi="Times New Roman" w:cs="Times New Roman"/>
          <w:sz w:val="24"/>
          <w:szCs w:val="24"/>
        </w:rPr>
        <w:t xml:space="preserve"> método </w:t>
      </w:r>
      <w:r>
        <w:rPr>
          <w:rFonts w:ascii="Times New Roman" w:hAnsi="Times New Roman" w:cs="Times New Roman"/>
          <w:sz w:val="24"/>
          <w:szCs w:val="24"/>
        </w:rPr>
        <w:t xml:space="preserve">de desinfección química </w:t>
      </w:r>
      <w:r w:rsidR="00BD672B" w:rsidRPr="008262CA">
        <w:rPr>
          <w:rFonts w:ascii="Times New Roman" w:hAnsi="Times New Roman" w:cs="Times New Roman"/>
          <w:sz w:val="24"/>
          <w:szCs w:val="24"/>
        </w:rPr>
        <w:t xml:space="preserve">por considerar </w:t>
      </w:r>
      <w:r w:rsidR="00107E97" w:rsidRPr="008262CA">
        <w:rPr>
          <w:rFonts w:ascii="Times New Roman" w:hAnsi="Times New Roman" w:cs="Times New Roman"/>
          <w:sz w:val="24"/>
          <w:szCs w:val="24"/>
        </w:rPr>
        <w:t>que no es una práctica apropiada</w:t>
      </w:r>
      <w:r>
        <w:rPr>
          <w:rFonts w:ascii="Times New Roman" w:hAnsi="Times New Roman" w:cs="Times New Roman"/>
          <w:sz w:val="24"/>
          <w:szCs w:val="24"/>
        </w:rPr>
        <w:t xml:space="preserve"> para cultivar hongos comestibles</w:t>
      </w:r>
      <w:r w:rsidR="00BD672B" w:rsidRPr="008262CA">
        <w:rPr>
          <w:rFonts w:ascii="Times New Roman" w:hAnsi="Times New Roman" w:cs="Times New Roman"/>
          <w:sz w:val="24"/>
          <w:szCs w:val="24"/>
        </w:rPr>
        <w:t>, debido a que varios estudios han demostrado</w:t>
      </w:r>
      <w:r w:rsidR="00107E97" w:rsidRPr="008262CA">
        <w:rPr>
          <w:rFonts w:ascii="Times New Roman" w:hAnsi="Times New Roman" w:cs="Times New Roman"/>
          <w:sz w:val="24"/>
          <w:szCs w:val="24"/>
        </w:rPr>
        <w:t xml:space="preserve"> que los hongos poseen la capacidad de absorber</w:t>
      </w:r>
      <w:r w:rsidR="00823D94">
        <w:rPr>
          <w:rFonts w:ascii="Times New Roman" w:hAnsi="Times New Roman" w:cs="Times New Roman"/>
          <w:sz w:val="24"/>
          <w:szCs w:val="24"/>
        </w:rPr>
        <w:t xml:space="preserve"> y acumular</w:t>
      </w:r>
      <w:r w:rsidR="00107E97" w:rsidRPr="008262CA">
        <w:rPr>
          <w:rFonts w:ascii="Times New Roman" w:hAnsi="Times New Roman" w:cs="Times New Roman"/>
          <w:sz w:val="24"/>
          <w:szCs w:val="24"/>
        </w:rPr>
        <w:t xml:space="preserve"> sustancias químicas.</w:t>
      </w:r>
    </w:p>
    <w:p w:rsidR="00ED36A0" w:rsidRDefault="00107E97" w:rsidP="00E04B02">
      <w:pPr>
        <w:jc w:val="both"/>
        <w:rPr>
          <w:rFonts w:ascii="Times New Roman" w:hAnsi="Times New Roman" w:cs="Times New Roman"/>
          <w:sz w:val="24"/>
          <w:szCs w:val="24"/>
        </w:rPr>
      </w:pPr>
      <w:r w:rsidRPr="008262CA">
        <w:rPr>
          <w:rFonts w:ascii="Times New Roman" w:hAnsi="Times New Roman" w:cs="Times New Roman"/>
          <w:sz w:val="24"/>
          <w:szCs w:val="24"/>
        </w:rPr>
        <w:t>La pasteurización térmica consiste en someter al sustrato a temperaturas elevadas que permiten la eliminación de muchos agentes contaminantes</w:t>
      </w:r>
      <w:r w:rsidR="008A16AA" w:rsidRPr="008262CA">
        <w:rPr>
          <w:rFonts w:ascii="Times New Roman" w:hAnsi="Times New Roman" w:cs="Times New Roman"/>
          <w:sz w:val="24"/>
          <w:szCs w:val="24"/>
        </w:rPr>
        <w:t xml:space="preserve">, pero no la de muchos otros organismos que son </w:t>
      </w:r>
      <w:r w:rsidR="008A16AA" w:rsidRPr="008262CA">
        <w:rPr>
          <w:rFonts w:ascii="Times New Roman" w:hAnsi="Times New Roman" w:cs="Times New Roman"/>
          <w:sz w:val="24"/>
          <w:szCs w:val="24"/>
        </w:rPr>
        <w:lastRenderedPageBreak/>
        <w:t>inofensivos para los hongos cultivables y en muchos casos son antagonistas de organismos contaminantes.</w:t>
      </w:r>
    </w:p>
    <w:p w:rsidR="00D02ABB" w:rsidRPr="008262CA" w:rsidRDefault="00D02ABB" w:rsidP="00E04B02">
      <w:pPr>
        <w:jc w:val="both"/>
        <w:rPr>
          <w:rFonts w:ascii="Times New Roman" w:hAnsi="Times New Roman" w:cs="Times New Roman"/>
          <w:sz w:val="24"/>
          <w:szCs w:val="24"/>
        </w:rPr>
      </w:pPr>
    </w:p>
    <w:p w:rsidR="008A16AA" w:rsidRPr="008262CA" w:rsidRDefault="008A16AA" w:rsidP="00E04B02">
      <w:pPr>
        <w:jc w:val="both"/>
        <w:rPr>
          <w:rFonts w:ascii="Times New Roman" w:hAnsi="Times New Roman" w:cs="Times New Roman"/>
          <w:b/>
          <w:sz w:val="24"/>
          <w:szCs w:val="24"/>
        </w:rPr>
      </w:pPr>
      <w:r w:rsidRPr="008262CA">
        <w:rPr>
          <w:rFonts w:ascii="Times New Roman" w:hAnsi="Times New Roman" w:cs="Times New Roman"/>
          <w:b/>
          <w:sz w:val="24"/>
          <w:szCs w:val="24"/>
        </w:rPr>
        <w:t>Inmersión en agua caliente</w:t>
      </w:r>
    </w:p>
    <w:p w:rsidR="008A16AA" w:rsidRPr="008262CA" w:rsidRDefault="008A16AA" w:rsidP="00E04B02">
      <w:pPr>
        <w:jc w:val="both"/>
        <w:rPr>
          <w:rFonts w:ascii="Times New Roman" w:hAnsi="Times New Roman" w:cs="Times New Roman"/>
          <w:sz w:val="24"/>
          <w:szCs w:val="24"/>
        </w:rPr>
      </w:pPr>
      <w:r w:rsidRPr="008262CA">
        <w:rPr>
          <w:rFonts w:ascii="Times New Roman" w:hAnsi="Times New Roman" w:cs="Times New Roman"/>
          <w:sz w:val="24"/>
          <w:szCs w:val="24"/>
        </w:rPr>
        <w:t xml:space="preserve">Este es el método más rudimentario para pasteurización de sustrato. </w:t>
      </w:r>
      <w:r w:rsidR="00C0626C" w:rsidRPr="008262CA">
        <w:rPr>
          <w:rFonts w:ascii="Times New Roman" w:hAnsi="Times New Roman" w:cs="Times New Roman"/>
          <w:sz w:val="24"/>
          <w:szCs w:val="24"/>
        </w:rPr>
        <w:t>Consiste</w:t>
      </w:r>
      <w:r w:rsidRPr="008262CA">
        <w:rPr>
          <w:rFonts w:ascii="Times New Roman" w:hAnsi="Times New Roman" w:cs="Times New Roman"/>
          <w:sz w:val="24"/>
          <w:szCs w:val="24"/>
        </w:rPr>
        <w:t xml:space="preserve"> en calentar agua en un recipiente metálico o un barril petrolero, mediante una fuente de calor fuerte de combustible vegetal o gas. El rango de temperatura debe estar entr</w:t>
      </w:r>
      <w:r w:rsidR="00ED36A0">
        <w:rPr>
          <w:rFonts w:ascii="Times New Roman" w:hAnsi="Times New Roman" w:cs="Times New Roman"/>
          <w:sz w:val="24"/>
          <w:szCs w:val="24"/>
        </w:rPr>
        <w:t>e los 75°C y 85°C,</w:t>
      </w:r>
      <w:r w:rsidR="00C0626C" w:rsidRPr="008262CA">
        <w:rPr>
          <w:rFonts w:ascii="Times New Roman" w:hAnsi="Times New Roman" w:cs="Times New Roman"/>
          <w:sz w:val="24"/>
          <w:szCs w:val="24"/>
        </w:rPr>
        <w:t xml:space="preserve"> Temperaturas menores a estas podrían dejar muchas esporas viables o microorganismos vivos. Temperaturas  mayores provocan una desnaturalización de muchos compuestos del sustrato, haciéndolos poco asimilables o difícilmente desdoblados por las </w:t>
      </w:r>
      <w:r w:rsidR="00ED36A0" w:rsidRPr="008262CA">
        <w:rPr>
          <w:rFonts w:ascii="Times New Roman" w:hAnsi="Times New Roman" w:cs="Times New Roman"/>
          <w:sz w:val="24"/>
          <w:szCs w:val="24"/>
        </w:rPr>
        <w:t>enzimas</w:t>
      </w:r>
      <w:r w:rsidR="00C0626C" w:rsidRPr="008262CA">
        <w:rPr>
          <w:rFonts w:ascii="Times New Roman" w:hAnsi="Times New Roman" w:cs="Times New Roman"/>
          <w:sz w:val="24"/>
          <w:szCs w:val="24"/>
        </w:rPr>
        <w:t xml:space="preserve"> de los hongos.  La temperatura óptima debería </w:t>
      </w:r>
      <w:r w:rsidR="001F60A3" w:rsidRPr="008262CA">
        <w:rPr>
          <w:rFonts w:ascii="Times New Roman" w:hAnsi="Times New Roman" w:cs="Times New Roman"/>
          <w:sz w:val="24"/>
          <w:szCs w:val="24"/>
        </w:rPr>
        <w:t>ser de 82</w:t>
      </w:r>
      <w:r w:rsidR="00C0626C" w:rsidRPr="008262CA">
        <w:rPr>
          <w:rFonts w:ascii="Times New Roman" w:hAnsi="Times New Roman" w:cs="Times New Roman"/>
          <w:sz w:val="24"/>
          <w:szCs w:val="24"/>
        </w:rPr>
        <w:t xml:space="preserve"> °C.</w:t>
      </w:r>
    </w:p>
    <w:p w:rsidR="00CC5AFD" w:rsidRPr="008262CA" w:rsidRDefault="00C0626C" w:rsidP="00E04B02">
      <w:pPr>
        <w:jc w:val="both"/>
        <w:rPr>
          <w:rFonts w:ascii="Times New Roman" w:hAnsi="Times New Roman" w:cs="Times New Roman"/>
          <w:sz w:val="24"/>
          <w:szCs w:val="24"/>
        </w:rPr>
      </w:pPr>
      <w:r w:rsidRPr="008262CA">
        <w:rPr>
          <w:rFonts w:ascii="Times New Roman" w:hAnsi="Times New Roman" w:cs="Times New Roman"/>
          <w:sz w:val="24"/>
          <w:szCs w:val="24"/>
        </w:rPr>
        <w:t>El tiempo de pasteurización va desde los 45 minutos a una hora</w:t>
      </w:r>
      <w:r w:rsidR="00ED36A0">
        <w:rPr>
          <w:rFonts w:ascii="Times New Roman" w:hAnsi="Times New Roman" w:cs="Times New Roman"/>
          <w:sz w:val="24"/>
          <w:szCs w:val="24"/>
        </w:rPr>
        <w:t>,</w:t>
      </w:r>
      <w:r w:rsidRPr="008262CA">
        <w:rPr>
          <w:rFonts w:ascii="Times New Roman" w:hAnsi="Times New Roman" w:cs="Times New Roman"/>
          <w:sz w:val="24"/>
          <w:szCs w:val="24"/>
        </w:rPr>
        <w:t xml:space="preserve"> dependiendo de </w:t>
      </w:r>
      <w:r w:rsidR="00ED36A0">
        <w:rPr>
          <w:rFonts w:ascii="Times New Roman" w:hAnsi="Times New Roman" w:cs="Times New Roman"/>
          <w:sz w:val="24"/>
          <w:szCs w:val="24"/>
        </w:rPr>
        <w:t>la temperatura</w:t>
      </w:r>
      <w:r w:rsidR="007F42A9" w:rsidRPr="008262CA">
        <w:rPr>
          <w:rFonts w:ascii="Times New Roman" w:hAnsi="Times New Roman" w:cs="Times New Roman"/>
          <w:sz w:val="24"/>
          <w:szCs w:val="24"/>
        </w:rPr>
        <w:t xml:space="preserve"> que se alcance </w:t>
      </w:r>
      <w:r w:rsidR="00ED36A0">
        <w:rPr>
          <w:rFonts w:ascii="Times New Roman" w:hAnsi="Times New Roman" w:cs="Times New Roman"/>
          <w:sz w:val="24"/>
          <w:szCs w:val="24"/>
        </w:rPr>
        <w:t xml:space="preserve">en </w:t>
      </w:r>
      <w:r w:rsidR="007F42A9" w:rsidRPr="008262CA">
        <w:rPr>
          <w:rFonts w:ascii="Times New Roman" w:hAnsi="Times New Roman" w:cs="Times New Roman"/>
          <w:sz w:val="24"/>
          <w:szCs w:val="24"/>
        </w:rPr>
        <w:t>el</w:t>
      </w:r>
      <w:r w:rsidR="00ED36A0">
        <w:rPr>
          <w:rFonts w:ascii="Times New Roman" w:hAnsi="Times New Roman" w:cs="Times New Roman"/>
          <w:sz w:val="24"/>
          <w:szCs w:val="24"/>
        </w:rPr>
        <w:t xml:space="preserve"> agua. Una vez sumergido el sustrato</w:t>
      </w:r>
      <w:r w:rsidR="007F42A9" w:rsidRPr="008262CA">
        <w:rPr>
          <w:rFonts w:ascii="Times New Roman" w:hAnsi="Times New Roman" w:cs="Times New Roman"/>
          <w:sz w:val="24"/>
          <w:szCs w:val="24"/>
        </w:rPr>
        <w:t xml:space="preserve"> en el agua caliente, la temperatura de esta comenza</w:t>
      </w:r>
      <w:r w:rsidR="00ED36A0">
        <w:rPr>
          <w:rFonts w:ascii="Times New Roman" w:hAnsi="Times New Roman" w:cs="Times New Roman"/>
          <w:sz w:val="24"/>
          <w:szCs w:val="24"/>
        </w:rPr>
        <w:t>ra a bajar, debido a que el sustrato</w:t>
      </w:r>
      <w:r w:rsidR="007F42A9" w:rsidRPr="008262CA">
        <w:rPr>
          <w:rFonts w:ascii="Times New Roman" w:hAnsi="Times New Roman" w:cs="Times New Roman"/>
          <w:sz w:val="24"/>
          <w:szCs w:val="24"/>
        </w:rPr>
        <w:t xml:space="preserve"> al momento de entrar al agua po</w:t>
      </w:r>
      <w:r w:rsidR="00ED36A0">
        <w:rPr>
          <w:rFonts w:ascii="Times New Roman" w:hAnsi="Times New Roman" w:cs="Times New Roman"/>
          <w:sz w:val="24"/>
          <w:szCs w:val="24"/>
        </w:rPr>
        <w:t>see una temperatura mucho menor.</w:t>
      </w:r>
      <w:r w:rsidR="007F42A9" w:rsidRPr="008262CA">
        <w:rPr>
          <w:rFonts w:ascii="Times New Roman" w:hAnsi="Times New Roman" w:cs="Times New Roman"/>
          <w:sz w:val="24"/>
          <w:szCs w:val="24"/>
        </w:rPr>
        <w:t xml:space="preserve"> </w:t>
      </w:r>
      <w:r w:rsidR="00ED36A0" w:rsidRPr="008262CA">
        <w:rPr>
          <w:rFonts w:ascii="Times New Roman" w:hAnsi="Times New Roman" w:cs="Times New Roman"/>
          <w:sz w:val="24"/>
          <w:szCs w:val="24"/>
        </w:rPr>
        <w:t>Se</w:t>
      </w:r>
      <w:r w:rsidR="007F42A9" w:rsidRPr="008262CA">
        <w:rPr>
          <w:rFonts w:ascii="Times New Roman" w:hAnsi="Times New Roman" w:cs="Times New Roman"/>
          <w:sz w:val="24"/>
          <w:szCs w:val="24"/>
        </w:rPr>
        <w:t xml:space="preserve"> recomienda que la temperatura del agua al momento de la inm</w:t>
      </w:r>
      <w:r w:rsidR="00ED36A0">
        <w:rPr>
          <w:rFonts w:ascii="Times New Roman" w:hAnsi="Times New Roman" w:cs="Times New Roman"/>
          <w:sz w:val="24"/>
          <w:szCs w:val="24"/>
        </w:rPr>
        <w:t>ersión sea de unos 85°C - 86°C, Pues</w:t>
      </w:r>
      <w:r w:rsidR="007F42A9" w:rsidRPr="008262CA">
        <w:rPr>
          <w:rFonts w:ascii="Times New Roman" w:hAnsi="Times New Roman" w:cs="Times New Roman"/>
          <w:sz w:val="24"/>
          <w:szCs w:val="24"/>
        </w:rPr>
        <w:t xml:space="preserve"> en 5 minutos</w:t>
      </w:r>
      <w:r w:rsidR="002E77DE">
        <w:rPr>
          <w:rFonts w:ascii="Times New Roman" w:hAnsi="Times New Roman" w:cs="Times New Roman"/>
          <w:sz w:val="24"/>
          <w:szCs w:val="24"/>
        </w:rPr>
        <w:t xml:space="preserve"> esta bajara</w:t>
      </w:r>
      <w:r w:rsidR="00230CE7">
        <w:rPr>
          <w:rFonts w:ascii="Times New Roman" w:hAnsi="Times New Roman" w:cs="Times New Roman"/>
          <w:sz w:val="24"/>
          <w:szCs w:val="24"/>
        </w:rPr>
        <w:t xml:space="preserve"> aproximadamente </w:t>
      </w:r>
      <w:r w:rsidR="002E77DE">
        <w:rPr>
          <w:rFonts w:ascii="Times New Roman" w:hAnsi="Times New Roman" w:cs="Times New Roman"/>
          <w:sz w:val="24"/>
          <w:szCs w:val="24"/>
        </w:rPr>
        <w:t xml:space="preserve">a </w:t>
      </w:r>
      <w:r w:rsidR="00230CE7">
        <w:rPr>
          <w:rFonts w:ascii="Times New Roman" w:hAnsi="Times New Roman" w:cs="Times New Roman"/>
          <w:sz w:val="24"/>
          <w:szCs w:val="24"/>
        </w:rPr>
        <w:t>79°C</w:t>
      </w:r>
      <w:r w:rsidR="001F60A3" w:rsidRPr="008262CA">
        <w:rPr>
          <w:rFonts w:ascii="Times New Roman" w:hAnsi="Times New Roman" w:cs="Times New Roman"/>
          <w:sz w:val="24"/>
          <w:szCs w:val="24"/>
        </w:rPr>
        <w:t xml:space="preserve"> -</w:t>
      </w:r>
      <w:r w:rsidR="00230CE7">
        <w:rPr>
          <w:rFonts w:ascii="Times New Roman" w:hAnsi="Times New Roman" w:cs="Times New Roman"/>
          <w:sz w:val="24"/>
          <w:szCs w:val="24"/>
        </w:rPr>
        <w:t xml:space="preserve"> 81°C.</w:t>
      </w:r>
      <w:r w:rsidR="001F60A3" w:rsidRPr="008262CA">
        <w:rPr>
          <w:rFonts w:ascii="Times New Roman" w:hAnsi="Times New Roman" w:cs="Times New Roman"/>
          <w:sz w:val="24"/>
          <w:szCs w:val="24"/>
        </w:rPr>
        <w:t xml:space="preserve"> </w:t>
      </w:r>
      <w:r w:rsidR="007F42A9" w:rsidRPr="008262CA">
        <w:rPr>
          <w:rFonts w:ascii="Times New Roman" w:hAnsi="Times New Roman" w:cs="Times New Roman"/>
          <w:sz w:val="24"/>
          <w:szCs w:val="24"/>
        </w:rPr>
        <w:t>La fuente de calor debe poder aumentarse y disminuirse con facilidad. Debemos</w:t>
      </w:r>
      <w:r w:rsidR="00CC5AFD" w:rsidRPr="008262CA">
        <w:rPr>
          <w:rFonts w:ascii="Times New Roman" w:hAnsi="Times New Roman" w:cs="Times New Roman"/>
          <w:sz w:val="24"/>
          <w:szCs w:val="24"/>
        </w:rPr>
        <w:t xml:space="preserve"> tener un termómetro confiable y</w:t>
      </w:r>
      <w:r w:rsidR="007F42A9" w:rsidRPr="008262CA">
        <w:rPr>
          <w:rFonts w:ascii="Times New Roman" w:hAnsi="Times New Roman" w:cs="Times New Roman"/>
          <w:sz w:val="24"/>
          <w:szCs w:val="24"/>
        </w:rPr>
        <w:t xml:space="preserve"> procurar</w:t>
      </w:r>
      <w:r w:rsidR="001F60A3" w:rsidRPr="008262CA">
        <w:rPr>
          <w:rFonts w:ascii="Times New Roman" w:hAnsi="Times New Roman" w:cs="Times New Roman"/>
          <w:sz w:val="24"/>
          <w:szCs w:val="24"/>
        </w:rPr>
        <w:t xml:space="preserve"> que la temperatura este en el punto </w:t>
      </w:r>
      <w:r w:rsidR="00230CE7" w:rsidRPr="008262CA">
        <w:rPr>
          <w:rFonts w:ascii="Times New Roman" w:hAnsi="Times New Roman" w:cs="Times New Roman"/>
          <w:sz w:val="24"/>
          <w:szCs w:val="24"/>
        </w:rPr>
        <w:t>óptimo</w:t>
      </w:r>
      <w:r w:rsidR="00CC5AFD" w:rsidRPr="008262CA">
        <w:rPr>
          <w:rFonts w:ascii="Times New Roman" w:hAnsi="Times New Roman" w:cs="Times New Roman"/>
          <w:sz w:val="24"/>
          <w:szCs w:val="24"/>
        </w:rPr>
        <w:t>.</w:t>
      </w:r>
    </w:p>
    <w:p w:rsidR="00B277AD" w:rsidRPr="008262CA" w:rsidRDefault="00B277AD" w:rsidP="00E04B02">
      <w:pPr>
        <w:jc w:val="both"/>
        <w:rPr>
          <w:rFonts w:ascii="Times New Roman" w:hAnsi="Times New Roman" w:cs="Times New Roman"/>
          <w:sz w:val="24"/>
          <w:szCs w:val="24"/>
        </w:rPr>
      </w:pPr>
      <w:r w:rsidRPr="008262CA">
        <w:rPr>
          <w:rFonts w:ascii="Times New Roman" w:hAnsi="Times New Roman" w:cs="Times New Roman"/>
          <w:sz w:val="24"/>
          <w:szCs w:val="24"/>
        </w:rPr>
        <w:t>Para facilitar el trabajo al momento de retirar al sustrato del agua, se recomienda pasteurizar</w:t>
      </w:r>
      <w:r w:rsidR="00CE6092" w:rsidRPr="008262CA">
        <w:rPr>
          <w:rFonts w:ascii="Times New Roman" w:hAnsi="Times New Roman" w:cs="Times New Roman"/>
          <w:sz w:val="24"/>
          <w:szCs w:val="24"/>
        </w:rPr>
        <w:t xml:space="preserve">lo </w:t>
      </w:r>
      <w:r w:rsidRPr="008262CA">
        <w:rPr>
          <w:rFonts w:ascii="Times New Roman" w:hAnsi="Times New Roman" w:cs="Times New Roman"/>
          <w:sz w:val="24"/>
          <w:szCs w:val="24"/>
        </w:rPr>
        <w:t xml:space="preserve"> dentro de sacos plásticos a los cuales se les pueda sacar del agua p</w:t>
      </w:r>
      <w:r w:rsidR="00230CE7">
        <w:rPr>
          <w:rFonts w:ascii="Times New Roman" w:hAnsi="Times New Roman" w:cs="Times New Roman"/>
          <w:sz w:val="24"/>
          <w:szCs w:val="24"/>
        </w:rPr>
        <w:t>or medio de un sistema de polea.</w:t>
      </w:r>
      <w:r w:rsidRPr="008262CA">
        <w:rPr>
          <w:rFonts w:ascii="Times New Roman" w:hAnsi="Times New Roman" w:cs="Times New Roman"/>
          <w:sz w:val="24"/>
          <w:szCs w:val="24"/>
        </w:rPr>
        <w:t xml:space="preserve"> </w:t>
      </w:r>
      <w:r w:rsidR="00230CE7" w:rsidRPr="008262CA">
        <w:rPr>
          <w:rFonts w:ascii="Times New Roman" w:hAnsi="Times New Roman" w:cs="Times New Roman"/>
          <w:sz w:val="24"/>
          <w:szCs w:val="24"/>
        </w:rPr>
        <w:t>El</w:t>
      </w:r>
      <w:r w:rsidRPr="008262CA">
        <w:rPr>
          <w:rFonts w:ascii="Times New Roman" w:hAnsi="Times New Roman" w:cs="Times New Roman"/>
          <w:sz w:val="24"/>
          <w:szCs w:val="24"/>
        </w:rPr>
        <w:t xml:space="preserve"> saco también sirve de protección contra contaminantes en el aire mientras se escurre el exceso de agua.</w:t>
      </w:r>
      <w:r w:rsidR="00CE6092" w:rsidRPr="008262CA">
        <w:rPr>
          <w:rFonts w:ascii="Times New Roman" w:hAnsi="Times New Roman" w:cs="Times New Roman"/>
          <w:sz w:val="24"/>
          <w:szCs w:val="24"/>
        </w:rPr>
        <w:t xml:space="preserve"> Si no se usan sacos</w:t>
      </w:r>
      <w:r w:rsidR="00230CE7">
        <w:rPr>
          <w:rFonts w:ascii="Times New Roman" w:hAnsi="Times New Roman" w:cs="Times New Roman"/>
          <w:sz w:val="24"/>
          <w:szCs w:val="24"/>
        </w:rPr>
        <w:t>,</w:t>
      </w:r>
      <w:r w:rsidR="00CE6092" w:rsidRPr="008262CA">
        <w:rPr>
          <w:rFonts w:ascii="Times New Roman" w:hAnsi="Times New Roman" w:cs="Times New Roman"/>
          <w:sz w:val="24"/>
          <w:szCs w:val="24"/>
        </w:rPr>
        <w:t xml:space="preserve"> el sustrato </w:t>
      </w:r>
      <w:r w:rsidR="00230CE7" w:rsidRPr="008262CA">
        <w:rPr>
          <w:rFonts w:ascii="Times New Roman" w:hAnsi="Times New Roman" w:cs="Times New Roman"/>
          <w:sz w:val="24"/>
          <w:szCs w:val="24"/>
        </w:rPr>
        <w:t xml:space="preserve">debe cubrirse </w:t>
      </w:r>
      <w:r w:rsidR="00CE6092" w:rsidRPr="008262CA">
        <w:rPr>
          <w:rFonts w:ascii="Times New Roman" w:hAnsi="Times New Roman" w:cs="Times New Roman"/>
          <w:sz w:val="24"/>
          <w:szCs w:val="24"/>
        </w:rPr>
        <w:t xml:space="preserve">mientras se escurre en una estructura que permita el drenaje. </w:t>
      </w:r>
    </w:p>
    <w:p w:rsidR="00C0626C" w:rsidRPr="008262CA" w:rsidRDefault="00230CE7" w:rsidP="00E04B02">
      <w:pPr>
        <w:jc w:val="both"/>
        <w:rPr>
          <w:rFonts w:ascii="Times New Roman" w:hAnsi="Times New Roman" w:cs="Times New Roman"/>
          <w:sz w:val="24"/>
          <w:szCs w:val="24"/>
        </w:rPr>
      </w:pPr>
      <w:r>
        <w:rPr>
          <w:rFonts w:ascii="Times New Roman" w:hAnsi="Times New Roman" w:cs="Times New Roman"/>
          <w:sz w:val="24"/>
          <w:szCs w:val="24"/>
        </w:rPr>
        <w:t xml:space="preserve">La desventaja de </w:t>
      </w:r>
      <w:r w:rsidR="00CC5AFD" w:rsidRPr="008262CA">
        <w:rPr>
          <w:rFonts w:ascii="Times New Roman" w:hAnsi="Times New Roman" w:cs="Times New Roman"/>
          <w:sz w:val="24"/>
          <w:szCs w:val="24"/>
        </w:rPr>
        <w:t>este método</w:t>
      </w:r>
      <w:r w:rsidR="002E77DE">
        <w:rPr>
          <w:rFonts w:ascii="Times New Roman" w:hAnsi="Times New Roman" w:cs="Times New Roman"/>
          <w:sz w:val="24"/>
          <w:szCs w:val="24"/>
        </w:rPr>
        <w:t xml:space="preserve"> de pasteurización,</w:t>
      </w:r>
      <w:r w:rsidR="007F42A9" w:rsidRPr="008262CA">
        <w:rPr>
          <w:rFonts w:ascii="Times New Roman" w:hAnsi="Times New Roman" w:cs="Times New Roman"/>
          <w:sz w:val="24"/>
          <w:szCs w:val="24"/>
        </w:rPr>
        <w:t xml:space="preserve"> </w:t>
      </w:r>
      <w:r w:rsidR="00CC5AFD" w:rsidRPr="008262CA">
        <w:rPr>
          <w:rFonts w:ascii="Times New Roman" w:hAnsi="Times New Roman" w:cs="Times New Roman"/>
          <w:sz w:val="24"/>
          <w:szCs w:val="24"/>
        </w:rPr>
        <w:t>radica en que las cantidades de agua y combustible empleados son bastante grandes, el tiempo de escurrido del sustrato es mayor y se pierden una buena c</w:t>
      </w:r>
      <w:r w:rsidR="00EA1DA7" w:rsidRPr="008262CA">
        <w:rPr>
          <w:rFonts w:ascii="Times New Roman" w:hAnsi="Times New Roman" w:cs="Times New Roman"/>
          <w:sz w:val="24"/>
          <w:szCs w:val="24"/>
        </w:rPr>
        <w:t>antidad de elementos nutritivos,</w:t>
      </w:r>
      <w:r w:rsidR="00CC5AFD" w:rsidRPr="008262CA">
        <w:rPr>
          <w:rFonts w:ascii="Times New Roman" w:hAnsi="Times New Roman" w:cs="Times New Roman"/>
          <w:sz w:val="24"/>
          <w:szCs w:val="24"/>
        </w:rPr>
        <w:t xml:space="preserve"> Aunque esto último resulta provechoso cuando se quiere disminuir la cantidad de azucares excesivos en un determinado sustrato.</w:t>
      </w:r>
    </w:p>
    <w:p w:rsidR="00CC5AFD" w:rsidRPr="008262CA" w:rsidRDefault="00EA1DA7" w:rsidP="00E04B02">
      <w:pPr>
        <w:jc w:val="both"/>
        <w:rPr>
          <w:rFonts w:ascii="Times New Roman" w:hAnsi="Times New Roman" w:cs="Times New Roman"/>
          <w:b/>
          <w:sz w:val="24"/>
          <w:szCs w:val="24"/>
        </w:rPr>
      </w:pPr>
      <w:r w:rsidRPr="008262CA">
        <w:rPr>
          <w:rFonts w:ascii="Times New Roman" w:hAnsi="Times New Roman" w:cs="Times New Roman"/>
          <w:b/>
          <w:sz w:val="24"/>
          <w:szCs w:val="24"/>
        </w:rPr>
        <w:t>Pasteurización por vapor</w:t>
      </w:r>
    </w:p>
    <w:p w:rsidR="00EA1DA7" w:rsidRPr="008262CA" w:rsidRDefault="00EA1DA7" w:rsidP="00E04B02">
      <w:pPr>
        <w:jc w:val="both"/>
        <w:rPr>
          <w:rFonts w:ascii="Times New Roman" w:hAnsi="Times New Roman" w:cs="Times New Roman"/>
          <w:sz w:val="24"/>
          <w:szCs w:val="24"/>
        </w:rPr>
      </w:pPr>
      <w:r w:rsidRPr="008262CA">
        <w:rPr>
          <w:rFonts w:ascii="Times New Roman" w:hAnsi="Times New Roman" w:cs="Times New Roman"/>
          <w:sz w:val="24"/>
          <w:szCs w:val="24"/>
        </w:rPr>
        <w:t>Otra alternativa conveniente es la de pasteurizar el sustrato dentro de equipo diseñado para tal fin. La pasteurización de vapor es un método en el que se conservan la mayoría de nutrientes del sustrato, sin ser modificados en su química.</w:t>
      </w:r>
    </w:p>
    <w:p w:rsidR="00C42A83" w:rsidRDefault="00EA1DA7" w:rsidP="00E04B02">
      <w:pPr>
        <w:jc w:val="both"/>
        <w:rPr>
          <w:rFonts w:ascii="Times New Roman" w:hAnsi="Times New Roman" w:cs="Times New Roman"/>
          <w:sz w:val="24"/>
          <w:szCs w:val="24"/>
        </w:rPr>
      </w:pPr>
      <w:r w:rsidRPr="008262CA">
        <w:rPr>
          <w:rFonts w:ascii="Times New Roman" w:hAnsi="Times New Roman" w:cs="Times New Roman"/>
          <w:sz w:val="24"/>
          <w:szCs w:val="24"/>
        </w:rPr>
        <w:t>Este proceso se realiza a temp</w:t>
      </w:r>
      <w:r w:rsidR="008E7CF5">
        <w:rPr>
          <w:rFonts w:ascii="Times New Roman" w:hAnsi="Times New Roman" w:cs="Times New Roman"/>
          <w:sz w:val="24"/>
          <w:szCs w:val="24"/>
        </w:rPr>
        <w:t>eraturas menores que los 100 °C</w:t>
      </w:r>
      <w:r w:rsidRPr="008262CA">
        <w:rPr>
          <w:rFonts w:ascii="Times New Roman" w:hAnsi="Times New Roman" w:cs="Times New Roman"/>
          <w:sz w:val="24"/>
          <w:szCs w:val="24"/>
        </w:rPr>
        <w:t xml:space="preserve"> y presiones no mayores a la presión atmosférica. El tiempo de pasteurización del sustrato debe ser mayor</w:t>
      </w:r>
      <w:r w:rsidR="00B277AD" w:rsidRPr="008262CA">
        <w:rPr>
          <w:rFonts w:ascii="Times New Roman" w:hAnsi="Times New Roman" w:cs="Times New Roman"/>
          <w:sz w:val="24"/>
          <w:szCs w:val="24"/>
        </w:rPr>
        <w:t xml:space="preserve"> que en el de inmersión en agua, puesto que el vapor tardara más en subir la temperatura de todo el sustrato</w:t>
      </w:r>
      <w:r w:rsidR="00C42A83">
        <w:rPr>
          <w:rFonts w:ascii="Times New Roman" w:hAnsi="Times New Roman" w:cs="Times New Roman"/>
          <w:sz w:val="24"/>
          <w:szCs w:val="24"/>
        </w:rPr>
        <w:t>,</w:t>
      </w:r>
      <w:r w:rsidR="00B277AD" w:rsidRPr="008262CA">
        <w:rPr>
          <w:rFonts w:ascii="Times New Roman" w:hAnsi="Times New Roman" w:cs="Times New Roman"/>
          <w:sz w:val="24"/>
          <w:szCs w:val="24"/>
        </w:rPr>
        <w:t xml:space="preserve"> en comparación con el</w:t>
      </w:r>
      <w:r w:rsidR="00C42A83">
        <w:rPr>
          <w:rFonts w:ascii="Times New Roman" w:hAnsi="Times New Roman" w:cs="Times New Roman"/>
          <w:sz w:val="24"/>
          <w:szCs w:val="24"/>
        </w:rPr>
        <w:t xml:space="preserve"> tiempo que tarda el agua en lograrlo</w:t>
      </w:r>
      <w:r w:rsidR="00B277AD" w:rsidRPr="008262CA">
        <w:rPr>
          <w:rFonts w:ascii="Times New Roman" w:hAnsi="Times New Roman" w:cs="Times New Roman"/>
          <w:sz w:val="24"/>
          <w:szCs w:val="24"/>
        </w:rPr>
        <w:t>. La temperatura debería estar entre los 8</w:t>
      </w:r>
      <w:r w:rsidR="00C42A83">
        <w:rPr>
          <w:rFonts w:ascii="Times New Roman" w:hAnsi="Times New Roman" w:cs="Times New Roman"/>
          <w:sz w:val="24"/>
          <w:szCs w:val="24"/>
        </w:rPr>
        <w:t xml:space="preserve">0°C. y 85°C. por un espacio de </w:t>
      </w:r>
      <w:r w:rsidR="00B277AD" w:rsidRPr="008262CA">
        <w:rPr>
          <w:rFonts w:ascii="Times New Roman" w:hAnsi="Times New Roman" w:cs="Times New Roman"/>
          <w:sz w:val="24"/>
          <w:szCs w:val="24"/>
        </w:rPr>
        <w:t>3 horas. No se recomienda</w:t>
      </w:r>
      <w:r w:rsidR="00CE6092" w:rsidRPr="008262CA">
        <w:rPr>
          <w:rFonts w:ascii="Times New Roman" w:hAnsi="Times New Roman" w:cs="Times New Roman"/>
          <w:sz w:val="24"/>
          <w:szCs w:val="24"/>
        </w:rPr>
        <w:t xml:space="preserve"> este método para pasteurizar sustratos demasiado ricos en azucares o suplementos.</w:t>
      </w:r>
      <w:r w:rsidR="00C24896" w:rsidRPr="008262CA">
        <w:rPr>
          <w:rFonts w:ascii="Times New Roman" w:hAnsi="Times New Roman" w:cs="Times New Roman"/>
          <w:sz w:val="24"/>
          <w:szCs w:val="24"/>
        </w:rPr>
        <w:t xml:space="preserve"> La ventaja de este método es el poder sembrar</w:t>
      </w:r>
      <w:r w:rsidR="00C42A83">
        <w:rPr>
          <w:rFonts w:ascii="Times New Roman" w:hAnsi="Times New Roman" w:cs="Times New Roman"/>
          <w:sz w:val="24"/>
          <w:szCs w:val="24"/>
        </w:rPr>
        <w:t xml:space="preserve"> al sustrato poco tiempo</w:t>
      </w:r>
      <w:r w:rsidR="00C24896" w:rsidRPr="008262CA">
        <w:rPr>
          <w:rFonts w:ascii="Times New Roman" w:hAnsi="Times New Roman" w:cs="Times New Roman"/>
          <w:sz w:val="24"/>
          <w:szCs w:val="24"/>
        </w:rPr>
        <w:t xml:space="preserve"> después de que este </w:t>
      </w:r>
      <w:r w:rsidR="00C24896" w:rsidRPr="008262CA">
        <w:rPr>
          <w:rFonts w:ascii="Times New Roman" w:hAnsi="Times New Roman" w:cs="Times New Roman"/>
          <w:sz w:val="24"/>
          <w:szCs w:val="24"/>
        </w:rPr>
        <w:lastRenderedPageBreak/>
        <w:t>se ha enfriado,</w:t>
      </w:r>
      <w:r w:rsidR="00C42A83">
        <w:rPr>
          <w:rFonts w:ascii="Times New Roman" w:hAnsi="Times New Roman" w:cs="Times New Roman"/>
          <w:sz w:val="24"/>
          <w:szCs w:val="24"/>
        </w:rPr>
        <w:t xml:space="preserve"> también necesita cantidades menores de agua y combustible,</w:t>
      </w:r>
      <w:r w:rsidR="00C24896" w:rsidRPr="008262CA">
        <w:rPr>
          <w:rFonts w:ascii="Times New Roman" w:hAnsi="Times New Roman" w:cs="Times New Roman"/>
          <w:sz w:val="24"/>
          <w:szCs w:val="24"/>
        </w:rPr>
        <w:t xml:space="preserve"> pero</w:t>
      </w:r>
      <w:r w:rsidR="00C42A83">
        <w:rPr>
          <w:rFonts w:ascii="Times New Roman" w:hAnsi="Times New Roman" w:cs="Times New Roman"/>
          <w:sz w:val="24"/>
          <w:szCs w:val="24"/>
        </w:rPr>
        <w:t xml:space="preserve"> tiene la desventaja de</w:t>
      </w:r>
      <w:r w:rsidR="00C24896" w:rsidRPr="008262CA">
        <w:rPr>
          <w:rFonts w:ascii="Times New Roman" w:hAnsi="Times New Roman" w:cs="Times New Roman"/>
          <w:sz w:val="24"/>
          <w:szCs w:val="24"/>
        </w:rPr>
        <w:t xml:space="preserve"> necesita</w:t>
      </w:r>
      <w:r w:rsidR="00C42A83">
        <w:rPr>
          <w:rFonts w:ascii="Times New Roman" w:hAnsi="Times New Roman" w:cs="Times New Roman"/>
          <w:sz w:val="24"/>
          <w:szCs w:val="24"/>
        </w:rPr>
        <w:t>r</w:t>
      </w:r>
      <w:r w:rsidR="00C24896" w:rsidRPr="008262CA">
        <w:rPr>
          <w:rFonts w:ascii="Times New Roman" w:hAnsi="Times New Roman" w:cs="Times New Roman"/>
          <w:sz w:val="24"/>
          <w:szCs w:val="24"/>
        </w:rPr>
        <w:t xml:space="preserve"> inversión en equipo.</w:t>
      </w:r>
    </w:p>
    <w:p w:rsidR="00D02ABB" w:rsidRPr="008262CA" w:rsidRDefault="00D02ABB" w:rsidP="00E04B02">
      <w:pPr>
        <w:jc w:val="both"/>
        <w:rPr>
          <w:rFonts w:ascii="Times New Roman" w:hAnsi="Times New Roman" w:cs="Times New Roman"/>
          <w:sz w:val="24"/>
          <w:szCs w:val="24"/>
        </w:rPr>
      </w:pPr>
    </w:p>
    <w:p w:rsidR="00C24896" w:rsidRPr="008262CA" w:rsidRDefault="009477C8" w:rsidP="00E04B02">
      <w:pPr>
        <w:jc w:val="both"/>
        <w:rPr>
          <w:rFonts w:ascii="Times New Roman" w:hAnsi="Times New Roman" w:cs="Times New Roman"/>
          <w:b/>
          <w:sz w:val="24"/>
          <w:szCs w:val="24"/>
        </w:rPr>
      </w:pPr>
      <w:r w:rsidRPr="008262CA">
        <w:rPr>
          <w:rFonts w:ascii="Times New Roman" w:hAnsi="Times New Roman" w:cs="Times New Roman"/>
          <w:b/>
          <w:sz w:val="24"/>
          <w:szCs w:val="24"/>
        </w:rPr>
        <w:t>Esterilización</w:t>
      </w:r>
    </w:p>
    <w:p w:rsidR="00C24896" w:rsidRPr="008262CA" w:rsidRDefault="00C24896" w:rsidP="00E04B02">
      <w:pPr>
        <w:jc w:val="both"/>
        <w:rPr>
          <w:rFonts w:ascii="Times New Roman" w:hAnsi="Times New Roman" w:cs="Times New Roman"/>
          <w:sz w:val="24"/>
          <w:szCs w:val="24"/>
        </w:rPr>
      </w:pPr>
      <w:r w:rsidRPr="008262CA">
        <w:rPr>
          <w:rFonts w:ascii="Times New Roman" w:hAnsi="Times New Roman" w:cs="Times New Roman"/>
          <w:sz w:val="24"/>
          <w:szCs w:val="24"/>
        </w:rPr>
        <w:t>Es un método que elimina la totalidad de</w:t>
      </w:r>
      <w:r w:rsidR="00D35DE4" w:rsidRPr="008262CA">
        <w:rPr>
          <w:rFonts w:ascii="Times New Roman" w:hAnsi="Times New Roman" w:cs="Times New Roman"/>
          <w:sz w:val="24"/>
          <w:szCs w:val="24"/>
        </w:rPr>
        <w:t xml:space="preserve"> organismos en el sustrato, lo que nos garantiza que no habrá problemas de contaminación.</w:t>
      </w:r>
      <w:r w:rsidRPr="008262CA">
        <w:rPr>
          <w:rFonts w:ascii="Times New Roman" w:hAnsi="Times New Roman" w:cs="Times New Roman"/>
          <w:sz w:val="24"/>
          <w:szCs w:val="24"/>
        </w:rPr>
        <w:t xml:space="preserve"> Se utiliza autoclaves que llevan al sustrato a 120°C. y 20 psi de presión.  Se puede usar una hoya de presión casera</w:t>
      </w:r>
      <w:r w:rsidR="00D35DE4" w:rsidRPr="008262CA">
        <w:rPr>
          <w:rFonts w:ascii="Times New Roman" w:hAnsi="Times New Roman" w:cs="Times New Roman"/>
          <w:sz w:val="24"/>
          <w:szCs w:val="24"/>
        </w:rPr>
        <w:t xml:space="preserve"> y nos dará buenos resultados.</w:t>
      </w:r>
    </w:p>
    <w:p w:rsidR="0024249E" w:rsidRPr="008262CA" w:rsidRDefault="00D35DE4" w:rsidP="00E04B02">
      <w:pPr>
        <w:jc w:val="both"/>
        <w:rPr>
          <w:rFonts w:ascii="Times New Roman" w:hAnsi="Times New Roman" w:cs="Times New Roman"/>
          <w:sz w:val="24"/>
          <w:szCs w:val="24"/>
        </w:rPr>
      </w:pPr>
      <w:r w:rsidRPr="008262CA">
        <w:rPr>
          <w:rFonts w:ascii="Times New Roman" w:hAnsi="Times New Roman" w:cs="Times New Roman"/>
          <w:sz w:val="24"/>
          <w:szCs w:val="24"/>
        </w:rPr>
        <w:t>El sustrato debe ser colocado dentro de frascos de vidrio o bolsas de polipropileno que permitan el paso del aire mediante un filtro.  Luego se deben esterilizar por un espacio de una a dos horas. Este proceso no sirve para pasteurizar grandes cantidades de sustrato, por lo que su uso es solo para producir hongos en pequeñas cantidades</w:t>
      </w:r>
      <w:r w:rsidR="00C42A83">
        <w:rPr>
          <w:rFonts w:ascii="Times New Roman" w:hAnsi="Times New Roman" w:cs="Times New Roman"/>
          <w:sz w:val="24"/>
          <w:szCs w:val="24"/>
        </w:rPr>
        <w:t>,</w:t>
      </w:r>
      <w:r w:rsidRPr="008262CA">
        <w:rPr>
          <w:rFonts w:ascii="Times New Roman" w:hAnsi="Times New Roman" w:cs="Times New Roman"/>
          <w:sz w:val="24"/>
          <w:szCs w:val="24"/>
        </w:rPr>
        <w:t xml:space="preserve"> como cuando se quiere producir hongos medicinales o inclusive </w:t>
      </w:r>
      <w:r w:rsidR="00C42A83" w:rsidRPr="008262CA">
        <w:rPr>
          <w:rFonts w:ascii="Times New Roman" w:hAnsi="Times New Roman" w:cs="Times New Roman"/>
          <w:sz w:val="24"/>
          <w:szCs w:val="24"/>
        </w:rPr>
        <w:t>ontogénicos</w:t>
      </w:r>
      <w:r w:rsidRPr="008262CA">
        <w:rPr>
          <w:rFonts w:ascii="Times New Roman" w:hAnsi="Times New Roman" w:cs="Times New Roman"/>
          <w:sz w:val="24"/>
          <w:szCs w:val="24"/>
        </w:rPr>
        <w:t xml:space="preserve"> para autoconsumo.</w:t>
      </w:r>
    </w:p>
    <w:p w:rsidR="00D35DE4" w:rsidRPr="008262CA" w:rsidRDefault="00D35DE4" w:rsidP="00E04B02">
      <w:pPr>
        <w:jc w:val="both"/>
        <w:rPr>
          <w:rFonts w:ascii="Times New Roman" w:hAnsi="Times New Roman" w:cs="Times New Roman"/>
          <w:b/>
          <w:sz w:val="24"/>
          <w:szCs w:val="24"/>
        </w:rPr>
      </w:pPr>
      <w:r w:rsidRPr="008262CA">
        <w:rPr>
          <w:rFonts w:ascii="Times New Roman" w:hAnsi="Times New Roman" w:cs="Times New Roman"/>
          <w:b/>
          <w:sz w:val="24"/>
          <w:szCs w:val="24"/>
        </w:rPr>
        <w:t>Inoculación o siembra del sustrato</w:t>
      </w:r>
    </w:p>
    <w:p w:rsidR="00F76DAF" w:rsidRDefault="00F96223" w:rsidP="00E04B02">
      <w:pPr>
        <w:jc w:val="both"/>
        <w:rPr>
          <w:rFonts w:ascii="Times New Roman" w:hAnsi="Times New Roman" w:cs="Times New Roman"/>
          <w:sz w:val="24"/>
          <w:szCs w:val="24"/>
        </w:rPr>
      </w:pPr>
      <w:r w:rsidRPr="008262CA">
        <w:rPr>
          <w:rFonts w:ascii="Times New Roman" w:hAnsi="Times New Roman" w:cs="Times New Roman"/>
          <w:sz w:val="24"/>
          <w:szCs w:val="24"/>
        </w:rPr>
        <w:t>Cuando el sustrato posee la humedad correcta, que es entre 60% – 80% ha llegado e</w:t>
      </w:r>
      <w:r w:rsidR="00C42A83">
        <w:rPr>
          <w:rFonts w:ascii="Times New Roman" w:hAnsi="Times New Roman" w:cs="Times New Roman"/>
          <w:sz w:val="24"/>
          <w:szCs w:val="24"/>
        </w:rPr>
        <w:t>l momento de inocular o sembrar,</w:t>
      </w:r>
      <w:r w:rsidRPr="008262CA">
        <w:rPr>
          <w:rFonts w:ascii="Times New Roman" w:hAnsi="Times New Roman" w:cs="Times New Roman"/>
          <w:sz w:val="24"/>
          <w:szCs w:val="24"/>
        </w:rPr>
        <w:t xml:space="preserve"> Se puede determinar esta humedad tomando un puñado de sustrato y apretándolo fuertemente con la mano, si no caen gotas o caen muy pocas gotas de agua  el sustrato tendrá la humedad correcta. El proceso de siembra consiste en mezclar la semilla junto con el sustrato de la forma más homogénea posible</w:t>
      </w:r>
      <w:r w:rsidR="00F76DAF" w:rsidRPr="008262CA">
        <w:rPr>
          <w:rFonts w:ascii="Times New Roman" w:hAnsi="Times New Roman" w:cs="Times New Roman"/>
          <w:sz w:val="24"/>
          <w:szCs w:val="24"/>
        </w:rPr>
        <w:t>,</w:t>
      </w:r>
      <w:r w:rsidR="0088474E" w:rsidRPr="008262CA">
        <w:rPr>
          <w:rFonts w:ascii="Times New Roman" w:hAnsi="Times New Roman" w:cs="Times New Roman"/>
          <w:sz w:val="24"/>
          <w:szCs w:val="24"/>
        </w:rPr>
        <w:t xml:space="preserve"> e </w:t>
      </w:r>
      <w:r w:rsidR="00F76DAF" w:rsidRPr="008262CA">
        <w:rPr>
          <w:rFonts w:ascii="Times New Roman" w:hAnsi="Times New Roman" w:cs="Times New Roman"/>
          <w:sz w:val="24"/>
          <w:szCs w:val="24"/>
        </w:rPr>
        <w:t>introducirlo</w:t>
      </w:r>
      <w:r w:rsidR="0088474E" w:rsidRPr="008262CA">
        <w:rPr>
          <w:rFonts w:ascii="Times New Roman" w:hAnsi="Times New Roman" w:cs="Times New Roman"/>
          <w:sz w:val="24"/>
          <w:szCs w:val="24"/>
        </w:rPr>
        <w:t xml:space="preserve"> en una bolsa plástica </w:t>
      </w:r>
      <w:r w:rsidR="00F76DAF" w:rsidRPr="008262CA">
        <w:rPr>
          <w:rFonts w:ascii="Times New Roman" w:hAnsi="Times New Roman" w:cs="Times New Roman"/>
          <w:sz w:val="24"/>
          <w:szCs w:val="24"/>
        </w:rPr>
        <w:t>transparente que permita ver el avance del micelio y los puntos de contaminación en el sustrato si estos existieran.</w:t>
      </w:r>
    </w:p>
    <w:p w:rsidR="00D02ABB" w:rsidRDefault="00D02ABB" w:rsidP="00E04B02">
      <w:pPr>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extent cx="2256526" cy="1693961"/>
            <wp:effectExtent l="38100" t="57150" r="105674" b="96739"/>
            <wp:docPr id="20" name="Imagen 5" descr="http://img.youtube.com/vi/hi0xqr_bk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youtube.com/vi/hi0xqr_bkp0/0.jpg"/>
                    <pic:cNvPicPr>
                      <a:picLocks noChangeAspect="1" noChangeArrowheads="1"/>
                    </pic:cNvPicPr>
                  </pic:nvPicPr>
                  <pic:blipFill>
                    <a:blip r:embed="rId44" cstate="print"/>
                    <a:srcRect/>
                    <a:stretch>
                      <a:fillRect/>
                    </a:stretch>
                  </pic:blipFill>
                  <pic:spPr bwMode="auto">
                    <a:xfrm>
                      <a:off x="0" y="0"/>
                      <a:ext cx="2272066" cy="17056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02ABB" w:rsidRPr="00D02ABB" w:rsidRDefault="00D02ABB" w:rsidP="00E04B02">
      <w:pPr>
        <w:jc w:val="both"/>
        <w:rPr>
          <w:rFonts w:ascii="Times New Roman" w:hAnsi="Times New Roman" w:cs="Times New Roman"/>
          <w:sz w:val="16"/>
          <w:szCs w:val="16"/>
        </w:rPr>
      </w:pPr>
      <w:r>
        <w:rPr>
          <w:rFonts w:ascii="Times New Roman" w:hAnsi="Times New Roman" w:cs="Times New Roman"/>
          <w:sz w:val="24"/>
          <w:szCs w:val="24"/>
        </w:rPr>
        <w:t xml:space="preserve">                                               </w:t>
      </w:r>
      <w:r w:rsidRPr="00D02ABB">
        <w:rPr>
          <w:rFonts w:ascii="Times New Roman" w:hAnsi="Times New Roman" w:cs="Times New Roman"/>
          <w:sz w:val="16"/>
          <w:szCs w:val="16"/>
        </w:rPr>
        <w:t>Imagen 25 inoculación del sustrato</w:t>
      </w:r>
    </w:p>
    <w:p w:rsidR="00F3347F" w:rsidRPr="008262CA" w:rsidRDefault="00F76DAF" w:rsidP="00E04B02">
      <w:pPr>
        <w:jc w:val="both"/>
        <w:rPr>
          <w:rFonts w:ascii="Times New Roman" w:hAnsi="Times New Roman" w:cs="Times New Roman"/>
          <w:sz w:val="24"/>
          <w:szCs w:val="24"/>
        </w:rPr>
      </w:pPr>
      <w:r w:rsidRPr="008262CA">
        <w:rPr>
          <w:rFonts w:ascii="Times New Roman" w:hAnsi="Times New Roman" w:cs="Times New Roman"/>
          <w:sz w:val="24"/>
          <w:szCs w:val="24"/>
        </w:rPr>
        <w:t xml:space="preserve">Si el proceso de pasteurización ya ha sido realizado en varias ocasiones y se tiene confianza en </w:t>
      </w:r>
      <w:r w:rsidR="00F3347F" w:rsidRPr="008262CA">
        <w:rPr>
          <w:rFonts w:ascii="Times New Roman" w:hAnsi="Times New Roman" w:cs="Times New Roman"/>
          <w:sz w:val="24"/>
          <w:szCs w:val="24"/>
        </w:rPr>
        <w:t>él</w:t>
      </w:r>
      <w:r w:rsidRPr="008262CA">
        <w:rPr>
          <w:rFonts w:ascii="Times New Roman" w:hAnsi="Times New Roman" w:cs="Times New Roman"/>
          <w:sz w:val="24"/>
          <w:szCs w:val="24"/>
        </w:rPr>
        <w:t>, se puede usar bolsas negras para</w:t>
      </w:r>
      <w:r w:rsidR="00C42A83">
        <w:rPr>
          <w:rFonts w:ascii="Times New Roman" w:hAnsi="Times New Roman" w:cs="Times New Roman"/>
          <w:sz w:val="24"/>
          <w:szCs w:val="24"/>
        </w:rPr>
        <w:t xml:space="preserve"> contener el sustrato y así</w:t>
      </w:r>
      <w:r w:rsidRPr="008262CA">
        <w:rPr>
          <w:rFonts w:ascii="Times New Roman" w:hAnsi="Times New Roman" w:cs="Times New Roman"/>
          <w:sz w:val="24"/>
          <w:szCs w:val="24"/>
        </w:rPr>
        <w:t xml:space="preserve"> evitar tener que cubrir las entradas de luz del cuarto de fructificación</w:t>
      </w:r>
      <w:r w:rsidR="00C42A83">
        <w:rPr>
          <w:rFonts w:ascii="Times New Roman" w:hAnsi="Times New Roman" w:cs="Times New Roman"/>
          <w:sz w:val="24"/>
          <w:szCs w:val="24"/>
        </w:rPr>
        <w:t>,</w:t>
      </w:r>
      <w:r w:rsidRPr="008262CA">
        <w:rPr>
          <w:rFonts w:ascii="Times New Roman" w:hAnsi="Times New Roman" w:cs="Times New Roman"/>
          <w:sz w:val="24"/>
          <w:szCs w:val="24"/>
        </w:rPr>
        <w:t xml:space="preserve"> </w:t>
      </w:r>
      <w:r w:rsidR="00F3347F" w:rsidRPr="008262CA">
        <w:rPr>
          <w:rFonts w:ascii="Times New Roman" w:hAnsi="Times New Roman" w:cs="Times New Roman"/>
          <w:sz w:val="24"/>
          <w:szCs w:val="24"/>
        </w:rPr>
        <w:t>o tener que cubrir los bloques qu</w:t>
      </w:r>
      <w:r w:rsidR="00C42A83">
        <w:rPr>
          <w:rFonts w:ascii="Times New Roman" w:hAnsi="Times New Roman" w:cs="Times New Roman"/>
          <w:sz w:val="24"/>
          <w:szCs w:val="24"/>
        </w:rPr>
        <w:t>e se están incubando</w:t>
      </w:r>
      <w:r w:rsidR="00F3347F" w:rsidRPr="008262CA">
        <w:rPr>
          <w:rFonts w:ascii="Times New Roman" w:hAnsi="Times New Roman" w:cs="Times New Roman"/>
          <w:sz w:val="24"/>
          <w:szCs w:val="24"/>
        </w:rPr>
        <w:t xml:space="preserve"> cuando estos</w:t>
      </w:r>
      <w:r w:rsidRPr="008262CA">
        <w:rPr>
          <w:rFonts w:ascii="Times New Roman" w:hAnsi="Times New Roman" w:cs="Times New Roman"/>
          <w:sz w:val="24"/>
          <w:szCs w:val="24"/>
        </w:rPr>
        <w:t xml:space="preserve"> está</w:t>
      </w:r>
      <w:r w:rsidR="00F3347F" w:rsidRPr="008262CA">
        <w:rPr>
          <w:rFonts w:ascii="Times New Roman" w:hAnsi="Times New Roman" w:cs="Times New Roman"/>
          <w:sz w:val="24"/>
          <w:szCs w:val="24"/>
        </w:rPr>
        <w:t>n</w:t>
      </w:r>
      <w:r w:rsidRPr="008262CA">
        <w:rPr>
          <w:rFonts w:ascii="Times New Roman" w:hAnsi="Times New Roman" w:cs="Times New Roman"/>
          <w:sz w:val="24"/>
          <w:szCs w:val="24"/>
        </w:rPr>
        <w:t xml:space="preserve"> en una sala de incubación y fructificación compartida. </w:t>
      </w:r>
    </w:p>
    <w:p w:rsidR="00BA5936" w:rsidRDefault="00F3347F" w:rsidP="00BA5936">
      <w:pPr>
        <w:jc w:val="both"/>
        <w:rPr>
          <w:rFonts w:ascii="Times New Roman" w:hAnsi="Times New Roman" w:cs="Times New Roman"/>
          <w:sz w:val="24"/>
          <w:szCs w:val="24"/>
        </w:rPr>
      </w:pPr>
      <w:r w:rsidRPr="008262CA">
        <w:rPr>
          <w:rFonts w:ascii="Times New Roman" w:hAnsi="Times New Roman" w:cs="Times New Roman"/>
          <w:sz w:val="24"/>
          <w:szCs w:val="24"/>
        </w:rPr>
        <w:lastRenderedPageBreak/>
        <w:t>Cuando se siembra, hay que evitar dejar</w:t>
      </w:r>
      <w:r w:rsidR="00F96223" w:rsidRPr="008262CA">
        <w:rPr>
          <w:rFonts w:ascii="Times New Roman" w:hAnsi="Times New Roman" w:cs="Times New Roman"/>
          <w:sz w:val="24"/>
          <w:szCs w:val="24"/>
        </w:rPr>
        <w:t xml:space="preserve"> grandes secciones de </w:t>
      </w:r>
      <w:r w:rsidR="0088474E" w:rsidRPr="008262CA">
        <w:rPr>
          <w:rFonts w:ascii="Times New Roman" w:hAnsi="Times New Roman" w:cs="Times New Roman"/>
          <w:sz w:val="24"/>
          <w:szCs w:val="24"/>
        </w:rPr>
        <w:t xml:space="preserve">sustrato sin </w:t>
      </w:r>
      <w:r w:rsidRPr="008262CA">
        <w:rPr>
          <w:rFonts w:ascii="Times New Roman" w:hAnsi="Times New Roman" w:cs="Times New Roman"/>
          <w:sz w:val="24"/>
          <w:szCs w:val="24"/>
        </w:rPr>
        <w:t>inoculo</w:t>
      </w:r>
      <w:r w:rsidR="0088474E" w:rsidRPr="008262CA">
        <w:rPr>
          <w:rFonts w:ascii="Times New Roman" w:hAnsi="Times New Roman" w:cs="Times New Roman"/>
          <w:sz w:val="24"/>
          <w:szCs w:val="24"/>
        </w:rPr>
        <w:t xml:space="preserve"> o colocar</w:t>
      </w:r>
      <w:r w:rsidR="00F96223" w:rsidRPr="008262CA">
        <w:rPr>
          <w:rFonts w:ascii="Times New Roman" w:hAnsi="Times New Roman" w:cs="Times New Roman"/>
          <w:sz w:val="24"/>
          <w:szCs w:val="24"/>
        </w:rPr>
        <w:t xml:space="preserve"> semilla amontonada</w:t>
      </w:r>
      <w:r w:rsidR="00A56145" w:rsidRPr="008262CA">
        <w:rPr>
          <w:rFonts w:ascii="Times New Roman" w:hAnsi="Times New Roman" w:cs="Times New Roman"/>
          <w:sz w:val="24"/>
          <w:szCs w:val="24"/>
        </w:rPr>
        <w:t xml:space="preserve"> en un solo lugar</w:t>
      </w:r>
      <w:r w:rsidR="00F96223" w:rsidRPr="008262CA">
        <w:rPr>
          <w:rFonts w:ascii="Times New Roman" w:hAnsi="Times New Roman" w:cs="Times New Roman"/>
          <w:sz w:val="24"/>
          <w:szCs w:val="24"/>
        </w:rPr>
        <w:t>. La cantidad de semilla requerida es de 2%</w:t>
      </w:r>
      <w:r w:rsidR="0088474E" w:rsidRPr="008262CA">
        <w:rPr>
          <w:rFonts w:ascii="Times New Roman" w:hAnsi="Times New Roman" w:cs="Times New Roman"/>
          <w:sz w:val="24"/>
          <w:szCs w:val="24"/>
        </w:rPr>
        <w:t xml:space="preserve"> </w:t>
      </w:r>
      <w:r w:rsidR="00F96223" w:rsidRPr="008262CA">
        <w:rPr>
          <w:rFonts w:ascii="Times New Roman" w:hAnsi="Times New Roman" w:cs="Times New Roman"/>
          <w:sz w:val="24"/>
          <w:szCs w:val="24"/>
        </w:rPr>
        <w:t>-</w:t>
      </w:r>
      <w:r w:rsidR="0088474E" w:rsidRPr="008262CA">
        <w:rPr>
          <w:rFonts w:ascii="Times New Roman" w:hAnsi="Times New Roman" w:cs="Times New Roman"/>
          <w:sz w:val="24"/>
          <w:szCs w:val="24"/>
        </w:rPr>
        <w:t xml:space="preserve"> </w:t>
      </w:r>
      <w:r w:rsidR="00F96223" w:rsidRPr="008262CA">
        <w:rPr>
          <w:rFonts w:ascii="Times New Roman" w:hAnsi="Times New Roman" w:cs="Times New Roman"/>
          <w:sz w:val="24"/>
          <w:szCs w:val="24"/>
        </w:rPr>
        <w:t xml:space="preserve">6% del peso total del </w:t>
      </w:r>
      <w:r w:rsidR="0088474E" w:rsidRPr="008262CA">
        <w:rPr>
          <w:rFonts w:ascii="Times New Roman" w:hAnsi="Times New Roman" w:cs="Times New Roman"/>
          <w:sz w:val="24"/>
          <w:szCs w:val="24"/>
        </w:rPr>
        <w:t>sustrato</w:t>
      </w:r>
      <w:r w:rsidR="00F96223" w:rsidRPr="008262CA">
        <w:rPr>
          <w:rFonts w:ascii="Times New Roman" w:hAnsi="Times New Roman" w:cs="Times New Roman"/>
          <w:sz w:val="24"/>
          <w:szCs w:val="24"/>
        </w:rPr>
        <w:t>, es decir a 1000 g. de sustrato le agregaremos de 20 a 60 g de semilla</w:t>
      </w:r>
      <w:r w:rsidR="0088474E" w:rsidRPr="008262CA">
        <w:rPr>
          <w:rFonts w:ascii="Times New Roman" w:hAnsi="Times New Roman" w:cs="Times New Roman"/>
          <w:sz w:val="24"/>
          <w:szCs w:val="24"/>
        </w:rPr>
        <w:t>.</w:t>
      </w:r>
      <w:r w:rsidR="00BA5936">
        <w:rPr>
          <w:rFonts w:ascii="Times New Roman" w:hAnsi="Times New Roman" w:cs="Times New Roman"/>
          <w:sz w:val="24"/>
          <w:szCs w:val="24"/>
        </w:rPr>
        <w:t xml:space="preserve">  </w:t>
      </w:r>
    </w:p>
    <w:p w:rsidR="00551675" w:rsidRPr="008262CA" w:rsidRDefault="0088474E" w:rsidP="00BA5936">
      <w:pPr>
        <w:jc w:val="both"/>
        <w:rPr>
          <w:rFonts w:ascii="Times New Roman" w:hAnsi="Times New Roman" w:cs="Times New Roman"/>
          <w:sz w:val="24"/>
          <w:szCs w:val="24"/>
        </w:rPr>
      </w:pPr>
      <w:r w:rsidRPr="008262CA">
        <w:rPr>
          <w:rFonts w:ascii="Times New Roman" w:hAnsi="Times New Roman" w:cs="Times New Roman"/>
          <w:sz w:val="24"/>
          <w:szCs w:val="24"/>
        </w:rPr>
        <w:t>A mayor cantidad de semilla menor tiempo de incubación y menor riesgo de contaminación, pero los costos se elevan. Debemos procurar separar bien los granos de inoculo evitando los grumos, pero debemos tratarlo con cuidado, evitando el contacto excesivo y el daño del micelio.</w:t>
      </w:r>
    </w:p>
    <w:p w:rsidR="00D02ABB" w:rsidRPr="008262CA" w:rsidRDefault="0088474E" w:rsidP="00BA5936">
      <w:pPr>
        <w:jc w:val="both"/>
        <w:rPr>
          <w:rFonts w:ascii="Times New Roman" w:hAnsi="Times New Roman" w:cs="Times New Roman"/>
          <w:sz w:val="24"/>
          <w:szCs w:val="24"/>
        </w:rPr>
      </w:pPr>
      <w:r w:rsidRPr="008262CA">
        <w:rPr>
          <w:rFonts w:ascii="Times New Roman" w:hAnsi="Times New Roman" w:cs="Times New Roman"/>
          <w:sz w:val="24"/>
          <w:szCs w:val="24"/>
        </w:rPr>
        <w:t xml:space="preserve">Si se usa paja o sustrato </w:t>
      </w:r>
      <w:r w:rsidR="00990019">
        <w:rPr>
          <w:rFonts w:ascii="Times New Roman" w:hAnsi="Times New Roman" w:cs="Times New Roman"/>
          <w:sz w:val="24"/>
          <w:szCs w:val="24"/>
        </w:rPr>
        <w:t xml:space="preserve">al </w:t>
      </w:r>
      <w:r w:rsidRPr="008262CA">
        <w:rPr>
          <w:rFonts w:ascii="Times New Roman" w:hAnsi="Times New Roman" w:cs="Times New Roman"/>
          <w:sz w:val="24"/>
          <w:szCs w:val="24"/>
        </w:rPr>
        <w:t xml:space="preserve">que no </w:t>
      </w:r>
      <w:r w:rsidR="00990019">
        <w:rPr>
          <w:rFonts w:ascii="Times New Roman" w:hAnsi="Times New Roman" w:cs="Times New Roman"/>
          <w:sz w:val="24"/>
          <w:szCs w:val="24"/>
        </w:rPr>
        <w:t>se le ha podido reducir su tamaño</w:t>
      </w:r>
      <w:r w:rsidRPr="008262CA">
        <w:rPr>
          <w:rFonts w:ascii="Times New Roman" w:hAnsi="Times New Roman" w:cs="Times New Roman"/>
          <w:sz w:val="24"/>
          <w:szCs w:val="24"/>
        </w:rPr>
        <w:t xml:space="preserve"> correctamente, se </w:t>
      </w:r>
      <w:r w:rsidR="00990019">
        <w:rPr>
          <w:rFonts w:ascii="Times New Roman" w:hAnsi="Times New Roman" w:cs="Times New Roman"/>
          <w:sz w:val="24"/>
          <w:szCs w:val="24"/>
        </w:rPr>
        <w:t xml:space="preserve">le </w:t>
      </w:r>
      <w:r w:rsidRPr="008262CA">
        <w:rPr>
          <w:rFonts w:ascii="Times New Roman" w:hAnsi="Times New Roman" w:cs="Times New Roman"/>
          <w:sz w:val="24"/>
          <w:szCs w:val="24"/>
        </w:rPr>
        <w:t>puede sembrar poniendo capas alternas de sustrato y semilla bien distribuida hasta llenar la bolsa, evitando que nos sobre o haga falta semilla al terminar de introducir el sustrato</w:t>
      </w:r>
      <w:r w:rsidR="00A56145" w:rsidRPr="008262CA">
        <w:rPr>
          <w:rFonts w:ascii="Times New Roman" w:hAnsi="Times New Roman" w:cs="Times New Roman"/>
          <w:sz w:val="24"/>
          <w:szCs w:val="24"/>
        </w:rPr>
        <w:t xml:space="preserve"> a la bolsa</w:t>
      </w:r>
      <w:r w:rsidRPr="008262CA">
        <w:rPr>
          <w:rFonts w:ascii="Times New Roman" w:hAnsi="Times New Roman" w:cs="Times New Roman"/>
          <w:sz w:val="24"/>
          <w:szCs w:val="24"/>
        </w:rPr>
        <w:t xml:space="preserve">. </w:t>
      </w:r>
      <w:r w:rsidR="00A56145" w:rsidRPr="008262CA">
        <w:rPr>
          <w:rFonts w:ascii="Times New Roman" w:hAnsi="Times New Roman" w:cs="Times New Roman"/>
          <w:sz w:val="24"/>
          <w:szCs w:val="24"/>
        </w:rPr>
        <w:t>Este</w:t>
      </w:r>
      <w:r w:rsidRPr="008262CA">
        <w:rPr>
          <w:rFonts w:ascii="Times New Roman" w:hAnsi="Times New Roman" w:cs="Times New Roman"/>
          <w:sz w:val="24"/>
          <w:szCs w:val="24"/>
        </w:rPr>
        <w:t xml:space="preserve"> es un proceso efectivo pero un poco tardado</w:t>
      </w:r>
      <w:r w:rsidR="00A56145" w:rsidRPr="008262CA">
        <w:rPr>
          <w:rFonts w:ascii="Times New Roman" w:hAnsi="Times New Roman" w:cs="Times New Roman"/>
          <w:sz w:val="24"/>
          <w:szCs w:val="24"/>
        </w:rPr>
        <w:t>.</w:t>
      </w:r>
    </w:p>
    <w:p w:rsidR="00D35DE4" w:rsidRPr="008262CA" w:rsidRDefault="00A56145" w:rsidP="00BA5936">
      <w:pPr>
        <w:jc w:val="both"/>
        <w:rPr>
          <w:rFonts w:ascii="Times New Roman" w:hAnsi="Times New Roman" w:cs="Times New Roman"/>
          <w:sz w:val="24"/>
          <w:szCs w:val="24"/>
        </w:rPr>
      </w:pPr>
      <w:r w:rsidRPr="008262CA">
        <w:rPr>
          <w:rFonts w:ascii="Times New Roman" w:hAnsi="Times New Roman" w:cs="Times New Roman"/>
          <w:sz w:val="24"/>
          <w:szCs w:val="24"/>
        </w:rPr>
        <w:t>Otro método consiste en mezclar en una mesa, tina o equipo para mezcla, las cantidades requeridas de sustrato y semilla y luego introducir la mezcla en la bolsa. Las superficies en donde se va a mezclar el sustrato y la semilla deben estar perfectamente limpias.</w:t>
      </w:r>
      <w:r w:rsidR="00F23E3C" w:rsidRPr="008262CA">
        <w:rPr>
          <w:rFonts w:ascii="Times New Roman" w:hAnsi="Times New Roman" w:cs="Times New Roman"/>
          <w:sz w:val="24"/>
          <w:szCs w:val="24"/>
        </w:rPr>
        <w:t xml:space="preserve"> </w:t>
      </w:r>
      <w:r w:rsidRPr="008262CA">
        <w:rPr>
          <w:rFonts w:ascii="Times New Roman" w:hAnsi="Times New Roman" w:cs="Times New Roman"/>
          <w:sz w:val="24"/>
          <w:szCs w:val="24"/>
        </w:rPr>
        <w:t>Se puede agregar a la mezcla un 1% a 2% de cal o yeso, para aument</w:t>
      </w:r>
      <w:r w:rsidR="00F3347F" w:rsidRPr="008262CA">
        <w:rPr>
          <w:rFonts w:ascii="Times New Roman" w:hAnsi="Times New Roman" w:cs="Times New Roman"/>
          <w:sz w:val="24"/>
          <w:szCs w:val="24"/>
        </w:rPr>
        <w:t>ar y</w:t>
      </w:r>
      <w:r w:rsidRPr="008262CA">
        <w:rPr>
          <w:rFonts w:ascii="Times New Roman" w:hAnsi="Times New Roman" w:cs="Times New Roman"/>
          <w:sz w:val="24"/>
          <w:szCs w:val="24"/>
        </w:rPr>
        <w:t xml:space="preserve"> estabilizar el pH a valores de 5.5 a 6.0</w:t>
      </w:r>
      <w:r w:rsidR="00F23E3C" w:rsidRPr="008262CA">
        <w:rPr>
          <w:rFonts w:ascii="Times New Roman" w:hAnsi="Times New Roman" w:cs="Times New Roman"/>
          <w:sz w:val="24"/>
          <w:szCs w:val="24"/>
        </w:rPr>
        <w:t xml:space="preserve"> y</w:t>
      </w:r>
      <w:r w:rsidR="00F3347F" w:rsidRPr="008262CA">
        <w:rPr>
          <w:rFonts w:ascii="Times New Roman" w:hAnsi="Times New Roman" w:cs="Times New Roman"/>
          <w:sz w:val="24"/>
          <w:szCs w:val="24"/>
        </w:rPr>
        <w:t xml:space="preserve"> al mismo tiempo</w:t>
      </w:r>
      <w:r w:rsidR="00F23E3C" w:rsidRPr="008262CA">
        <w:rPr>
          <w:rFonts w:ascii="Times New Roman" w:hAnsi="Times New Roman" w:cs="Times New Roman"/>
          <w:sz w:val="24"/>
          <w:szCs w:val="24"/>
        </w:rPr>
        <w:t xml:space="preserve"> darle una mayor rigidez al bloque.</w:t>
      </w:r>
      <w:r w:rsidR="00F3347F" w:rsidRPr="008262CA">
        <w:rPr>
          <w:rFonts w:ascii="Times New Roman" w:hAnsi="Times New Roman" w:cs="Times New Roman"/>
          <w:sz w:val="24"/>
          <w:szCs w:val="24"/>
        </w:rPr>
        <w:t xml:space="preserve"> Es necesario que las partículas del sustrato tengan el tamaño correcto para poder mezclar con facilidad, de lo contrario resultara muy difícil el mezclar homogéneamente la semilla y el sustrato.</w:t>
      </w:r>
    </w:p>
    <w:p w:rsidR="000F001E" w:rsidRPr="008262CA" w:rsidRDefault="00FC6235" w:rsidP="00BA5936">
      <w:pPr>
        <w:jc w:val="both"/>
        <w:rPr>
          <w:rFonts w:ascii="Times New Roman" w:hAnsi="Times New Roman" w:cs="Times New Roman"/>
          <w:sz w:val="24"/>
          <w:szCs w:val="24"/>
        </w:rPr>
      </w:pPr>
      <w:r w:rsidRPr="008262CA">
        <w:rPr>
          <w:rFonts w:ascii="Times New Roman" w:hAnsi="Times New Roman" w:cs="Times New Roman"/>
          <w:sz w:val="24"/>
          <w:szCs w:val="24"/>
        </w:rPr>
        <w:t>Seguidamente de haber llenado las bolsas,</w:t>
      </w:r>
      <w:r w:rsidR="000F001E" w:rsidRPr="008262CA">
        <w:rPr>
          <w:rFonts w:ascii="Times New Roman" w:hAnsi="Times New Roman" w:cs="Times New Roman"/>
          <w:sz w:val="24"/>
          <w:szCs w:val="24"/>
        </w:rPr>
        <w:t xml:space="preserve"> </w:t>
      </w:r>
      <w:r w:rsidRPr="008262CA">
        <w:rPr>
          <w:rFonts w:ascii="Times New Roman" w:hAnsi="Times New Roman" w:cs="Times New Roman"/>
          <w:sz w:val="24"/>
          <w:szCs w:val="24"/>
        </w:rPr>
        <w:t xml:space="preserve">hay que cerrarlas o </w:t>
      </w:r>
      <w:r w:rsidR="00990019" w:rsidRPr="008262CA">
        <w:rPr>
          <w:rFonts w:ascii="Times New Roman" w:hAnsi="Times New Roman" w:cs="Times New Roman"/>
          <w:sz w:val="24"/>
          <w:szCs w:val="24"/>
        </w:rPr>
        <w:t>sellarlas,</w:t>
      </w:r>
      <w:r w:rsidR="000F001E" w:rsidRPr="008262CA">
        <w:rPr>
          <w:rFonts w:ascii="Times New Roman" w:hAnsi="Times New Roman" w:cs="Times New Roman"/>
          <w:sz w:val="24"/>
          <w:szCs w:val="24"/>
        </w:rPr>
        <w:t xml:space="preserve"> se debe abrir unos cuantos agujeros con una aguja que puede ser flameada para desinfectarla, solo hace falta abrir un pequeño agujero por cada 20 centímetros de área de la bolsa</w:t>
      </w:r>
      <w:r w:rsidR="007F1142" w:rsidRPr="008262CA">
        <w:rPr>
          <w:rFonts w:ascii="Times New Roman" w:hAnsi="Times New Roman" w:cs="Times New Roman"/>
          <w:sz w:val="24"/>
          <w:szCs w:val="24"/>
        </w:rPr>
        <w:t>.</w:t>
      </w:r>
      <w:r w:rsidR="000F001E" w:rsidRPr="008262CA">
        <w:rPr>
          <w:rFonts w:ascii="Times New Roman" w:hAnsi="Times New Roman" w:cs="Times New Roman"/>
          <w:sz w:val="24"/>
          <w:szCs w:val="24"/>
        </w:rPr>
        <w:t xml:space="preserve"> </w:t>
      </w:r>
      <w:r w:rsidR="007F1142" w:rsidRPr="008262CA">
        <w:rPr>
          <w:rFonts w:ascii="Times New Roman" w:hAnsi="Times New Roman" w:cs="Times New Roman"/>
          <w:sz w:val="24"/>
          <w:szCs w:val="24"/>
        </w:rPr>
        <w:t>También</w:t>
      </w:r>
      <w:r w:rsidR="000F001E" w:rsidRPr="008262CA">
        <w:rPr>
          <w:rFonts w:ascii="Times New Roman" w:hAnsi="Times New Roman" w:cs="Times New Roman"/>
          <w:sz w:val="24"/>
          <w:szCs w:val="24"/>
        </w:rPr>
        <w:t xml:space="preserve">, si fuera </w:t>
      </w:r>
      <w:r w:rsidR="007F1142" w:rsidRPr="008262CA">
        <w:rPr>
          <w:rFonts w:ascii="Times New Roman" w:hAnsi="Times New Roman" w:cs="Times New Roman"/>
          <w:sz w:val="24"/>
          <w:szCs w:val="24"/>
        </w:rPr>
        <w:t>necesario,</w:t>
      </w:r>
      <w:r w:rsidR="000F001E" w:rsidRPr="008262CA">
        <w:rPr>
          <w:rFonts w:ascii="Times New Roman" w:hAnsi="Times New Roman" w:cs="Times New Roman"/>
          <w:sz w:val="24"/>
          <w:szCs w:val="24"/>
        </w:rPr>
        <w:t xml:space="preserve"> se puede colocar filtros que impidan la entrada de contaminantes</w:t>
      </w:r>
      <w:r w:rsidR="007F1142" w:rsidRPr="008262CA">
        <w:rPr>
          <w:rFonts w:ascii="Times New Roman" w:hAnsi="Times New Roman" w:cs="Times New Roman"/>
          <w:sz w:val="24"/>
          <w:szCs w:val="24"/>
        </w:rPr>
        <w:t>,</w:t>
      </w:r>
      <w:r w:rsidR="000F001E" w:rsidRPr="008262CA">
        <w:rPr>
          <w:rFonts w:ascii="Times New Roman" w:hAnsi="Times New Roman" w:cs="Times New Roman"/>
          <w:sz w:val="24"/>
          <w:szCs w:val="24"/>
        </w:rPr>
        <w:t xml:space="preserve"> pero que permitan algo de intercambio gaseoso</w:t>
      </w:r>
      <w:r w:rsidR="007F1142" w:rsidRPr="008262CA">
        <w:rPr>
          <w:rFonts w:ascii="Times New Roman" w:hAnsi="Times New Roman" w:cs="Times New Roman"/>
          <w:sz w:val="24"/>
          <w:szCs w:val="24"/>
        </w:rPr>
        <w:t>.</w:t>
      </w:r>
      <w:r w:rsidR="000F001E" w:rsidRPr="008262CA">
        <w:rPr>
          <w:rFonts w:ascii="Times New Roman" w:hAnsi="Times New Roman" w:cs="Times New Roman"/>
          <w:sz w:val="24"/>
          <w:szCs w:val="24"/>
        </w:rPr>
        <w:t xml:space="preserve"> </w:t>
      </w:r>
      <w:r w:rsidR="007F1142" w:rsidRPr="008262CA">
        <w:rPr>
          <w:rFonts w:ascii="Times New Roman" w:hAnsi="Times New Roman" w:cs="Times New Roman"/>
          <w:sz w:val="24"/>
          <w:szCs w:val="24"/>
        </w:rPr>
        <w:t>No</w:t>
      </w:r>
      <w:r w:rsidR="000F001E" w:rsidRPr="008262CA">
        <w:rPr>
          <w:rFonts w:ascii="Times New Roman" w:hAnsi="Times New Roman" w:cs="Times New Roman"/>
          <w:sz w:val="24"/>
          <w:szCs w:val="24"/>
        </w:rPr>
        <w:t xml:space="preserve"> es </w:t>
      </w:r>
      <w:r w:rsidR="007F1142" w:rsidRPr="008262CA">
        <w:rPr>
          <w:rFonts w:ascii="Times New Roman" w:hAnsi="Times New Roman" w:cs="Times New Roman"/>
          <w:sz w:val="24"/>
          <w:szCs w:val="24"/>
        </w:rPr>
        <w:t>necesaria</w:t>
      </w:r>
      <w:r w:rsidR="000F001E" w:rsidRPr="008262CA">
        <w:rPr>
          <w:rFonts w:ascii="Times New Roman" w:hAnsi="Times New Roman" w:cs="Times New Roman"/>
          <w:sz w:val="24"/>
          <w:szCs w:val="24"/>
        </w:rPr>
        <w:t xml:space="preserve"> tanta ventilación en esta etapa</w:t>
      </w:r>
      <w:r w:rsidR="007F1142" w:rsidRPr="008262CA">
        <w:rPr>
          <w:rFonts w:ascii="Times New Roman" w:hAnsi="Times New Roman" w:cs="Times New Roman"/>
          <w:sz w:val="24"/>
          <w:szCs w:val="24"/>
        </w:rPr>
        <w:t xml:space="preserve"> y una ventilación muy</w:t>
      </w:r>
      <w:r w:rsidR="000F001E" w:rsidRPr="008262CA">
        <w:rPr>
          <w:rFonts w:ascii="Times New Roman" w:hAnsi="Times New Roman" w:cs="Times New Roman"/>
          <w:sz w:val="24"/>
          <w:szCs w:val="24"/>
        </w:rPr>
        <w:t xml:space="preserve"> </w:t>
      </w:r>
      <w:r w:rsidR="007F1142" w:rsidRPr="008262CA">
        <w:rPr>
          <w:rFonts w:ascii="Times New Roman" w:hAnsi="Times New Roman" w:cs="Times New Roman"/>
          <w:sz w:val="24"/>
          <w:szCs w:val="24"/>
        </w:rPr>
        <w:t>pronunciada permitirá la perdida de humedad dentro del bloque.</w:t>
      </w:r>
    </w:p>
    <w:p w:rsidR="00FC6235" w:rsidRPr="008262CA" w:rsidRDefault="007F1142" w:rsidP="00BA5936">
      <w:pPr>
        <w:jc w:val="both"/>
        <w:rPr>
          <w:rFonts w:ascii="Times New Roman" w:hAnsi="Times New Roman" w:cs="Times New Roman"/>
          <w:sz w:val="24"/>
          <w:szCs w:val="24"/>
        </w:rPr>
      </w:pPr>
      <w:r w:rsidRPr="008262CA">
        <w:rPr>
          <w:rFonts w:ascii="Times New Roman" w:hAnsi="Times New Roman" w:cs="Times New Roman"/>
          <w:sz w:val="24"/>
          <w:szCs w:val="24"/>
        </w:rPr>
        <w:t xml:space="preserve">Si se quiere llevar un mejor control del proceso y la productividad del cultivo, se puede hacer etiquetas en donde se pueda anotar datos como la fecha de siembra, fecha de inducción, fecha de fructificación y de cosecha, así como información importante relacionada con el tipo de sustrato utilizado, especie o sepa de hongo sembrado, peso de los cuerpos fructíferos producidos </w:t>
      </w:r>
      <w:r w:rsidR="0046083E" w:rsidRPr="008262CA">
        <w:rPr>
          <w:rFonts w:ascii="Times New Roman" w:hAnsi="Times New Roman" w:cs="Times New Roman"/>
          <w:sz w:val="24"/>
          <w:szCs w:val="24"/>
        </w:rPr>
        <w:t>en cada una de las fructificaciones y cualquier otro dato que se considere importante.</w:t>
      </w:r>
    </w:p>
    <w:p w:rsidR="00FC6235" w:rsidRDefault="00FC6235" w:rsidP="00BA5936">
      <w:pPr>
        <w:jc w:val="both"/>
        <w:rPr>
          <w:rFonts w:ascii="Times New Roman" w:hAnsi="Times New Roman" w:cs="Times New Roman"/>
          <w:sz w:val="24"/>
          <w:szCs w:val="24"/>
        </w:rPr>
      </w:pPr>
      <w:r w:rsidRPr="008262CA">
        <w:rPr>
          <w:rFonts w:ascii="Times New Roman" w:hAnsi="Times New Roman" w:cs="Times New Roman"/>
          <w:sz w:val="24"/>
          <w:szCs w:val="24"/>
        </w:rPr>
        <w:t xml:space="preserve">Si se siembra en bolsas, estas pueden ser colgadas </w:t>
      </w:r>
      <w:r w:rsidR="00835186" w:rsidRPr="008262CA">
        <w:rPr>
          <w:rFonts w:ascii="Times New Roman" w:hAnsi="Times New Roman" w:cs="Times New Roman"/>
          <w:sz w:val="24"/>
          <w:szCs w:val="24"/>
        </w:rPr>
        <w:t>desde</w:t>
      </w:r>
      <w:r w:rsidR="00A20772" w:rsidRPr="008262CA">
        <w:rPr>
          <w:rFonts w:ascii="Times New Roman" w:hAnsi="Times New Roman" w:cs="Times New Roman"/>
          <w:sz w:val="24"/>
          <w:szCs w:val="24"/>
        </w:rPr>
        <w:t xml:space="preserve"> el techo del cuarto de fructificación con la ayuda de cuerdas y formando hileras</w:t>
      </w:r>
      <w:r w:rsidRPr="008262CA">
        <w:rPr>
          <w:rFonts w:ascii="Times New Roman" w:hAnsi="Times New Roman" w:cs="Times New Roman"/>
          <w:sz w:val="24"/>
          <w:szCs w:val="24"/>
        </w:rPr>
        <w:t xml:space="preserve">, si se forman bloques debe contarse con estructuras que los puedan sostener, como estantes o </w:t>
      </w:r>
      <w:r w:rsidR="00835186" w:rsidRPr="008262CA">
        <w:rPr>
          <w:rFonts w:ascii="Times New Roman" w:hAnsi="Times New Roman" w:cs="Times New Roman"/>
          <w:sz w:val="24"/>
          <w:szCs w:val="24"/>
        </w:rPr>
        <w:t>repisas</w:t>
      </w:r>
      <w:r w:rsidR="00A20772" w:rsidRPr="008262CA">
        <w:rPr>
          <w:rFonts w:ascii="Times New Roman" w:hAnsi="Times New Roman" w:cs="Times New Roman"/>
          <w:sz w:val="24"/>
          <w:szCs w:val="24"/>
        </w:rPr>
        <w:t>, pero se debería evitar el apilar demasiados bloques y evitar el contacto de estos con el suelo, Pues podrían dañarse.</w:t>
      </w:r>
    </w:p>
    <w:p w:rsidR="00990019" w:rsidRDefault="00990019" w:rsidP="00BA593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rPr>
        <w:drawing>
          <wp:inline distT="0" distB="0" distL="0" distR="0">
            <wp:extent cx="1831643" cy="1883349"/>
            <wp:effectExtent l="38100" t="57150" r="111457" b="97851"/>
            <wp:docPr id="37" name="irc_mi" descr="http://pleurotus.unpocodetodo.info/img/posts/incu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leurotus.unpocodetodo.info/img/posts/incubar.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7087" cy="1878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extent cx="1865763" cy="1865763"/>
            <wp:effectExtent l="38100" t="57150" r="115437" b="96387"/>
            <wp:docPr id="38" name="irc_mi" descr="https://encrypted-tbn2.gstatic.com/images?q=tbn:ANd9GcQd4Gsq45zaTz7wOLzYhyXKS42jX35knNRByXtPISpv4W1UQI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2.gstatic.com/images?q=tbn:ANd9GcQd4Gsq45zaTz7wOLzYhyXKS42jX35knNRByXtPISpv4W1UQImQ"/>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8221" cy="18582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90019" w:rsidRPr="00990019" w:rsidRDefault="00990019" w:rsidP="00E04B02">
      <w:pPr>
        <w:jc w:val="both"/>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 xml:space="preserve">   Imagen 25: bolsas sostenidas por cu</w:t>
      </w:r>
      <w:r w:rsidR="00D02ABB">
        <w:rPr>
          <w:rFonts w:ascii="Times New Roman" w:hAnsi="Times New Roman" w:cs="Times New Roman"/>
          <w:sz w:val="16"/>
          <w:szCs w:val="16"/>
        </w:rPr>
        <w:t xml:space="preserve">erdas           </w:t>
      </w:r>
      <w:r>
        <w:rPr>
          <w:rFonts w:ascii="Times New Roman" w:hAnsi="Times New Roman" w:cs="Times New Roman"/>
          <w:sz w:val="16"/>
          <w:szCs w:val="16"/>
        </w:rPr>
        <w:t>Imagen 26: bolsas en estantes</w:t>
      </w:r>
    </w:p>
    <w:p w:rsidR="00A20772" w:rsidRPr="008262CA" w:rsidRDefault="00A20772" w:rsidP="00BA5936">
      <w:pPr>
        <w:jc w:val="both"/>
        <w:rPr>
          <w:rFonts w:ascii="Times New Roman" w:hAnsi="Times New Roman" w:cs="Times New Roman"/>
          <w:sz w:val="24"/>
          <w:szCs w:val="24"/>
        </w:rPr>
      </w:pPr>
      <w:r w:rsidRPr="008262CA">
        <w:rPr>
          <w:rFonts w:ascii="Times New Roman" w:hAnsi="Times New Roman" w:cs="Times New Roman"/>
          <w:sz w:val="24"/>
          <w:szCs w:val="24"/>
        </w:rPr>
        <w:t>Uno de los métodos para organizar y manejar los bloques que  más práctico ha resultado, consiste en utilizar cestas cuadradas plásticas como en las que se transportan lácteos en los camiones repartidores</w:t>
      </w:r>
      <w:r w:rsidR="00E04B02">
        <w:rPr>
          <w:rFonts w:ascii="Times New Roman" w:hAnsi="Times New Roman" w:cs="Times New Roman"/>
          <w:sz w:val="24"/>
          <w:szCs w:val="24"/>
        </w:rPr>
        <w:t xml:space="preserve">, </w:t>
      </w:r>
      <w:r w:rsidRPr="008262CA">
        <w:rPr>
          <w:rFonts w:ascii="Times New Roman" w:hAnsi="Times New Roman" w:cs="Times New Roman"/>
          <w:sz w:val="24"/>
          <w:szCs w:val="24"/>
        </w:rPr>
        <w:t>o cestas más pequeñas para frutas</w:t>
      </w:r>
      <w:r w:rsidR="00835186" w:rsidRPr="008262CA">
        <w:rPr>
          <w:rFonts w:ascii="Times New Roman" w:hAnsi="Times New Roman" w:cs="Times New Roman"/>
          <w:sz w:val="24"/>
          <w:szCs w:val="24"/>
        </w:rPr>
        <w:t>, colocándoles una bolsa que calce bien. Con este método se impide los golpes y deformaciones en los bloques, permite apilar varias cajas haciendo más apro</w:t>
      </w:r>
      <w:r w:rsidR="0024249E">
        <w:rPr>
          <w:rFonts w:ascii="Times New Roman" w:hAnsi="Times New Roman" w:cs="Times New Roman"/>
          <w:sz w:val="24"/>
          <w:szCs w:val="24"/>
        </w:rPr>
        <w:t>vechable el espacio vertical</w:t>
      </w:r>
      <w:r w:rsidR="00835186" w:rsidRPr="008262CA">
        <w:rPr>
          <w:rFonts w:ascii="Times New Roman" w:hAnsi="Times New Roman" w:cs="Times New Roman"/>
          <w:sz w:val="24"/>
          <w:szCs w:val="24"/>
        </w:rPr>
        <w:t xml:space="preserve">, facilita  en gran medida el transporte de los bloques de un lugar a otro y no impide la buena formación de cuerpos fructíferos. </w:t>
      </w:r>
    </w:p>
    <w:p w:rsidR="0046083E" w:rsidRPr="008262CA" w:rsidRDefault="0046083E" w:rsidP="00BA5936">
      <w:pPr>
        <w:jc w:val="both"/>
        <w:rPr>
          <w:rFonts w:ascii="Times New Roman" w:hAnsi="Times New Roman" w:cs="Times New Roman"/>
          <w:b/>
          <w:sz w:val="24"/>
          <w:szCs w:val="24"/>
        </w:rPr>
      </w:pPr>
      <w:r w:rsidRPr="008262CA">
        <w:rPr>
          <w:rFonts w:ascii="Times New Roman" w:hAnsi="Times New Roman" w:cs="Times New Roman"/>
          <w:b/>
          <w:sz w:val="24"/>
          <w:szCs w:val="24"/>
        </w:rPr>
        <w:t>Incubación de los bloques</w:t>
      </w:r>
    </w:p>
    <w:p w:rsidR="0046083E" w:rsidRPr="008262CA" w:rsidRDefault="0046083E" w:rsidP="00BA5936">
      <w:pPr>
        <w:jc w:val="both"/>
        <w:rPr>
          <w:rFonts w:ascii="Times New Roman" w:hAnsi="Times New Roman" w:cs="Times New Roman"/>
          <w:sz w:val="24"/>
          <w:szCs w:val="24"/>
        </w:rPr>
      </w:pPr>
      <w:r w:rsidRPr="008262CA">
        <w:rPr>
          <w:rFonts w:ascii="Times New Roman" w:hAnsi="Times New Roman" w:cs="Times New Roman"/>
          <w:sz w:val="24"/>
          <w:szCs w:val="24"/>
        </w:rPr>
        <w:t>En esta etapa debemos procurar que los bloques estén en la mayor oscuridad posible, Principalmente en los primeros 8 días hay que hacer revisiones constantes para ver si el micelio está creciendo</w:t>
      </w:r>
      <w:r w:rsidR="0024249E">
        <w:rPr>
          <w:rFonts w:ascii="Times New Roman" w:hAnsi="Times New Roman" w:cs="Times New Roman"/>
          <w:sz w:val="24"/>
          <w:szCs w:val="24"/>
        </w:rPr>
        <w:t>,</w:t>
      </w:r>
      <w:r w:rsidRPr="008262CA">
        <w:rPr>
          <w:rFonts w:ascii="Times New Roman" w:hAnsi="Times New Roman" w:cs="Times New Roman"/>
          <w:sz w:val="24"/>
          <w:szCs w:val="24"/>
        </w:rPr>
        <w:t xml:space="preserve"> o si hay </w:t>
      </w:r>
      <w:r w:rsidR="0024249E">
        <w:rPr>
          <w:rFonts w:ascii="Times New Roman" w:hAnsi="Times New Roman" w:cs="Times New Roman"/>
          <w:sz w:val="24"/>
          <w:szCs w:val="24"/>
        </w:rPr>
        <w:t>contaminaciones en el sustrato y</w:t>
      </w:r>
      <w:r w:rsidRPr="008262CA">
        <w:rPr>
          <w:rFonts w:ascii="Times New Roman" w:hAnsi="Times New Roman" w:cs="Times New Roman"/>
          <w:sz w:val="24"/>
          <w:szCs w:val="24"/>
        </w:rPr>
        <w:t xml:space="preserve"> malos olores. Es recomendable usar una lámpara led de luz blanca para observar los bloques y evitar la exposición a la luz por mucho tiempo. </w:t>
      </w:r>
      <w:r w:rsidR="005C03B6" w:rsidRPr="008262CA">
        <w:rPr>
          <w:rFonts w:ascii="Times New Roman" w:hAnsi="Times New Roman" w:cs="Times New Roman"/>
          <w:sz w:val="24"/>
          <w:szCs w:val="24"/>
        </w:rPr>
        <w:t>Después</w:t>
      </w:r>
      <w:r w:rsidRPr="008262CA">
        <w:rPr>
          <w:rFonts w:ascii="Times New Roman" w:hAnsi="Times New Roman" w:cs="Times New Roman"/>
          <w:sz w:val="24"/>
          <w:szCs w:val="24"/>
        </w:rPr>
        <w:t xml:space="preserve"> de las primeras 24 a 72 horas, según la especie o estado de la cepa utilizada, comenzaremos a ver que los granos de semilla comienzan a tomar</w:t>
      </w:r>
      <w:r w:rsidR="005C03B6" w:rsidRPr="008262CA">
        <w:rPr>
          <w:rFonts w:ascii="Times New Roman" w:hAnsi="Times New Roman" w:cs="Times New Roman"/>
          <w:sz w:val="24"/>
          <w:szCs w:val="24"/>
        </w:rPr>
        <w:t xml:space="preserve"> una apariencia un tanto erizada, esto es señal de que el inoculo se ha activado y</w:t>
      </w:r>
      <w:r w:rsidRPr="008262CA">
        <w:rPr>
          <w:rFonts w:ascii="Times New Roman" w:hAnsi="Times New Roman" w:cs="Times New Roman"/>
          <w:sz w:val="24"/>
          <w:szCs w:val="24"/>
        </w:rPr>
        <w:t xml:space="preserve"> </w:t>
      </w:r>
      <w:r w:rsidR="005C03B6" w:rsidRPr="008262CA">
        <w:rPr>
          <w:rFonts w:ascii="Times New Roman" w:hAnsi="Times New Roman" w:cs="Times New Roman"/>
          <w:sz w:val="24"/>
          <w:szCs w:val="24"/>
        </w:rPr>
        <w:t xml:space="preserve"> comenzara a buscar alimento.</w:t>
      </w:r>
    </w:p>
    <w:p w:rsidR="005C03B6" w:rsidRPr="008262CA" w:rsidRDefault="00125C70" w:rsidP="00BA5936">
      <w:pPr>
        <w:jc w:val="both"/>
        <w:rPr>
          <w:rFonts w:ascii="Times New Roman" w:hAnsi="Times New Roman" w:cs="Times New Roman"/>
          <w:sz w:val="24"/>
          <w:szCs w:val="24"/>
        </w:rPr>
      </w:pPr>
      <w:r>
        <w:rPr>
          <w:rFonts w:ascii="Times New Roman" w:hAnsi="Times New Roman" w:cs="Times New Roman"/>
          <w:sz w:val="24"/>
          <w:szCs w:val="24"/>
        </w:rPr>
        <w:t>Entre</w:t>
      </w:r>
      <w:r w:rsidR="005C03B6" w:rsidRPr="008262CA">
        <w:rPr>
          <w:rFonts w:ascii="Times New Roman" w:hAnsi="Times New Roman" w:cs="Times New Roman"/>
          <w:sz w:val="24"/>
          <w:szCs w:val="24"/>
        </w:rPr>
        <w:t xml:space="preserve"> los 3 a 6 días podemos ver como el micelio </w:t>
      </w:r>
      <w:r w:rsidRPr="008262CA">
        <w:rPr>
          <w:rFonts w:ascii="Times New Roman" w:hAnsi="Times New Roman" w:cs="Times New Roman"/>
          <w:sz w:val="24"/>
          <w:szCs w:val="24"/>
        </w:rPr>
        <w:t>ha</w:t>
      </w:r>
      <w:r w:rsidR="005C03B6" w:rsidRPr="008262CA">
        <w:rPr>
          <w:rFonts w:ascii="Times New Roman" w:hAnsi="Times New Roman" w:cs="Times New Roman"/>
          <w:sz w:val="24"/>
          <w:szCs w:val="24"/>
        </w:rPr>
        <w:t xml:space="preserve"> comenzado a crecer excéntricamente y como se adhiere y penetra al sustrato. </w:t>
      </w:r>
      <w:r w:rsidR="00A26B5E" w:rsidRPr="008262CA">
        <w:rPr>
          <w:rFonts w:ascii="Times New Roman" w:hAnsi="Times New Roman" w:cs="Times New Roman"/>
          <w:sz w:val="24"/>
          <w:szCs w:val="24"/>
        </w:rPr>
        <w:t>El</w:t>
      </w:r>
      <w:r w:rsidR="005C03B6" w:rsidRPr="008262CA">
        <w:rPr>
          <w:rFonts w:ascii="Times New Roman" w:hAnsi="Times New Roman" w:cs="Times New Roman"/>
          <w:sz w:val="24"/>
          <w:szCs w:val="24"/>
        </w:rPr>
        <w:t xml:space="preserve"> micelio que observamos en este punto es poco denso y está cumpliendo una función de colonización y acaparamiento del espacio.</w:t>
      </w:r>
    </w:p>
    <w:p w:rsidR="005C03B6" w:rsidRPr="008262CA" w:rsidRDefault="005C03B6" w:rsidP="00BA5936">
      <w:pPr>
        <w:jc w:val="both"/>
        <w:rPr>
          <w:rFonts w:ascii="Times New Roman" w:hAnsi="Times New Roman" w:cs="Times New Roman"/>
          <w:sz w:val="24"/>
          <w:szCs w:val="24"/>
        </w:rPr>
      </w:pPr>
      <w:r w:rsidRPr="008262CA">
        <w:rPr>
          <w:rFonts w:ascii="Times New Roman" w:hAnsi="Times New Roman" w:cs="Times New Roman"/>
          <w:sz w:val="24"/>
          <w:szCs w:val="24"/>
        </w:rPr>
        <w:t xml:space="preserve">De los 7 a 12 se observa que ya todo el sustrato está invadido y que el micelio esta poniéndose </w:t>
      </w:r>
      <w:r w:rsidR="000C0B33" w:rsidRPr="008262CA">
        <w:rPr>
          <w:rFonts w:ascii="Times New Roman" w:hAnsi="Times New Roman" w:cs="Times New Roman"/>
          <w:sz w:val="24"/>
          <w:szCs w:val="24"/>
        </w:rPr>
        <w:t>más</w:t>
      </w:r>
      <w:r w:rsidRPr="008262CA">
        <w:rPr>
          <w:rFonts w:ascii="Times New Roman" w:hAnsi="Times New Roman" w:cs="Times New Roman"/>
          <w:sz w:val="24"/>
          <w:szCs w:val="24"/>
        </w:rPr>
        <w:t xml:space="preserve"> denso</w:t>
      </w:r>
      <w:r w:rsidR="000C0B33" w:rsidRPr="008262CA">
        <w:rPr>
          <w:rFonts w:ascii="Times New Roman" w:hAnsi="Times New Roman" w:cs="Times New Roman"/>
          <w:sz w:val="24"/>
          <w:szCs w:val="24"/>
        </w:rPr>
        <w:t>. En este p</w:t>
      </w:r>
      <w:r w:rsidR="0024249E">
        <w:rPr>
          <w:rFonts w:ascii="Times New Roman" w:hAnsi="Times New Roman" w:cs="Times New Roman"/>
          <w:sz w:val="24"/>
          <w:szCs w:val="24"/>
        </w:rPr>
        <w:t>unto puede verse en ocasiones, q</w:t>
      </w:r>
      <w:r w:rsidR="000C0B33" w:rsidRPr="008262CA">
        <w:rPr>
          <w:rFonts w:ascii="Times New Roman" w:hAnsi="Times New Roman" w:cs="Times New Roman"/>
          <w:sz w:val="24"/>
          <w:szCs w:val="24"/>
        </w:rPr>
        <w:t>ue en el micelio hay partes de color verde negro o rojo, estos son mohos o bacterias que están atacando al micelio del hongo y no al sustrato, los bloques contaminados deben ser desechados rápidamente.</w:t>
      </w:r>
    </w:p>
    <w:p w:rsidR="00F3347F" w:rsidRPr="008262CA" w:rsidRDefault="000C0B33" w:rsidP="00BA5936">
      <w:pPr>
        <w:jc w:val="both"/>
        <w:rPr>
          <w:rFonts w:ascii="Times New Roman" w:hAnsi="Times New Roman" w:cs="Times New Roman"/>
          <w:sz w:val="24"/>
          <w:szCs w:val="24"/>
        </w:rPr>
      </w:pPr>
      <w:r w:rsidRPr="008262CA">
        <w:rPr>
          <w:rFonts w:ascii="Times New Roman" w:hAnsi="Times New Roman" w:cs="Times New Roman"/>
          <w:sz w:val="24"/>
          <w:szCs w:val="24"/>
        </w:rPr>
        <w:t xml:space="preserve">Dependiendo del hongo que cultivamos, en los días </w:t>
      </w:r>
      <w:r w:rsidR="003A6BA8" w:rsidRPr="008262CA">
        <w:rPr>
          <w:rFonts w:ascii="Times New Roman" w:hAnsi="Times New Roman" w:cs="Times New Roman"/>
          <w:sz w:val="24"/>
          <w:szCs w:val="24"/>
        </w:rPr>
        <w:t xml:space="preserve">13 a 20 </w:t>
      </w:r>
      <w:r w:rsidRPr="008262CA">
        <w:rPr>
          <w:rFonts w:ascii="Times New Roman" w:hAnsi="Times New Roman" w:cs="Times New Roman"/>
          <w:sz w:val="24"/>
          <w:szCs w:val="24"/>
        </w:rPr>
        <w:t>podemos ver como el micelio a aumen</w:t>
      </w:r>
      <w:r w:rsidR="003A6BA8" w:rsidRPr="008262CA">
        <w:rPr>
          <w:rFonts w:ascii="Times New Roman" w:hAnsi="Times New Roman" w:cs="Times New Roman"/>
          <w:sz w:val="24"/>
          <w:szCs w:val="24"/>
        </w:rPr>
        <w:t>tado su densidad y como tiene una</w:t>
      </w:r>
      <w:r w:rsidRPr="008262CA">
        <w:rPr>
          <w:rFonts w:ascii="Times New Roman" w:hAnsi="Times New Roman" w:cs="Times New Roman"/>
          <w:sz w:val="24"/>
          <w:szCs w:val="24"/>
        </w:rPr>
        <w:t xml:space="preserve"> apariencia algodonosa </w:t>
      </w:r>
      <w:r w:rsidR="003A6BA8" w:rsidRPr="008262CA">
        <w:rPr>
          <w:rFonts w:ascii="Times New Roman" w:hAnsi="Times New Roman" w:cs="Times New Roman"/>
          <w:sz w:val="24"/>
          <w:szCs w:val="24"/>
        </w:rPr>
        <w:t>y blanca. Todavía puede aparecer contaminación en este punto.</w:t>
      </w:r>
    </w:p>
    <w:p w:rsidR="003A6BA8" w:rsidRPr="008262CA" w:rsidRDefault="003A6BA8" w:rsidP="00BA5936">
      <w:pPr>
        <w:jc w:val="both"/>
        <w:rPr>
          <w:rFonts w:ascii="Times New Roman" w:hAnsi="Times New Roman" w:cs="Times New Roman"/>
          <w:sz w:val="24"/>
          <w:szCs w:val="24"/>
        </w:rPr>
      </w:pPr>
      <w:r w:rsidRPr="008262CA">
        <w:rPr>
          <w:rFonts w:ascii="Times New Roman" w:hAnsi="Times New Roman" w:cs="Times New Roman"/>
          <w:sz w:val="24"/>
          <w:szCs w:val="24"/>
        </w:rPr>
        <w:lastRenderedPageBreak/>
        <w:t>Del los días 20 a 30 podemos ver el bloque totalmente colonizado y con un micelio muy denso que casi no deja ver puntos e</w:t>
      </w:r>
      <w:r w:rsidR="0024249E">
        <w:rPr>
          <w:rFonts w:ascii="Times New Roman" w:hAnsi="Times New Roman" w:cs="Times New Roman"/>
          <w:sz w:val="24"/>
          <w:szCs w:val="24"/>
        </w:rPr>
        <w:t>n los que haya sustrato.</w:t>
      </w:r>
      <w:r w:rsidRPr="008262CA">
        <w:rPr>
          <w:rFonts w:ascii="Times New Roman" w:hAnsi="Times New Roman" w:cs="Times New Roman"/>
          <w:sz w:val="24"/>
          <w:szCs w:val="24"/>
        </w:rPr>
        <w:t xml:space="preserve"> </w:t>
      </w:r>
      <w:r w:rsidR="0024249E" w:rsidRPr="008262CA">
        <w:rPr>
          <w:rFonts w:ascii="Times New Roman" w:hAnsi="Times New Roman" w:cs="Times New Roman"/>
          <w:sz w:val="24"/>
          <w:szCs w:val="24"/>
        </w:rPr>
        <w:t>En</w:t>
      </w:r>
      <w:r w:rsidRPr="008262CA">
        <w:rPr>
          <w:rFonts w:ascii="Times New Roman" w:hAnsi="Times New Roman" w:cs="Times New Roman"/>
          <w:sz w:val="24"/>
          <w:szCs w:val="24"/>
        </w:rPr>
        <w:t xml:space="preserve"> este momento se pueden observar manchas de liquido de diferentes colores</w:t>
      </w:r>
      <w:r w:rsidR="0024249E">
        <w:rPr>
          <w:rFonts w:ascii="Times New Roman" w:hAnsi="Times New Roman" w:cs="Times New Roman"/>
          <w:sz w:val="24"/>
          <w:szCs w:val="24"/>
        </w:rPr>
        <w:t xml:space="preserve">, desde amarillo, naranja rojizo </w:t>
      </w:r>
      <w:r w:rsidRPr="008262CA">
        <w:rPr>
          <w:rFonts w:ascii="Times New Roman" w:hAnsi="Times New Roman" w:cs="Times New Roman"/>
          <w:sz w:val="24"/>
          <w:szCs w:val="24"/>
        </w:rPr>
        <w:t xml:space="preserve">a marrón. No se debe confundir estas manchas con contaminación, pues son metabolitos secundarios producidos por el micelio y estos cumplen una función </w:t>
      </w:r>
      <w:r w:rsidR="009477C8" w:rsidRPr="008262CA">
        <w:rPr>
          <w:rFonts w:ascii="Times New Roman" w:hAnsi="Times New Roman" w:cs="Times New Roman"/>
          <w:sz w:val="24"/>
          <w:szCs w:val="24"/>
        </w:rPr>
        <w:t xml:space="preserve"> excretora y</w:t>
      </w:r>
      <w:r w:rsidRPr="008262CA">
        <w:rPr>
          <w:rFonts w:ascii="Times New Roman" w:hAnsi="Times New Roman" w:cs="Times New Roman"/>
          <w:sz w:val="24"/>
          <w:szCs w:val="24"/>
        </w:rPr>
        <w:t xml:space="preserve"> </w:t>
      </w:r>
      <w:r w:rsidR="009477C8" w:rsidRPr="008262CA">
        <w:rPr>
          <w:rFonts w:ascii="Times New Roman" w:hAnsi="Times New Roman" w:cs="Times New Roman"/>
          <w:sz w:val="24"/>
          <w:szCs w:val="24"/>
        </w:rPr>
        <w:t>alelopática. El tiempo de incubación es de unos 20 a 40 días normalmente, pero hay cepas que requieren de mayor tiempo para lograr la total colonización del sustrato.</w:t>
      </w:r>
    </w:p>
    <w:p w:rsidR="009477C8" w:rsidRPr="008262CA" w:rsidRDefault="009477C8" w:rsidP="00BA5936">
      <w:pPr>
        <w:jc w:val="both"/>
        <w:rPr>
          <w:rFonts w:ascii="Times New Roman" w:hAnsi="Times New Roman" w:cs="Times New Roman"/>
          <w:b/>
          <w:sz w:val="24"/>
          <w:szCs w:val="24"/>
        </w:rPr>
      </w:pPr>
      <w:r w:rsidRPr="008262CA">
        <w:rPr>
          <w:rFonts w:ascii="Times New Roman" w:hAnsi="Times New Roman" w:cs="Times New Roman"/>
          <w:b/>
          <w:sz w:val="24"/>
          <w:szCs w:val="24"/>
        </w:rPr>
        <w:t xml:space="preserve">Inducción </w:t>
      </w:r>
      <w:r w:rsidR="003707E7">
        <w:rPr>
          <w:rFonts w:ascii="Times New Roman" w:hAnsi="Times New Roman" w:cs="Times New Roman"/>
          <w:b/>
          <w:sz w:val="24"/>
          <w:szCs w:val="24"/>
        </w:rPr>
        <w:t>de</w:t>
      </w:r>
      <w:r w:rsidR="003707E7" w:rsidRPr="008262CA">
        <w:rPr>
          <w:rFonts w:ascii="Times New Roman" w:hAnsi="Times New Roman" w:cs="Times New Roman"/>
          <w:b/>
          <w:sz w:val="24"/>
          <w:szCs w:val="24"/>
        </w:rPr>
        <w:t xml:space="preserve"> bloques </w:t>
      </w:r>
      <w:r w:rsidR="003707E7">
        <w:rPr>
          <w:rFonts w:ascii="Times New Roman" w:hAnsi="Times New Roman" w:cs="Times New Roman"/>
          <w:b/>
          <w:sz w:val="24"/>
          <w:szCs w:val="24"/>
        </w:rPr>
        <w:t>para la</w:t>
      </w:r>
      <w:r w:rsidRPr="008262CA">
        <w:rPr>
          <w:rFonts w:ascii="Times New Roman" w:hAnsi="Times New Roman" w:cs="Times New Roman"/>
          <w:b/>
          <w:sz w:val="24"/>
          <w:szCs w:val="24"/>
        </w:rPr>
        <w:t xml:space="preserve"> fructificación </w:t>
      </w:r>
    </w:p>
    <w:p w:rsidR="00C868DB" w:rsidRPr="008262CA" w:rsidRDefault="009477C8" w:rsidP="00BA5936">
      <w:pPr>
        <w:jc w:val="both"/>
        <w:rPr>
          <w:rFonts w:ascii="Times New Roman" w:hAnsi="Times New Roman" w:cs="Times New Roman"/>
          <w:sz w:val="24"/>
          <w:szCs w:val="24"/>
        </w:rPr>
      </w:pPr>
      <w:r w:rsidRPr="008262CA">
        <w:rPr>
          <w:rFonts w:ascii="Times New Roman" w:hAnsi="Times New Roman" w:cs="Times New Roman"/>
          <w:sz w:val="24"/>
          <w:szCs w:val="24"/>
        </w:rPr>
        <w:t xml:space="preserve">Ya se ha cumplido el tiempo de incubación y procederemos a promover el crecimiento de cuerpos fructíferos. Primeramente </w:t>
      </w:r>
      <w:r w:rsidR="00FC6235" w:rsidRPr="008262CA">
        <w:rPr>
          <w:rFonts w:ascii="Times New Roman" w:hAnsi="Times New Roman" w:cs="Times New Roman"/>
          <w:sz w:val="24"/>
          <w:szCs w:val="24"/>
        </w:rPr>
        <w:t xml:space="preserve">hay que exponer a los </w:t>
      </w:r>
      <w:r w:rsidRPr="008262CA">
        <w:rPr>
          <w:rFonts w:ascii="Times New Roman" w:hAnsi="Times New Roman" w:cs="Times New Roman"/>
          <w:sz w:val="24"/>
          <w:szCs w:val="24"/>
        </w:rPr>
        <w:t>bloque</w:t>
      </w:r>
      <w:r w:rsidR="00FC6235" w:rsidRPr="008262CA">
        <w:rPr>
          <w:rFonts w:ascii="Times New Roman" w:hAnsi="Times New Roman" w:cs="Times New Roman"/>
          <w:sz w:val="24"/>
          <w:szCs w:val="24"/>
        </w:rPr>
        <w:t>s</w:t>
      </w:r>
      <w:r w:rsidRPr="008262CA">
        <w:rPr>
          <w:rFonts w:ascii="Times New Roman" w:hAnsi="Times New Roman" w:cs="Times New Roman"/>
          <w:sz w:val="24"/>
          <w:szCs w:val="24"/>
        </w:rPr>
        <w:t xml:space="preserve"> a concentraciones mayores de oxigeno</w:t>
      </w:r>
      <w:r w:rsidR="00FC6235" w:rsidRPr="008262CA">
        <w:rPr>
          <w:rFonts w:ascii="Times New Roman" w:hAnsi="Times New Roman" w:cs="Times New Roman"/>
          <w:sz w:val="24"/>
          <w:szCs w:val="24"/>
        </w:rPr>
        <w:t>, para lo cual hay que ordenarlos en la forma definitiva en que v</w:t>
      </w:r>
      <w:r w:rsidR="00C868DB" w:rsidRPr="008262CA">
        <w:rPr>
          <w:rFonts w:ascii="Times New Roman" w:hAnsi="Times New Roman" w:cs="Times New Roman"/>
          <w:sz w:val="24"/>
          <w:szCs w:val="24"/>
        </w:rPr>
        <w:t>an a estar</w:t>
      </w:r>
      <w:r w:rsidR="00FC6235" w:rsidRPr="008262CA">
        <w:rPr>
          <w:rFonts w:ascii="Times New Roman" w:hAnsi="Times New Roman" w:cs="Times New Roman"/>
          <w:sz w:val="24"/>
          <w:szCs w:val="24"/>
        </w:rPr>
        <w:t xml:space="preserve"> dentro de la sala de fructificación. Si tenemos bloques</w:t>
      </w:r>
      <w:r w:rsidR="00835186" w:rsidRPr="008262CA">
        <w:rPr>
          <w:rFonts w:ascii="Times New Roman" w:hAnsi="Times New Roman" w:cs="Times New Roman"/>
          <w:sz w:val="24"/>
          <w:szCs w:val="24"/>
        </w:rPr>
        <w:t xml:space="preserve"> podemos quitarles completamente la bolsa, deberemos tener muy buen control de la humedad ambiental</w:t>
      </w:r>
      <w:r w:rsidR="00C868DB" w:rsidRPr="008262CA">
        <w:rPr>
          <w:rFonts w:ascii="Times New Roman" w:hAnsi="Times New Roman" w:cs="Times New Roman"/>
          <w:sz w:val="24"/>
          <w:szCs w:val="24"/>
        </w:rPr>
        <w:t xml:space="preserve"> para  evitar la desecación del micelio. </w:t>
      </w:r>
    </w:p>
    <w:p w:rsidR="0016534C" w:rsidRPr="008262CA" w:rsidRDefault="00C868DB" w:rsidP="00BA5936">
      <w:pPr>
        <w:jc w:val="both"/>
        <w:rPr>
          <w:rFonts w:ascii="Times New Roman" w:hAnsi="Times New Roman" w:cs="Times New Roman"/>
          <w:sz w:val="24"/>
          <w:szCs w:val="24"/>
        </w:rPr>
      </w:pPr>
      <w:r w:rsidRPr="008262CA">
        <w:rPr>
          <w:rFonts w:ascii="Times New Roman" w:hAnsi="Times New Roman" w:cs="Times New Roman"/>
          <w:sz w:val="24"/>
          <w:szCs w:val="24"/>
        </w:rPr>
        <w:t>También se puede hacer incisiones de uno o dos centímetros a las bolsas. Generalmente, entre mas incisiones se hagan o si se quita por completo la bolsa, la cantidad de primordios o botones será mayor, pero el tamaño de los cuerpos fructíferos se verá reducido. Se debe procurar una buena ventilación dentro de la sala sin descuidar la humedad del aire.</w:t>
      </w:r>
    </w:p>
    <w:p w:rsidR="00F45974" w:rsidRPr="008262CA" w:rsidRDefault="00C868DB" w:rsidP="00BA5936">
      <w:pPr>
        <w:jc w:val="both"/>
        <w:rPr>
          <w:rFonts w:ascii="Times New Roman" w:hAnsi="Times New Roman" w:cs="Times New Roman"/>
          <w:sz w:val="24"/>
          <w:szCs w:val="24"/>
        </w:rPr>
      </w:pPr>
      <w:r w:rsidRPr="008262CA">
        <w:rPr>
          <w:rFonts w:ascii="Times New Roman" w:hAnsi="Times New Roman" w:cs="Times New Roman"/>
          <w:sz w:val="24"/>
          <w:szCs w:val="24"/>
        </w:rPr>
        <w:t>Otro factor necesario para la fructificación</w:t>
      </w:r>
      <w:r w:rsidR="00405C93">
        <w:rPr>
          <w:rFonts w:ascii="Times New Roman" w:hAnsi="Times New Roman" w:cs="Times New Roman"/>
          <w:sz w:val="24"/>
          <w:szCs w:val="24"/>
        </w:rPr>
        <w:t>,</w:t>
      </w:r>
      <w:r w:rsidRPr="008262CA">
        <w:rPr>
          <w:rFonts w:ascii="Times New Roman" w:hAnsi="Times New Roman" w:cs="Times New Roman"/>
          <w:sz w:val="24"/>
          <w:szCs w:val="24"/>
        </w:rPr>
        <w:t xml:space="preserve"> es la intensidad y periodo de la luz</w:t>
      </w:r>
      <w:r w:rsidR="00F45974" w:rsidRPr="008262CA">
        <w:rPr>
          <w:rFonts w:ascii="Times New Roman" w:hAnsi="Times New Roman" w:cs="Times New Roman"/>
          <w:sz w:val="24"/>
          <w:szCs w:val="24"/>
        </w:rPr>
        <w:t>. Se debe proporcionar unas 6 a 12 horas de luz para promover la formación de  cuerpos fructíferos. La intensidad lumínica requerida varía con la cepa utilizada pero debería ser suficiente para poder leer sin problemas.</w:t>
      </w:r>
    </w:p>
    <w:p w:rsidR="00D23C63" w:rsidRPr="008262CA" w:rsidRDefault="00F45974" w:rsidP="00BA5936">
      <w:pPr>
        <w:jc w:val="both"/>
        <w:rPr>
          <w:rFonts w:ascii="Times New Roman" w:hAnsi="Times New Roman" w:cs="Times New Roman"/>
          <w:sz w:val="24"/>
          <w:szCs w:val="24"/>
        </w:rPr>
      </w:pPr>
      <w:r w:rsidRPr="008262CA">
        <w:rPr>
          <w:rFonts w:ascii="Times New Roman" w:hAnsi="Times New Roman" w:cs="Times New Roman"/>
          <w:sz w:val="24"/>
          <w:szCs w:val="24"/>
        </w:rPr>
        <w:t xml:space="preserve">Finalmente se debe aplicar un shock térmico usando el aire acondicionado o esperando a que un frente frio se acerque. Si no se aplica el shock térmico  a los bloques, estos aun podrían  fructificar,  pero </w:t>
      </w:r>
      <w:r w:rsidR="00405C93">
        <w:rPr>
          <w:rFonts w:ascii="Times New Roman" w:hAnsi="Times New Roman" w:cs="Times New Roman"/>
          <w:sz w:val="24"/>
          <w:szCs w:val="24"/>
        </w:rPr>
        <w:t>esta fructificación seria a de</w:t>
      </w:r>
      <w:r w:rsidR="00405C93" w:rsidRPr="008262CA">
        <w:rPr>
          <w:rFonts w:ascii="Times New Roman" w:hAnsi="Times New Roman" w:cs="Times New Roman"/>
          <w:sz w:val="24"/>
          <w:szCs w:val="24"/>
        </w:rPr>
        <w:t>stiempo</w:t>
      </w:r>
      <w:r w:rsidRPr="008262CA">
        <w:rPr>
          <w:rFonts w:ascii="Times New Roman" w:hAnsi="Times New Roman" w:cs="Times New Roman"/>
          <w:sz w:val="24"/>
          <w:szCs w:val="24"/>
        </w:rPr>
        <w:t xml:space="preserve"> y se obtendrían unos gramos o kilos un día y otro poco en otro día, impidiendo planificar una producción constante.</w:t>
      </w:r>
      <w:r w:rsidR="00D23C63" w:rsidRPr="008262CA">
        <w:rPr>
          <w:rFonts w:ascii="Times New Roman" w:hAnsi="Times New Roman" w:cs="Times New Roman"/>
          <w:sz w:val="24"/>
          <w:szCs w:val="24"/>
        </w:rPr>
        <w:t xml:space="preserve"> Si se usan especies o cepas que no necesiten una baja en las temperaturas para fructificar, entonces únicamente se deberá proveer de la luz, la ventilación y la humedad.</w:t>
      </w:r>
    </w:p>
    <w:p w:rsidR="00D23C63" w:rsidRPr="008262CA" w:rsidRDefault="00AB6F5D" w:rsidP="00BA5936">
      <w:pPr>
        <w:pStyle w:val="Prrafodelista"/>
        <w:numPr>
          <w:ilvl w:val="0"/>
          <w:numId w:val="1"/>
        </w:numPr>
        <w:jc w:val="both"/>
        <w:rPr>
          <w:rFonts w:ascii="Times New Roman" w:hAnsi="Times New Roman" w:cs="Times New Roman"/>
          <w:b/>
          <w:sz w:val="24"/>
          <w:szCs w:val="24"/>
        </w:rPr>
      </w:pPr>
      <w:r w:rsidRPr="008262CA">
        <w:rPr>
          <w:rFonts w:ascii="Times New Roman" w:hAnsi="Times New Roman" w:cs="Times New Roman"/>
          <w:b/>
          <w:sz w:val="24"/>
          <w:szCs w:val="24"/>
        </w:rPr>
        <w:t xml:space="preserve">Fructificación </w:t>
      </w:r>
    </w:p>
    <w:p w:rsidR="00AB6F5D" w:rsidRPr="008262CA" w:rsidRDefault="00AB6F5D" w:rsidP="00BA5936">
      <w:pPr>
        <w:jc w:val="both"/>
        <w:rPr>
          <w:rFonts w:ascii="Times New Roman" w:hAnsi="Times New Roman" w:cs="Times New Roman"/>
          <w:sz w:val="24"/>
          <w:szCs w:val="24"/>
        </w:rPr>
      </w:pPr>
      <w:r w:rsidRPr="008262CA">
        <w:rPr>
          <w:rFonts w:ascii="Times New Roman" w:hAnsi="Times New Roman" w:cs="Times New Roman"/>
          <w:sz w:val="24"/>
          <w:szCs w:val="24"/>
        </w:rPr>
        <w:t>Unos tres</w:t>
      </w:r>
      <w:r w:rsidR="00FB0592" w:rsidRPr="008262CA">
        <w:rPr>
          <w:rFonts w:ascii="Times New Roman" w:hAnsi="Times New Roman" w:cs="Times New Roman"/>
          <w:sz w:val="24"/>
          <w:szCs w:val="24"/>
        </w:rPr>
        <w:t xml:space="preserve"> a cinco</w:t>
      </w:r>
      <w:r w:rsidRPr="008262CA">
        <w:rPr>
          <w:rFonts w:ascii="Times New Roman" w:hAnsi="Times New Roman" w:cs="Times New Roman"/>
          <w:sz w:val="24"/>
          <w:szCs w:val="24"/>
        </w:rPr>
        <w:t xml:space="preserve"> días después de que se ha proveído las condiciones necesarias para la fructificación, se comienza a observar la aparición de primordios en la superficie del bloque</w:t>
      </w:r>
      <w:r w:rsidR="00FB0592" w:rsidRPr="008262CA">
        <w:rPr>
          <w:rFonts w:ascii="Times New Roman" w:hAnsi="Times New Roman" w:cs="Times New Roman"/>
          <w:sz w:val="24"/>
          <w:szCs w:val="24"/>
        </w:rPr>
        <w:t xml:space="preserve"> o del tronco</w:t>
      </w:r>
      <w:r w:rsidRPr="008262CA">
        <w:rPr>
          <w:rFonts w:ascii="Times New Roman" w:hAnsi="Times New Roman" w:cs="Times New Roman"/>
          <w:sz w:val="24"/>
          <w:szCs w:val="24"/>
        </w:rPr>
        <w:t xml:space="preserve"> y estos siguen apareciendo con el paso de las horas. Si se desea y si la temperatura ambiente no es tan alta se puede suspender el uso de aire acondicionado para ahorrar energía, si se estuviera en una época demasiado caliente se debe mantener el aire acondicionado encendido pero se puede subir la temperatura hasta unos 24 °C.</w:t>
      </w:r>
    </w:p>
    <w:p w:rsidR="00FB0592" w:rsidRDefault="00FB0592" w:rsidP="00BA5936">
      <w:pPr>
        <w:jc w:val="both"/>
        <w:rPr>
          <w:rFonts w:ascii="Times New Roman" w:hAnsi="Times New Roman" w:cs="Times New Roman"/>
          <w:sz w:val="24"/>
          <w:szCs w:val="24"/>
        </w:rPr>
      </w:pPr>
      <w:r w:rsidRPr="008262CA">
        <w:rPr>
          <w:rFonts w:ascii="Times New Roman" w:hAnsi="Times New Roman" w:cs="Times New Roman"/>
          <w:sz w:val="24"/>
          <w:szCs w:val="24"/>
        </w:rPr>
        <w:t xml:space="preserve">Con el paso de las horas, o en algunos casos de los días o semanas, los primordios van tomando la forma característica del cuerpo fructífero adulto. Normalmente en los hongos comestibles la maduración de los cuerpos fructíferos  tarda de 4 a 8 días. Debemos tener pendiente cuales son las características para </w:t>
      </w:r>
      <w:r w:rsidRPr="008262CA">
        <w:rPr>
          <w:rFonts w:ascii="Times New Roman" w:hAnsi="Times New Roman" w:cs="Times New Roman"/>
          <w:sz w:val="24"/>
          <w:szCs w:val="24"/>
        </w:rPr>
        <w:lastRenderedPageBreak/>
        <w:t>cosecha de la especie que cultivamos. Normalmente no es deseado el despliegue total o parcial del píleo o sombrero, aun menos la aparición de esporas.</w:t>
      </w:r>
    </w:p>
    <w:p w:rsidR="00405C93" w:rsidRDefault="00D62654" w:rsidP="00D62654">
      <w:pPr>
        <w:jc w:val="both"/>
        <w:rPr>
          <w:rFonts w:ascii="Times New Roman" w:hAnsi="Times New Roman" w:cs="Times New Roman"/>
          <w:sz w:val="24"/>
          <w:szCs w:val="24"/>
        </w:rPr>
      </w:pPr>
      <w:r>
        <w:rPr>
          <w:rFonts w:ascii="Times New Roman" w:hAnsi="Times New Roman" w:cs="Times New Roman"/>
          <w:sz w:val="24"/>
          <w:szCs w:val="24"/>
        </w:rPr>
        <w:t xml:space="preserve">          </w:t>
      </w:r>
      <w:r w:rsidR="00405C93">
        <w:rPr>
          <w:rFonts w:ascii="Times New Roman" w:hAnsi="Times New Roman" w:cs="Times New Roman"/>
          <w:noProof/>
          <w:sz w:val="24"/>
          <w:szCs w:val="24"/>
        </w:rPr>
        <w:drawing>
          <wp:inline distT="0" distB="0" distL="0" distR="0">
            <wp:extent cx="2589094" cy="1947076"/>
            <wp:effectExtent l="38100" t="57150" r="116006" b="91274"/>
            <wp:docPr id="8" name="Imagen 1" descr="C:\Users\Invitado\Desktop\fotos pleurotus\primor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itado\Desktop\fotos pleurotus\primordio.jpg"/>
                    <pic:cNvPicPr>
                      <a:picLocks noChangeAspect="1" noChangeArrowheads="1"/>
                    </pic:cNvPicPr>
                  </pic:nvPicPr>
                  <pic:blipFill>
                    <a:blip r:embed="rId47" cstate="print"/>
                    <a:srcRect/>
                    <a:stretch>
                      <a:fillRect/>
                    </a:stretch>
                  </pic:blipFill>
                  <pic:spPr bwMode="auto">
                    <a:xfrm>
                      <a:off x="0" y="0"/>
                      <a:ext cx="2590487" cy="19481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05C93">
        <w:rPr>
          <w:noProof/>
        </w:rPr>
        <w:drawing>
          <wp:inline distT="0" distB="0" distL="0" distR="0">
            <wp:extent cx="2602742" cy="1950060"/>
            <wp:effectExtent l="38100" t="57150" r="121408" b="88290"/>
            <wp:docPr id="16" name="Imagen 2" descr="http://www.elhogarnatural.com/fotosvarias/setaca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lhogarnatural.com/fotosvarias/setacardo.jpg"/>
                    <pic:cNvPicPr>
                      <a:picLocks noChangeAspect="1" noChangeArrowheads="1"/>
                    </pic:cNvPicPr>
                  </pic:nvPicPr>
                  <pic:blipFill>
                    <a:blip r:embed="rId48" cstate="print"/>
                    <a:srcRect/>
                    <a:stretch>
                      <a:fillRect/>
                    </a:stretch>
                  </pic:blipFill>
                  <pic:spPr bwMode="auto">
                    <a:xfrm>
                      <a:off x="0" y="0"/>
                      <a:ext cx="2601689" cy="19492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62654" w:rsidRPr="00D62654" w:rsidRDefault="00D62654" w:rsidP="00D62654">
      <w:pPr>
        <w:jc w:val="both"/>
        <w:rPr>
          <w:rFonts w:ascii="Times New Roman" w:hAnsi="Times New Roman" w:cs="Times New Roman"/>
          <w:i/>
          <w:sz w:val="16"/>
          <w:szCs w:val="16"/>
        </w:rPr>
      </w:pPr>
      <w:r>
        <w:rPr>
          <w:rFonts w:ascii="Times New Roman" w:hAnsi="Times New Roman" w:cs="Times New Roman"/>
          <w:sz w:val="16"/>
          <w:szCs w:val="16"/>
        </w:rPr>
        <w:t xml:space="preserve">                </w:t>
      </w:r>
      <w:r w:rsidR="00125C70">
        <w:rPr>
          <w:rFonts w:ascii="Times New Roman" w:hAnsi="Times New Roman" w:cs="Times New Roman"/>
          <w:sz w:val="16"/>
          <w:szCs w:val="16"/>
        </w:rPr>
        <w:t>Imagen 27</w:t>
      </w:r>
      <w:r w:rsidRPr="00D62654">
        <w:rPr>
          <w:rFonts w:ascii="Times New Roman" w:hAnsi="Times New Roman" w:cs="Times New Roman"/>
          <w:sz w:val="16"/>
          <w:szCs w:val="16"/>
        </w:rPr>
        <w:t xml:space="preserve"> Primordio de </w:t>
      </w:r>
      <w:r w:rsidRPr="00D62654">
        <w:rPr>
          <w:rFonts w:ascii="Times New Roman" w:hAnsi="Times New Roman" w:cs="Times New Roman"/>
          <w:i/>
          <w:sz w:val="16"/>
          <w:szCs w:val="16"/>
        </w:rPr>
        <w:t>Pleurotus ostreatus</w:t>
      </w:r>
      <w:r>
        <w:rPr>
          <w:rFonts w:ascii="Times New Roman" w:hAnsi="Times New Roman" w:cs="Times New Roman"/>
          <w:i/>
          <w:sz w:val="16"/>
          <w:szCs w:val="16"/>
        </w:rPr>
        <w:t xml:space="preserve">                                       </w:t>
      </w:r>
      <w:r w:rsidR="00125C70">
        <w:rPr>
          <w:rFonts w:ascii="Times New Roman" w:hAnsi="Times New Roman" w:cs="Times New Roman"/>
          <w:sz w:val="16"/>
          <w:szCs w:val="16"/>
        </w:rPr>
        <w:t>Imagen 28</w:t>
      </w:r>
      <w:r w:rsidRPr="00D62654">
        <w:rPr>
          <w:rFonts w:ascii="Times New Roman" w:hAnsi="Times New Roman" w:cs="Times New Roman"/>
          <w:sz w:val="16"/>
          <w:szCs w:val="16"/>
        </w:rPr>
        <w:t xml:space="preserve"> fructificacion en</w:t>
      </w:r>
      <w:r>
        <w:rPr>
          <w:rFonts w:ascii="Times New Roman" w:hAnsi="Times New Roman" w:cs="Times New Roman"/>
          <w:i/>
          <w:sz w:val="16"/>
          <w:szCs w:val="16"/>
        </w:rPr>
        <w:t xml:space="preserve"> Pleurotus ostreatus</w:t>
      </w:r>
    </w:p>
    <w:p w:rsidR="00933FE0" w:rsidRPr="008262CA" w:rsidRDefault="00933FE0" w:rsidP="00D62654">
      <w:pPr>
        <w:jc w:val="both"/>
        <w:rPr>
          <w:rFonts w:ascii="Times New Roman" w:hAnsi="Times New Roman" w:cs="Times New Roman"/>
          <w:sz w:val="24"/>
          <w:szCs w:val="24"/>
        </w:rPr>
      </w:pPr>
      <w:r w:rsidRPr="008262CA">
        <w:rPr>
          <w:rFonts w:ascii="Times New Roman" w:hAnsi="Times New Roman" w:cs="Times New Roman"/>
          <w:sz w:val="24"/>
          <w:szCs w:val="24"/>
        </w:rPr>
        <w:t>La luz juega un papel determinante en la calidad de los cuerpos fructíferos. Generalmente a mayor intensidad lumínica menor desarrollo o estiramiento del estipe se presentara, lo que es una característica deseada. De igual forma, las tonalidades en los colores variaran según la intensidad y tipo de luz que se les provea. Generalmente los cuerpos fructíferos que se desarrollan al aire libre, con una buena incidencia de luz solar, presentan tonalidades mucho más oscuras y llamativas que los que se desarrollan con luz artificial.</w:t>
      </w:r>
    </w:p>
    <w:p w:rsidR="00933FE0" w:rsidRPr="008262CA" w:rsidRDefault="00933FE0" w:rsidP="00BA5936">
      <w:pPr>
        <w:jc w:val="both"/>
        <w:rPr>
          <w:rFonts w:ascii="Times New Roman" w:hAnsi="Times New Roman" w:cs="Times New Roman"/>
          <w:sz w:val="24"/>
          <w:szCs w:val="24"/>
        </w:rPr>
      </w:pPr>
      <w:r w:rsidRPr="008262CA">
        <w:rPr>
          <w:rFonts w:ascii="Times New Roman" w:hAnsi="Times New Roman" w:cs="Times New Roman"/>
          <w:sz w:val="24"/>
          <w:szCs w:val="24"/>
        </w:rPr>
        <w:t>Solo nos queda resaltar la importancia de una buena ventilación y humedad en el desarrollo de los cuerpos fructíferos, Una ventilación deficiente provocara que los cuerpos fructíferos crezcan anormalmente en el mejor de los casos y provoc</w:t>
      </w:r>
      <w:r w:rsidR="0042736B" w:rsidRPr="008262CA">
        <w:rPr>
          <w:rFonts w:ascii="Times New Roman" w:hAnsi="Times New Roman" w:cs="Times New Roman"/>
          <w:sz w:val="24"/>
          <w:szCs w:val="24"/>
        </w:rPr>
        <w:t>ara el aborto de los primordios si las concentraciones de oxigeno son demasiado bajas.</w:t>
      </w:r>
    </w:p>
    <w:p w:rsidR="0042736B" w:rsidRPr="008262CA" w:rsidRDefault="0042736B" w:rsidP="00BA5936">
      <w:pPr>
        <w:jc w:val="both"/>
        <w:rPr>
          <w:rFonts w:ascii="Times New Roman" w:hAnsi="Times New Roman" w:cs="Times New Roman"/>
          <w:sz w:val="24"/>
          <w:szCs w:val="24"/>
        </w:rPr>
      </w:pPr>
      <w:r w:rsidRPr="008262CA">
        <w:rPr>
          <w:rFonts w:ascii="Times New Roman" w:hAnsi="Times New Roman" w:cs="Times New Roman"/>
          <w:sz w:val="24"/>
          <w:szCs w:val="24"/>
        </w:rPr>
        <w:t xml:space="preserve">Si la humedad relativa es demasiado alta, los cuerpos fructíferos serán muy húmedos y la mayoría de su peso será de agua, por el contrario, si la humedad relativa es muy baja los cuerpos </w:t>
      </w:r>
      <w:r w:rsidR="004D5701" w:rsidRPr="008262CA">
        <w:rPr>
          <w:rFonts w:ascii="Times New Roman" w:hAnsi="Times New Roman" w:cs="Times New Roman"/>
          <w:sz w:val="24"/>
          <w:szCs w:val="24"/>
        </w:rPr>
        <w:t>fructíferos podrían resecarse y agrietarse, podrían no terminar su desarrollo o incluso los primordios pueden llegar a abortarse.</w:t>
      </w:r>
      <w:r w:rsidR="00AC6089" w:rsidRPr="008262CA">
        <w:rPr>
          <w:rFonts w:ascii="Times New Roman" w:hAnsi="Times New Roman" w:cs="Times New Roman"/>
          <w:sz w:val="24"/>
          <w:szCs w:val="24"/>
        </w:rPr>
        <w:t xml:space="preserve"> La humedad relativa necesaria para un buen desarrollo normalmente </w:t>
      </w:r>
      <w:r w:rsidR="00F364F2" w:rsidRPr="008262CA">
        <w:rPr>
          <w:rFonts w:ascii="Times New Roman" w:hAnsi="Times New Roman" w:cs="Times New Roman"/>
          <w:sz w:val="24"/>
          <w:szCs w:val="24"/>
        </w:rPr>
        <w:t>está</w:t>
      </w:r>
      <w:r w:rsidR="00AC6089" w:rsidRPr="008262CA">
        <w:rPr>
          <w:rFonts w:ascii="Times New Roman" w:hAnsi="Times New Roman" w:cs="Times New Roman"/>
          <w:sz w:val="24"/>
          <w:szCs w:val="24"/>
        </w:rPr>
        <w:t xml:space="preserve"> entre el 70% y 90%</w:t>
      </w:r>
    </w:p>
    <w:p w:rsidR="00B25338" w:rsidRDefault="004D5701" w:rsidP="00BA5936">
      <w:pPr>
        <w:jc w:val="both"/>
        <w:rPr>
          <w:rFonts w:ascii="Times New Roman" w:hAnsi="Times New Roman" w:cs="Times New Roman"/>
          <w:sz w:val="24"/>
          <w:szCs w:val="24"/>
        </w:rPr>
      </w:pPr>
      <w:r w:rsidRPr="008262CA">
        <w:rPr>
          <w:rFonts w:ascii="Times New Roman" w:hAnsi="Times New Roman" w:cs="Times New Roman"/>
          <w:sz w:val="24"/>
          <w:szCs w:val="24"/>
        </w:rPr>
        <w:t xml:space="preserve">Generalmente en los sustratos artificiales se dan de 2 a 3 fructificaciones y estas se producen en intervalos de 10 a 20 días. Cuando </w:t>
      </w:r>
      <w:r w:rsidR="00AC6089" w:rsidRPr="008262CA">
        <w:rPr>
          <w:rFonts w:ascii="Times New Roman" w:hAnsi="Times New Roman" w:cs="Times New Roman"/>
          <w:sz w:val="24"/>
          <w:szCs w:val="24"/>
        </w:rPr>
        <w:t>se siembra en</w:t>
      </w:r>
      <w:r w:rsidRPr="008262CA">
        <w:rPr>
          <w:rFonts w:ascii="Times New Roman" w:hAnsi="Times New Roman" w:cs="Times New Roman"/>
          <w:sz w:val="24"/>
          <w:szCs w:val="24"/>
        </w:rPr>
        <w:t xml:space="preserve"> troncos</w:t>
      </w:r>
      <w:r w:rsidR="00AC6089" w:rsidRPr="008262CA">
        <w:rPr>
          <w:rFonts w:ascii="Times New Roman" w:hAnsi="Times New Roman" w:cs="Times New Roman"/>
          <w:sz w:val="24"/>
          <w:szCs w:val="24"/>
        </w:rPr>
        <w:t xml:space="preserve"> y según la especie, la producción puede llegar a extenderse por espacio de hasta 3 años. Entre cada fructificación sería conveniente volver a proporcionar las condiciones de incubación a los bloques o troncos y monitorear el contenido de humedad de estos. Si el sustrato se siente muy deshidratado se puede inyectar agua estéril en el caso de  los bloques o regar los troncos si así lo requieren.</w:t>
      </w:r>
    </w:p>
    <w:p w:rsidR="00CF5B80" w:rsidRPr="008262CA" w:rsidRDefault="00CF5B80" w:rsidP="00BA5936">
      <w:pPr>
        <w:jc w:val="both"/>
        <w:rPr>
          <w:rFonts w:ascii="Times New Roman" w:hAnsi="Times New Roman" w:cs="Times New Roman"/>
          <w:sz w:val="24"/>
          <w:szCs w:val="24"/>
        </w:rPr>
      </w:pPr>
      <w:r>
        <w:rPr>
          <w:rFonts w:ascii="Times New Roman" w:hAnsi="Times New Roman" w:cs="Times New Roman"/>
          <w:sz w:val="24"/>
          <w:szCs w:val="24"/>
        </w:rPr>
        <w:t xml:space="preserve">Durante el proceso de fructificación, se debe procurar que el lugar este limpio, que no esté muy expuesto al polvo y animales que puedan contaminar el cultivo. Se debe tener especial cuidado en impedir el fácil acceso de insectos voladores y rastreros que puedan dañar el producto. </w:t>
      </w:r>
    </w:p>
    <w:p w:rsidR="00FC649C" w:rsidRPr="008262CA" w:rsidRDefault="004D5701" w:rsidP="00007BF9">
      <w:pPr>
        <w:pStyle w:val="Ttulo2"/>
      </w:pPr>
      <w:bookmarkStart w:id="43" w:name="_Toc413673778"/>
      <w:r w:rsidRPr="008262CA">
        <w:lastRenderedPageBreak/>
        <w:t>Cosecha de los cuerpos fructíferos</w:t>
      </w:r>
      <w:bookmarkEnd w:id="43"/>
    </w:p>
    <w:p w:rsidR="00FC649C" w:rsidRPr="008262CA" w:rsidRDefault="00FC649C" w:rsidP="00BA5936">
      <w:pPr>
        <w:jc w:val="both"/>
        <w:rPr>
          <w:rFonts w:ascii="Times New Roman" w:hAnsi="Times New Roman" w:cs="Times New Roman"/>
          <w:sz w:val="24"/>
          <w:szCs w:val="24"/>
        </w:rPr>
      </w:pPr>
      <w:r w:rsidRPr="008262CA">
        <w:rPr>
          <w:rFonts w:ascii="Times New Roman" w:hAnsi="Times New Roman" w:cs="Times New Roman"/>
          <w:sz w:val="24"/>
          <w:szCs w:val="24"/>
        </w:rPr>
        <w:t>Se puede cosechar los cuerpos fructíferos arrancándolos con la mano o utilizando una navaja o tijera para cortar el estipe. Se debe procurar no dañar el producto al cortarlo o al dejarlo caer. Según la especie que cultivemos, el trato que se debe dar puede cambiar. Algunos hongos como el shii-take pueden amontonarse  y transportarse en mayores cantidades sin tener que preocuparse tanto por que se rompan. Otros como el hongo ostra deben ser tratados con mayor delicadeza y no deben ser amontonados.</w:t>
      </w:r>
    </w:p>
    <w:p w:rsidR="008262CA" w:rsidRDefault="00FC649C" w:rsidP="00BA5936">
      <w:pPr>
        <w:jc w:val="both"/>
        <w:rPr>
          <w:rFonts w:ascii="Times New Roman" w:hAnsi="Times New Roman" w:cs="Times New Roman"/>
          <w:sz w:val="24"/>
          <w:szCs w:val="24"/>
        </w:rPr>
      </w:pPr>
      <w:r w:rsidRPr="008262CA">
        <w:rPr>
          <w:rFonts w:ascii="Times New Roman" w:hAnsi="Times New Roman" w:cs="Times New Roman"/>
          <w:sz w:val="24"/>
          <w:szCs w:val="24"/>
        </w:rPr>
        <w:t xml:space="preserve">Cuando se ha cosechado se debe guardar los cuerpos fructíferos a temperaturas lo </w:t>
      </w:r>
      <w:r w:rsidR="00D62654" w:rsidRPr="008262CA">
        <w:rPr>
          <w:rFonts w:ascii="Times New Roman" w:hAnsi="Times New Roman" w:cs="Times New Roman"/>
          <w:sz w:val="24"/>
          <w:szCs w:val="24"/>
        </w:rPr>
        <w:t>más</w:t>
      </w:r>
      <w:r w:rsidRPr="008262CA">
        <w:rPr>
          <w:rFonts w:ascii="Times New Roman" w:hAnsi="Times New Roman" w:cs="Times New Roman"/>
          <w:sz w:val="24"/>
          <w:szCs w:val="24"/>
        </w:rPr>
        <w:t xml:space="preserve"> bajas posibles sin llegar al punto de </w:t>
      </w:r>
      <w:r w:rsidR="00EA3F37" w:rsidRPr="008262CA">
        <w:rPr>
          <w:rFonts w:ascii="Times New Roman" w:hAnsi="Times New Roman" w:cs="Times New Roman"/>
          <w:sz w:val="24"/>
          <w:szCs w:val="24"/>
        </w:rPr>
        <w:t xml:space="preserve">congelación. Otra alternativa que se puede realizar en algunas especies es la deshidratación, esta se puede lograr con equipo apropiado y en ocasiones al aire libre. Los cuerpos fructíferos deshidratados se pueden conservar por más tiempo. </w:t>
      </w:r>
    </w:p>
    <w:p w:rsidR="003707E7" w:rsidRPr="00B650B0" w:rsidRDefault="00B650B0" w:rsidP="00BA5936">
      <w:pPr>
        <w:jc w:val="both"/>
        <w:rPr>
          <w:rFonts w:ascii="Times New Roman" w:hAnsi="Times New Roman" w:cs="Times New Roman"/>
          <w:sz w:val="24"/>
          <w:szCs w:val="24"/>
        </w:rPr>
      </w:pPr>
      <w:r>
        <w:rPr>
          <w:rFonts w:ascii="Times New Roman" w:hAnsi="Times New Roman" w:cs="Times New Roman"/>
          <w:sz w:val="24"/>
          <w:szCs w:val="24"/>
        </w:rPr>
        <w:t xml:space="preserve">Es importante tener en cuenta que el producto obtenido es para fines alimenticios, por lo tanto es indispensable que los hongos se manipulen con las mayores medidas de higiene. Utilizando guantes al momento de colectarlos, así mismo  transportarlos y almacenarlos en recipientes limpios a temperaturas adecuadas para evitar su descomposición prematura. </w:t>
      </w:r>
    </w:p>
    <w:p w:rsidR="00B650B0" w:rsidRPr="005C1283" w:rsidRDefault="00B650B0" w:rsidP="00007BF9">
      <w:pPr>
        <w:pStyle w:val="Ttulo2"/>
      </w:pPr>
      <w:bookmarkStart w:id="44" w:name="_Toc413673779"/>
      <w:r w:rsidRPr="005C1283">
        <w:t>Utilización del sustrato degradado por el hongo:</w:t>
      </w:r>
      <w:bookmarkEnd w:id="44"/>
    </w:p>
    <w:p w:rsidR="00B650B0" w:rsidRPr="005C1283" w:rsidRDefault="00B650B0" w:rsidP="00BA5936">
      <w:pPr>
        <w:jc w:val="both"/>
        <w:rPr>
          <w:rFonts w:ascii="Times New Roman" w:hAnsi="Times New Roman" w:cs="Times New Roman"/>
          <w:sz w:val="24"/>
          <w:szCs w:val="24"/>
        </w:rPr>
      </w:pPr>
      <w:r w:rsidRPr="005C1283">
        <w:rPr>
          <w:rFonts w:ascii="Times New Roman" w:hAnsi="Times New Roman" w:cs="Times New Roman"/>
          <w:sz w:val="24"/>
          <w:szCs w:val="24"/>
        </w:rPr>
        <w:t>Como toda activid</w:t>
      </w:r>
      <w:r>
        <w:rPr>
          <w:rFonts w:ascii="Times New Roman" w:hAnsi="Times New Roman" w:cs="Times New Roman"/>
          <w:sz w:val="24"/>
          <w:szCs w:val="24"/>
        </w:rPr>
        <w:t>ad industrial, la producción de</w:t>
      </w:r>
      <w:r w:rsidRPr="005C1283">
        <w:rPr>
          <w:rFonts w:ascii="Times New Roman" w:hAnsi="Times New Roman" w:cs="Times New Roman"/>
          <w:sz w:val="24"/>
          <w:szCs w:val="24"/>
        </w:rPr>
        <w:t xml:space="preserve"> hongo</w:t>
      </w:r>
      <w:r>
        <w:rPr>
          <w:rFonts w:ascii="Times New Roman" w:hAnsi="Times New Roman" w:cs="Times New Roman"/>
          <w:sz w:val="24"/>
          <w:szCs w:val="24"/>
        </w:rPr>
        <w:t>s</w:t>
      </w:r>
      <w:r w:rsidRPr="005C1283">
        <w:rPr>
          <w:rFonts w:ascii="Times New Roman" w:hAnsi="Times New Roman" w:cs="Times New Roman"/>
          <w:sz w:val="24"/>
          <w:szCs w:val="24"/>
        </w:rPr>
        <w:t xml:space="preserve"> </w:t>
      </w:r>
      <w:r>
        <w:rPr>
          <w:rFonts w:ascii="Times New Roman" w:hAnsi="Times New Roman" w:cs="Times New Roman"/>
          <w:sz w:val="24"/>
          <w:szCs w:val="24"/>
        </w:rPr>
        <w:t>genera ciertos desechos, con la ventaja</w:t>
      </w:r>
      <w:r w:rsidRPr="005C1283">
        <w:rPr>
          <w:rFonts w:ascii="Times New Roman" w:hAnsi="Times New Roman" w:cs="Times New Roman"/>
          <w:sz w:val="24"/>
          <w:szCs w:val="24"/>
        </w:rPr>
        <w:t xml:space="preserve"> que estos pueden ser aprovechados de varias maneras, amortiguando así el i</w:t>
      </w:r>
      <w:r w:rsidR="004D28CF">
        <w:rPr>
          <w:rFonts w:ascii="Times New Roman" w:hAnsi="Times New Roman" w:cs="Times New Roman"/>
          <w:sz w:val="24"/>
          <w:szCs w:val="24"/>
        </w:rPr>
        <w:t>mpacto ambiental que la actividad</w:t>
      </w:r>
      <w:r w:rsidRPr="005C1283">
        <w:rPr>
          <w:rFonts w:ascii="Times New Roman" w:hAnsi="Times New Roman" w:cs="Times New Roman"/>
          <w:sz w:val="24"/>
          <w:szCs w:val="24"/>
        </w:rPr>
        <w:t xml:space="preserve"> produce.</w:t>
      </w:r>
    </w:p>
    <w:p w:rsidR="00B650B0" w:rsidRDefault="004D28CF" w:rsidP="00BA5936">
      <w:pPr>
        <w:jc w:val="both"/>
        <w:rPr>
          <w:rFonts w:ascii="Times New Roman" w:hAnsi="Times New Roman" w:cs="Times New Roman"/>
          <w:sz w:val="24"/>
          <w:szCs w:val="24"/>
        </w:rPr>
      </w:pPr>
      <w:r>
        <w:rPr>
          <w:rFonts w:ascii="Times New Roman" w:hAnsi="Times New Roman" w:cs="Times New Roman"/>
          <w:sz w:val="24"/>
          <w:szCs w:val="24"/>
        </w:rPr>
        <w:t>Los hongos</w:t>
      </w:r>
      <w:r w:rsidR="00B650B0" w:rsidRPr="005C1283">
        <w:rPr>
          <w:rFonts w:ascii="Times New Roman" w:hAnsi="Times New Roman" w:cs="Times New Roman"/>
          <w:sz w:val="24"/>
          <w:szCs w:val="24"/>
        </w:rPr>
        <w:t xml:space="preserve"> no degrada</w:t>
      </w:r>
      <w:r>
        <w:rPr>
          <w:rFonts w:ascii="Times New Roman" w:hAnsi="Times New Roman" w:cs="Times New Roman"/>
          <w:sz w:val="24"/>
          <w:szCs w:val="24"/>
        </w:rPr>
        <w:t>n</w:t>
      </w:r>
      <w:r w:rsidR="00B650B0" w:rsidRPr="005C1283">
        <w:rPr>
          <w:rFonts w:ascii="Times New Roman" w:hAnsi="Times New Roman" w:cs="Times New Roman"/>
          <w:sz w:val="24"/>
          <w:szCs w:val="24"/>
        </w:rPr>
        <w:t xml:space="preserve"> en su totalidad a los sustratos en los que ha</w:t>
      </w:r>
      <w:r>
        <w:rPr>
          <w:rFonts w:ascii="Times New Roman" w:hAnsi="Times New Roman" w:cs="Times New Roman"/>
          <w:sz w:val="24"/>
          <w:szCs w:val="24"/>
        </w:rPr>
        <w:t>n</w:t>
      </w:r>
      <w:r w:rsidR="00B650B0" w:rsidRPr="005C1283">
        <w:rPr>
          <w:rFonts w:ascii="Times New Roman" w:hAnsi="Times New Roman" w:cs="Times New Roman"/>
          <w:sz w:val="24"/>
          <w:szCs w:val="24"/>
        </w:rPr>
        <w:t xml:space="preserve"> crecido, solamente utiliza</w:t>
      </w:r>
      <w:r>
        <w:rPr>
          <w:rFonts w:ascii="Times New Roman" w:hAnsi="Times New Roman" w:cs="Times New Roman"/>
          <w:sz w:val="24"/>
          <w:szCs w:val="24"/>
        </w:rPr>
        <w:t>n</w:t>
      </w:r>
      <w:r w:rsidR="00B650B0" w:rsidRPr="005C1283">
        <w:rPr>
          <w:rFonts w:ascii="Times New Roman" w:hAnsi="Times New Roman" w:cs="Times New Roman"/>
          <w:sz w:val="24"/>
          <w:szCs w:val="24"/>
        </w:rPr>
        <w:t xml:space="preserve"> una fracción de estas materias, lo que viene a generar desechos. A estos residuos se les llama sustrato degradado por el hongo (SDH). Pero estos desechos tienen una gran cantidad de aplicaciones y de usos que favorecen a la conservación del medio ambiente.</w:t>
      </w:r>
    </w:p>
    <w:p w:rsidR="00B650B0" w:rsidRPr="005C1283" w:rsidRDefault="00B650B0" w:rsidP="00BA5936">
      <w:pPr>
        <w:jc w:val="both"/>
        <w:rPr>
          <w:rFonts w:ascii="Times New Roman" w:hAnsi="Times New Roman" w:cs="Times New Roman"/>
          <w:sz w:val="24"/>
          <w:szCs w:val="24"/>
        </w:rPr>
      </w:pPr>
    </w:p>
    <w:p w:rsidR="00B650B0" w:rsidRPr="005817B5" w:rsidRDefault="00B650B0" w:rsidP="00BA5936">
      <w:pPr>
        <w:jc w:val="both"/>
        <w:rPr>
          <w:rFonts w:ascii="Times New Roman" w:hAnsi="Times New Roman" w:cs="Times New Roman"/>
          <w:sz w:val="24"/>
          <w:szCs w:val="24"/>
        </w:rPr>
      </w:pPr>
      <w:r w:rsidRPr="005C1283">
        <w:rPr>
          <w:rFonts w:ascii="Times New Roman" w:hAnsi="Times New Roman" w:cs="Times New Roman"/>
          <w:sz w:val="24"/>
          <w:szCs w:val="24"/>
        </w:rPr>
        <w:t>Entre las aplicaciones que tienen los SDH se pueden mencionar:</w:t>
      </w:r>
    </w:p>
    <w:p w:rsidR="00B650B0" w:rsidRPr="004D28CF" w:rsidRDefault="00B650B0" w:rsidP="00BA5936">
      <w:pPr>
        <w:pStyle w:val="Prrafodelista"/>
        <w:numPr>
          <w:ilvl w:val="0"/>
          <w:numId w:val="1"/>
        </w:numPr>
        <w:jc w:val="both"/>
        <w:rPr>
          <w:rFonts w:ascii="Times New Roman" w:hAnsi="Times New Roman" w:cs="Times New Roman"/>
          <w:b/>
          <w:sz w:val="24"/>
          <w:szCs w:val="24"/>
        </w:rPr>
      </w:pPr>
      <w:r w:rsidRPr="004D28CF">
        <w:rPr>
          <w:rFonts w:ascii="Times New Roman" w:hAnsi="Times New Roman" w:cs="Times New Roman"/>
          <w:b/>
          <w:sz w:val="24"/>
          <w:szCs w:val="24"/>
        </w:rPr>
        <w:t>Biorrem</w:t>
      </w:r>
      <w:r w:rsidR="004D28CF" w:rsidRPr="004D28CF">
        <w:rPr>
          <w:rFonts w:ascii="Times New Roman" w:hAnsi="Times New Roman" w:cs="Times New Roman"/>
          <w:b/>
          <w:sz w:val="24"/>
          <w:szCs w:val="24"/>
        </w:rPr>
        <w:t>ediacion de suelos contaminados</w:t>
      </w:r>
    </w:p>
    <w:p w:rsidR="00B650B0" w:rsidRPr="005C1283" w:rsidRDefault="00B650B0" w:rsidP="00BA5936">
      <w:pPr>
        <w:jc w:val="both"/>
        <w:rPr>
          <w:rFonts w:ascii="Times New Roman" w:hAnsi="Times New Roman" w:cs="Times New Roman"/>
          <w:sz w:val="24"/>
          <w:szCs w:val="24"/>
        </w:rPr>
      </w:pPr>
      <w:r w:rsidRPr="005C1283">
        <w:rPr>
          <w:rFonts w:ascii="Times New Roman" w:hAnsi="Times New Roman" w:cs="Times New Roman"/>
          <w:sz w:val="24"/>
          <w:szCs w:val="24"/>
        </w:rPr>
        <w:t>Las actividades agrícolas tradicionales se auxilian del uso de pesticidas para mantener a raya a las plagas de los cultivos, esto viene a generar la contaminación de los suelos agrícolas y finalmente los cuerpos de agua, generando un gran impacto ambiental.</w:t>
      </w:r>
    </w:p>
    <w:p w:rsidR="00B650B0" w:rsidRPr="005C1283" w:rsidRDefault="00B650B0" w:rsidP="00BA5936">
      <w:pPr>
        <w:jc w:val="both"/>
        <w:rPr>
          <w:rFonts w:ascii="Times New Roman" w:hAnsi="Times New Roman" w:cs="Times New Roman"/>
          <w:sz w:val="24"/>
          <w:szCs w:val="24"/>
        </w:rPr>
      </w:pPr>
      <w:r w:rsidRPr="005C1283">
        <w:rPr>
          <w:rFonts w:ascii="Times New Roman" w:hAnsi="Times New Roman" w:cs="Times New Roman"/>
          <w:sz w:val="24"/>
          <w:szCs w:val="24"/>
        </w:rPr>
        <w:t xml:space="preserve">En los últimos años se han desarrollado métodos para la limpieza de pesticidas orgánicos en los suelos utilizando SDH. La técnica consiste en mezclar al sustrato degradado por el hongo con el suelo que se ha contaminado. </w:t>
      </w:r>
    </w:p>
    <w:p w:rsidR="00B650B0" w:rsidRPr="005C1283" w:rsidRDefault="00B650B0" w:rsidP="00BA5936">
      <w:pPr>
        <w:jc w:val="both"/>
        <w:rPr>
          <w:rFonts w:ascii="Times New Roman" w:hAnsi="Times New Roman" w:cs="Times New Roman"/>
          <w:sz w:val="24"/>
          <w:szCs w:val="24"/>
        </w:rPr>
      </w:pPr>
      <w:r w:rsidRPr="005C1283">
        <w:rPr>
          <w:rFonts w:ascii="Times New Roman" w:hAnsi="Times New Roman" w:cs="Times New Roman"/>
          <w:sz w:val="24"/>
          <w:szCs w:val="24"/>
        </w:rPr>
        <w:t>Las células del hongo que aún permanecen vivas tienen la capacidad de absorber a las sustancias toxicas presentes en el suelo y transformarlas en otros compuestos menos peligrosos o inocuos en su totalidad, permitiendo la recuperación de los suelos en pocos meses.</w:t>
      </w:r>
    </w:p>
    <w:p w:rsidR="00B650B0" w:rsidRPr="004D28CF" w:rsidRDefault="004D28CF" w:rsidP="00BA5936">
      <w:pPr>
        <w:pStyle w:val="Prrafodelista"/>
        <w:numPr>
          <w:ilvl w:val="0"/>
          <w:numId w:val="1"/>
        </w:numPr>
        <w:jc w:val="both"/>
        <w:rPr>
          <w:rFonts w:ascii="Times New Roman" w:hAnsi="Times New Roman" w:cs="Times New Roman"/>
          <w:b/>
          <w:sz w:val="24"/>
          <w:szCs w:val="24"/>
        </w:rPr>
      </w:pPr>
      <w:r w:rsidRPr="004D28CF">
        <w:rPr>
          <w:rFonts w:ascii="Times New Roman" w:hAnsi="Times New Roman" w:cs="Times New Roman"/>
          <w:b/>
          <w:sz w:val="24"/>
          <w:szCs w:val="24"/>
        </w:rPr>
        <w:lastRenderedPageBreak/>
        <w:t>Producción de compostas</w:t>
      </w:r>
    </w:p>
    <w:p w:rsidR="00B650B0" w:rsidRPr="005C1283" w:rsidRDefault="00B650B0" w:rsidP="00BA5936">
      <w:pPr>
        <w:jc w:val="both"/>
        <w:rPr>
          <w:rFonts w:ascii="Times New Roman" w:hAnsi="Times New Roman" w:cs="Times New Roman"/>
          <w:sz w:val="24"/>
          <w:szCs w:val="24"/>
        </w:rPr>
      </w:pPr>
      <w:r w:rsidRPr="005C1283">
        <w:rPr>
          <w:rFonts w:ascii="Times New Roman" w:hAnsi="Times New Roman" w:cs="Times New Roman"/>
          <w:sz w:val="24"/>
          <w:szCs w:val="24"/>
        </w:rPr>
        <w:t>Los SDH pueden ser utilizados en la producción de compostas que pueden servir como fertilizante natural para el suelo</w:t>
      </w:r>
      <w:r w:rsidR="004D28CF">
        <w:rPr>
          <w:rFonts w:ascii="Times New Roman" w:hAnsi="Times New Roman" w:cs="Times New Roman"/>
          <w:sz w:val="24"/>
          <w:szCs w:val="24"/>
        </w:rPr>
        <w:t>.</w:t>
      </w:r>
    </w:p>
    <w:p w:rsidR="00B650B0" w:rsidRPr="004D28CF" w:rsidRDefault="00B650B0" w:rsidP="00BA5936">
      <w:pPr>
        <w:pStyle w:val="Prrafodelista"/>
        <w:numPr>
          <w:ilvl w:val="0"/>
          <w:numId w:val="1"/>
        </w:numPr>
        <w:jc w:val="both"/>
        <w:rPr>
          <w:rFonts w:ascii="Times New Roman" w:hAnsi="Times New Roman" w:cs="Times New Roman"/>
          <w:sz w:val="24"/>
          <w:szCs w:val="24"/>
        </w:rPr>
      </w:pPr>
      <w:r w:rsidRPr="004D28CF">
        <w:rPr>
          <w:rFonts w:ascii="Times New Roman" w:hAnsi="Times New Roman" w:cs="Times New Roman"/>
          <w:b/>
          <w:sz w:val="24"/>
          <w:szCs w:val="24"/>
        </w:rPr>
        <w:t>Lombricultura</w:t>
      </w:r>
    </w:p>
    <w:p w:rsidR="00B650B0" w:rsidRPr="005C1283" w:rsidRDefault="00B650B0" w:rsidP="00BA5936">
      <w:pPr>
        <w:jc w:val="both"/>
        <w:rPr>
          <w:rFonts w:ascii="Times New Roman" w:hAnsi="Times New Roman" w:cs="Times New Roman"/>
          <w:sz w:val="24"/>
          <w:szCs w:val="24"/>
        </w:rPr>
      </w:pPr>
      <w:r w:rsidRPr="005C1283">
        <w:rPr>
          <w:rFonts w:ascii="Times New Roman" w:hAnsi="Times New Roman" w:cs="Times New Roman"/>
          <w:sz w:val="24"/>
          <w:szCs w:val="24"/>
        </w:rPr>
        <w:t>Una de las alternativas más empleadas para disponer  de los SDH es la producción de humus de lombriz o vermicompost. El cual es un excelente fertilizante, tiene gran demanda y puede venderse a muy buen precio.</w:t>
      </w:r>
    </w:p>
    <w:p w:rsidR="00B650B0" w:rsidRPr="005C1283" w:rsidRDefault="00B650B0" w:rsidP="00BA5936">
      <w:pPr>
        <w:jc w:val="both"/>
        <w:rPr>
          <w:rFonts w:ascii="Times New Roman" w:hAnsi="Times New Roman" w:cs="Times New Roman"/>
          <w:sz w:val="24"/>
          <w:szCs w:val="24"/>
        </w:rPr>
      </w:pPr>
      <w:r w:rsidRPr="005C1283">
        <w:rPr>
          <w:rFonts w:ascii="Times New Roman" w:hAnsi="Times New Roman" w:cs="Times New Roman"/>
          <w:sz w:val="24"/>
          <w:szCs w:val="24"/>
        </w:rPr>
        <w:t>Las lombrices suelen aprovechar el SDH y llegar a producir en menor tiempo el vermicompost. Ya que los componentes del SDH son más fácilmente asimilados por estas, en comparación con los medios tradicionales que se usan en lombricultura.</w:t>
      </w:r>
    </w:p>
    <w:p w:rsidR="00B650B0" w:rsidRPr="004D28CF" w:rsidRDefault="00B650B0" w:rsidP="00BA5936">
      <w:pPr>
        <w:pStyle w:val="Prrafodelista"/>
        <w:numPr>
          <w:ilvl w:val="0"/>
          <w:numId w:val="1"/>
        </w:numPr>
        <w:jc w:val="both"/>
        <w:rPr>
          <w:rFonts w:ascii="Times New Roman" w:hAnsi="Times New Roman" w:cs="Times New Roman"/>
          <w:b/>
          <w:sz w:val="24"/>
          <w:szCs w:val="24"/>
        </w:rPr>
      </w:pPr>
      <w:r w:rsidRPr="004D28CF">
        <w:rPr>
          <w:rFonts w:ascii="Times New Roman" w:hAnsi="Times New Roman" w:cs="Times New Roman"/>
          <w:b/>
          <w:sz w:val="24"/>
          <w:szCs w:val="24"/>
        </w:rPr>
        <w:t xml:space="preserve">Alimentación animal: </w:t>
      </w:r>
    </w:p>
    <w:p w:rsidR="00B650B0" w:rsidRPr="005C1283" w:rsidRDefault="00B650B0" w:rsidP="00BA5936">
      <w:pPr>
        <w:jc w:val="both"/>
        <w:rPr>
          <w:rFonts w:ascii="Times New Roman" w:hAnsi="Times New Roman" w:cs="Times New Roman"/>
          <w:sz w:val="24"/>
          <w:szCs w:val="24"/>
        </w:rPr>
      </w:pPr>
      <w:r w:rsidRPr="005C1283">
        <w:rPr>
          <w:rFonts w:ascii="Times New Roman" w:hAnsi="Times New Roman" w:cs="Times New Roman"/>
          <w:sz w:val="24"/>
          <w:szCs w:val="24"/>
        </w:rPr>
        <w:t>El SDH puede ser suministrado a vacas, caballos, cerdos y ovejas, entre otros. Proporcionando un buen complemento alimentario, de fácil asimilación y digestión.</w:t>
      </w:r>
    </w:p>
    <w:p w:rsidR="00B650B0" w:rsidRPr="004D28CF" w:rsidRDefault="00B650B0" w:rsidP="00BA5936">
      <w:pPr>
        <w:pStyle w:val="Prrafodelista"/>
        <w:numPr>
          <w:ilvl w:val="0"/>
          <w:numId w:val="1"/>
        </w:numPr>
        <w:jc w:val="both"/>
        <w:rPr>
          <w:rFonts w:ascii="Times New Roman" w:hAnsi="Times New Roman" w:cs="Times New Roman"/>
          <w:b/>
          <w:sz w:val="24"/>
          <w:szCs w:val="24"/>
        </w:rPr>
      </w:pPr>
      <w:r w:rsidRPr="004D28CF">
        <w:rPr>
          <w:rFonts w:ascii="Times New Roman" w:hAnsi="Times New Roman" w:cs="Times New Roman"/>
          <w:b/>
          <w:sz w:val="24"/>
          <w:szCs w:val="24"/>
        </w:rPr>
        <w:t>Combustibles naturales:</w:t>
      </w:r>
    </w:p>
    <w:p w:rsidR="00B650B0" w:rsidRPr="005C1283" w:rsidRDefault="00B650B0" w:rsidP="00BA5936">
      <w:pPr>
        <w:jc w:val="both"/>
        <w:rPr>
          <w:rFonts w:ascii="Times New Roman" w:hAnsi="Times New Roman" w:cs="Times New Roman"/>
          <w:sz w:val="24"/>
          <w:szCs w:val="24"/>
        </w:rPr>
      </w:pPr>
      <w:r w:rsidRPr="005C1283">
        <w:rPr>
          <w:rFonts w:ascii="Times New Roman" w:hAnsi="Times New Roman" w:cs="Times New Roman"/>
          <w:sz w:val="24"/>
          <w:szCs w:val="24"/>
        </w:rPr>
        <w:t>Los SDH al ser secados pueden ser utilizados como combustible en fogones o en el equipo de pasteurizaci</w:t>
      </w:r>
      <w:r w:rsidR="004D28CF">
        <w:rPr>
          <w:rFonts w:ascii="Times New Roman" w:hAnsi="Times New Roman" w:cs="Times New Roman"/>
          <w:sz w:val="24"/>
          <w:szCs w:val="24"/>
        </w:rPr>
        <w:t>ón en futuras procesos de producción.</w:t>
      </w:r>
    </w:p>
    <w:p w:rsidR="00BA5936" w:rsidRDefault="00BA5936" w:rsidP="00BA5936">
      <w:pPr>
        <w:spacing w:after="0"/>
        <w:jc w:val="center"/>
        <w:rPr>
          <w:rFonts w:ascii="French Script MT" w:hAnsi="French Script MT"/>
          <w:b/>
          <w:sz w:val="72"/>
          <w:szCs w:val="72"/>
        </w:rPr>
      </w:pPr>
    </w:p>
    <w:p w:rsidR="00BA5936" w:rsidRDefault="00BA5936" w:rsidP="00BA5936">
      <w:pPr>
        <w:spacing w:after="0"/>
        <w:jc w:val="center"/>
        <w:rPr>
          <w:rFonts w:ascii="French Script MT" w:hAnsi="French Script MT"/>
          <w:b/>
          <w:sz w:val="72"/>
          <w:szCs w:val="72"/>
        </w:rPr>
      </w:pPr>
    </w:p>
    <w:p w:rsidR="00BA5936" w:rsidRDefault="00BA5936" w:rsidP="00BA5936">
      <w:pPr>
        <w:spacing w:after="0"/>
        <w:jc w:val="center"/>
        <w:rPr>
          <w:rFonts w:ascii="French Script MT" w:hAnsi="French Script MT"/>
          <w:b/>
          <w:sz w:val="72"/>
          <w:szCs w:val="72"/>
        </w:rPr>
      </w:pPr>
    </w:p>
    <w:p w:rsidR="00BA5936" w:rsidRDefault="00BA5936" w:rsidP="00BA5936">
      <w:pPr>
        <w:spacing w:after="0"/>
        <w:jc w:val="center"/>
        <w:rPr>
          <w:rFonts w:ascii="French Script MT" w:hAnsi="French Script MT"/>
          <w:b/>
          <w:sz w:val="72"/>
          <w:szCs w:val="72"/>
        </w:rPr>
      </w:pPr>
    </w:p>
    <w:p w:rsidR="00BA5936" w:rsidRDefault="00BA5936" w:rsidP="00BA5936">
      <w:pPr>
        <w:spacing w:after="0"/>
        <w:jc w:val="center"/>
        <w:rPr>
          <w:rFonts w:ascii="French Script MT" w:hAnsi="French Script MT"/>
          <w:b/>
          <w:sz w:val="72"/>
          <w:szCs w:val="72"/>
        </w:rPr>
      </w:pPr>
    </w:p>
    <w:p w:rsidR="00007BF9" w:rsidRDefault="00007BF9" w:rsidP="00BA5936">
      <w:pPr>
        <w:spacing w:after="0"/>
        <w:jc w:val="center"/>
        <w:rPr>
          <w:rFonts w:ascii="Times New Roman" w:hAnsi="Times New Roman" w:cs="Times New Roman"/>
          <w:b/>
          <w:sz w:val="24"/>
          <w:szCs w:val="24"/>
        </w:rPr>
      </w:pPr>
    </w:p>
    <w:p w:rsidR="00007BF9" w:rsidRDefault="00007BF9" w:rsidP="00BA5936">
      <w:pPr>
        <w:spacing w:after="0"/>
        <w:jc w:val="center"/>
        <w:rPr>
          <w:rFonts w:ascii="Times New Roman" w:hAnsi="Times New Roman" w:cs="Times New Roman"/>
          <w:b/>
          <w:sz w:val="24"/>
          <w:szCs w:val="24"/>
        </w:rPr>
      </w:pPr>
    </w:p>
    <w:p w:rsidR="00007BF9" w:rsidRDefault="00007BF9" w:rsidP="00BA5936">
      <w:pPr>
        <w:spacing w:after="0"/>
        <w:jc w:val="center"/>
        <w:rPr>
          <w:rFonts w:ascii="Times New Roman" w:hAnsi="Times New Roman" w:cs="Times New Roman"/>
          <w:b/>
          <w:sz w:val="24"/>
          <w:szCs w:val="24"/>
        </w:rPr>
      </w:pPr>
    </w:p>
    <w:p w:rsidR="00007BF9" w:rsidRDefault="00007BF9" w:rsidP="00BA5936">
      <w:pPr>
        <w:spacing w:after="0"/>
        <w:jc w:val="center"/>
        <w:rPr>
          <w:rFonts w:ascii="Times New Roman" w:hAnsi="Times New Roman" w:cs="Times New Roman"/>
          <w:b/>
          <w:sz w:val="24"/>
          <w:szCs w:val="24"/>
        </w:rPr>
      </w:pPr>
    </w:p>
    <w:p w:rsidR="00BA5936" w:rsidRPr="00BA5936" w:rsidRDefault="00BA5936" w:rsidP="00007BF9">
      <w:pPr>
        <w:pStyle w:val="Ttulo1"/>
      </w:pPr>
      <w:bookmarkStart w:id="45" w:name="_Toc413673780"/>
      <w:r w:rsidRPr="00BA5936">
        <w:lastRenderedPageBreak/>
        <w:t>Recetario</w:t>
      </w:r>
      <w:bookmarkEnd w:id="45"/>
    </w:p>
    <w:p w:rsidR="00BA5936" w:rsidRPr="00BA5936" w:rsidRDefault="00BA5936" w:rsidP="00BA5936">
      <w:pPr>
        <w:spacing w:after="0"/>
        <w:rPr>
          <w:rFonts w:ascii="Times New Roman" w:hAnsi="Times New Roman" w:cs="Times New Roman"/>
          <w:b/>
          <w:sz w:val="24"/>
          <w:szCs w:val="24"/>
        </w:rPr>
      </w:pPr>
      <w:r w:rsidRPr="00BA5936">
        <w:rPr>
          <w:rFonts w:ascii="Times New Roman" w:hAnsi="Times New Roman" w:cs="Times New Roman"/>
          <w:b/>
          <w:sz w:val="24"/>
          <w:szCs w:val="24"/>
        </w:rPr>
        <w:t xml:space="preserve">Sándwich de Hongos y Blue Chesses  </w:t>
      </w:r>
    </w:p>
    <w:p w:rsidR="00BA5936" w:rsidRPr="00BA5936" w:rsidRDefault="00BA5936" w:rsidP="00BA5936">
      <w:pPr>
        <w:spacing w:after="0"/>
        <w:rPr>
          <w:rFonts w:ascii="Times New Roman" w:hAnsi="Times New Roman" w:cs="Times New Roman"/>
          <w:b/>
          <w:sz w:val="24"/>
          <w:szCs w:val="24"/>
        </w:rPr>
      </w:pPr>
      <w:r w:rsidRPr="00BA5936">
        <w:rPr>
          <w:rFonts w:ascii="Times New Roman" w:hAnsi="Times New Roman" w:cs="Times New Roman"/>
          <w:b/>
          <w:sz w:val="24"/>
          <w:szCs w:val="24"/>
        </w:rPr>
        <w:t>Ingredientes: para dos porciones</w:t>
      </w:r>
    </w:p>
    <w:p w:rsidR="00BA5936" w:rsidRPr="00BA5936" w:rsidRDefault="00BA5936" w:rsidP="00BA5936">
      <w:pPr>
        <w:pStyle w:val="Prrafodelista"/>
        <w:numPr>
          <w:ilvl w:val="0"/>
          <w:numId w:val="19"/>
        </w:numPr>
        <w:spacing w:after="0"/>
        <w:rPr>
          <w:rFonts w:ascii="Times New Roman" w:hAnsi="Times New Roman" w:cs="Times New Roman"/>
          <w:b/>
          <w:sz w:val="24"/>
          <w:szCs w:val="24"/>
        </w:rPr>
      </w:pPr>
      <w:r w:rsidRPr="00BA5936">
        <w:rPr>
          <w:rFonts w:ascii="Times New Roman" w:hAnsi="Times New Roman" w:cs="Times New Roman"/>
          <w:sz w:val="24"/>
          <w:szCs w:val="24"/>
        </w:rPr>
        <w:t>¼ de libra de Champignon Ostra</w:t>
      </w:r>
    </w:p>
    <w:p w:rsidR="00BA5936" w:rsidRPr="00BA5936" w:rsidRDefault="00BA5936" w:rsidP="00BA5936">
      <w:pPr>
        <w:pStyle w:val="Prrafodelista"/>
        <w:numPr>
          <w:ilvl w:val="0"/>
          <w:numId w:val="19"/>
        </w:numPr>
        <w:spacing w:after="0"/>
        <w:rPr>
          <w:rFonts w:ascii="Times New Roman" w:hAnsi="Times New Roman" w:cs="Times New Roman"/>
          <w:b/>
          <w:sz w:val="24"/>
          <w:szCs w:val="24"/>
        </w:rPr>
      </w:pPr>
      <w:r w:rsidRPr="00BA5936">
        <w:rPr>
          <w:rFonts w:ascii="Times New Roman" w:hAnsi="Times New Roman" w:cs="Times New Roman"/>
          <w:sz w:val="24"/>
          <w:szCs w:val="24"/>
        </w:rPr>
        <w:t>1 Tomate cortado en rodajas</w:t>
      </w:r>
    </w:p>
    <w:p w:rsidR="00BA5936" w:rsidRPr="00BA5936" w:rsidRDefault="00BA5936" w:rsidP="00BA5936">
      <w:pPr>
        <w:pStyle w:val="Prrafodelista"/>
        <w:numPr>
          <w:ilvl w:val="0"/>
          <w:numId w:val="19"/>
        </w:numPr>
        <w:spacing w:after="0"/>
        <w:rPr>
          <w:rFonts w:ascii="Times New Roman" w:hAnsi="Times New Roman" w:cs="Times New Roman"/>
          <w:b/>
          <w:sz w:val="24"/>
          <w:szCs w:val="24"/>
        </w:rPr>
      </w:pPr>
      <w:r w:rsidRPr="00BA5936">
        <w:rPr>
          <w:rFonts w:ascii="Times New Roman" w:hAnsi="Times New Roman" w:cs="Times New Roman"/>
          <w:sz w:val="24"/>
          <w:szCs w:val="24"/>
        </w:rPr>
        <w:t>¼ de libra de Queso Azul o Gorgonzola</w:t>
      </w:r>
    </w:p>
    <w:p w:rsidR="00BA5936" w:rsidRPr="00BA5936" w:rsidRDefault="00BA5936" w:rsidP="00BA5936">
      <w:pPr>
        <w:pStyle w:val="Prrafodelista"/>
        <w:numPr>
          <w:ilvl w:val="0"/>
          <w:numId w:val="19"/>
        </w:numPr>
        <w:spacing w:after="0"/>
        <w:rPr>
          <w:rFonts w:ascii="Times New Roman" w:hAnsi="Times New Roman" w:cs="Times New Roman"/>
          <w:b/>
          <w:sz w:val="24"/>
          <w:szCs w:val="24"/>
        </w:rPr>
      </w:pPr>
      <w:r w:rsidRPr="00BA5936">
        <w:rPr>
          <w:rFonts w:ascii="Times New Roman" w:hAnsi="Times New Roman" w:cs="Times New Roman"/>
          <w:sz w:val="24"/>
          <w:szCs w:val="24"/>
        </w:rPr>
        <w:t>Pan de su elección</w:t>
      </w:r>
    </w:p>
    <w:p w:rsidR="00BA5936" w:rsidRPr="00BA5936" w:rsidRDefault="00BA5936" w:rsidP="00BA5936">
      <w:pPr>
        <w:pStyle w:val="Prrafodelista"/>
        <w:numPr>
          <w:ilvl w:val="0"/>
          <w:numId w:val="19"/>
        </w:numPr>
        <w:spacing w:after="0"/>
        <w:rPr>
          <w:rFonts w:ascii="Times New Roman" w:hAnsi="Times New Roman" w:cs="Times New Roman"/>
          <w:b/>
          <w:sz w:val="24"/>
          <w:szCs w:val="24"/>
        </w:rPr>
      </w:pPr>
      <w:r w:rsidRPr="00BA5936">
        <w:rPr>
          <w:rFonts w:ascii="Times New Roman" w:hAnsi="Times New Roman" w:cs="Times New Roman"/>
          <w:sz w:val="24"/>
          <w:szCs w:val="24"/>
        </w:rPr>
        <w:t>1 Diente de ajo finamente picado</w:t>
      </w:r>
    </w:p>
    <w:p w:rsidR="00BA5936" w:rsidRPr="00BA5936" w:rsidRDefault="00BA5936" w:rsidP="00BA5936">
      <w:pPr>
        <w:pStyle w:val="Prrafodelista"/>
        <w:numPr>
          <w:ilvl w:val="0"/>
          <w:numId w:val="19"/>
        </w:numPr>
        <w:spacing w:after="0"/>
        <w:rPr>
          <w:rFonts w:ascii="Times New Roman" w:hAnsi="Times New Roman" w:cs="Times New Roman"/>
          <w:b/>
          <w:sz w:val="24"/>
          <w:szCs w:val="24"/>
        </w:rPr>
      </w:pPr>
      <w:r w:rsidRPr="00BA5936">
        <w:rPr>
          <w:rFonts w:ascii="Times New Roman" w:hAnsi="Times New Roman" w:cs="Times New Roman"/>
          <w:sz w:val="24"/>
          <w:szCs w:val="24"/>
        </w:rPr>
        <w:t>Sal, pimienta y hierbas frescas</w:t>
      </w:r>
    </w:p>
    <w:p w:rsidR="00BA5936" w:rsidRPr="00BA5936" w:rsidRDefault="00BA5936" w:rsidP="00BA5936">
      <w:pPr>
        <w:pStyle w:val="Prrafodelista"/>
        <w:numPr>
          <w:ilvl w:val="0"/>
          <w:numId w:val="19"/>
        </w:numPr>
        <w:spacing w:after="0"/>
        <w:rPr>
          <w:rFonts w:ascii="Times New Roman" w:hAnsi="Times New Roman" w:cs="Times New Roman"/>
          <w:b/>
          <w:sz w:val="24"/>
          <w:szCs w:val="24"/>
        </w:rPr>
      </w:pPr>
      <w:r w:rsidRPr="00BA5936">
        <w:rPr>
          <w:rFonts w:ascii="Times New Roman" w:hAnsi="Times New Roman" w:cs="Times New Roman"/>
          <w:sz w:val="24"/>
          <w:szCs w:val="24"/>
        </w:rPr>
        <w:t>Aceite de oliva</w:t>
      </w:r>
    </w:p>
    <w:p w:rsidR="00BA5936" w:rsidRPr="00BA5936" w:rsidRDefault="00BA5936" w:rsidP="00BA5936">
      <w:pPr>
        <w:pStyle w:val="Prrafodelista"/>
        <w:spacing w:after="0"/>
        <w:rPr>
          <w:rFonts w:ascii="Times New Roman" w:hAnsi="Times New Roman" w:cs="Times New Roman"/>
          <w:b/>
          <w:sz w:val="24"/>
          <w:szCs w:val="24"/>
        </w:rPr>
      </w:pPr>
    </w:p>
    <w:p w:rsidR="00BA5936" w:rsidRPr="00BA5936" w:rsidRDefault="00BA5936" w:rsidP="00BA5936">
      <w:pPr>
        <w:spacing w:after="0"/>
        <w:ind w:left="360"/>
        <w:rPr>
          <w:rFonts w:ascii="Times New Roman" w:hAnsi="Times New Roman" w:cs="Times New Roman"/>
          <w:b/>
          <w:sz w:val="24"/>
          <w:szCs w:val="24"/>
        </w:rPr>
      </w:pPr>
      <w:r w:rsidRPr="00BA5936">
        <w:rPr>
          <w:rFonts w:ascii="Times New Roman" w:hAnsi="Times New Roman" w:cs="Times New Roman"/>
          <w:b/>
          <w:sz w:val="24"/>
          <w:szCs w:val="24"/>
        </w:rPr>
        <w:t>Preparación:</w:t>
      </w:r>
    </w:p>
    <w:p w:rsidR="00BA5936" w:rsidRDefault="00BA5936" w:rsidP="00BA5936">
      <w:pPr>
        <w:spacing w:after="0"/>
        <w:ind w:left="360"/>
        <w:jc w:val="both"/>
        <w:rPr>
          <w:rFonts w:ascii="Times New Roman" w:hAnsi="Times New Roman" w:cs="Times New Roman"/>
          <w:sz w:val="24"/>
          <w:szCs w:val="24"/>
        </w:rPr>
      </w:pPr>
      <w:r w:rsidRPr="00BA5936">
        <w:rPr>
          <w:rFonts w:ascii="Times New Roman" w:hAnsi="Times New Roman" w:cs="Times New Roman"/>
          <w:sz w:val="24"/>
          <w:szCs w:val="24"/>
        </w:rPr>
        <w:t>En una sartén con un chorrito de aceite sofreír el ajo y los hongos previamente lavados, salpimentar y cocinarlos hasta que tomen un color dorado. Retirarlos del sartén y reservar. En el mismo sartén agregar otro chorrito de aceite y cocinar las rodajas de tomate salpimentar y agregar hojitas de hierbas frescas (albahaca, orégano, tomillo, romero, eneldo…) Para armar el sándwich, en el pan de su elección distribuir los hongos en el pan seguidamente agregar una capa de queso y por ultimo unas rodajas de los tomates a la plancha.</w:t>
      </w:r>
    </w:p>
    <w:p w:rsidR="00BA5936" w:rsidRDefault="00BA5936" w:rsidP="00BA5936">
      <w:pPr>
        <w:spacing w:after="0"/>
        <w:ind w:left="360"/>
        <w:jc w:val="both"/>
        <w:rPr>
          <w:rFonts w:ascii="Times New Roman" w:hAnsi="Times New Roman" w:cs="Times New Roman"/>
          <w:sz w:val="24"/>
          <w:szCs w:val="24"/>
        </w:rPr>
      </w:pPr>
    </w:p>
    <w:p w:rsidR="00BA5936" w:rsidRPr="00BA5936" w:rsidRDefault="00BA5936" w:rsidP="00BA5936">
      <w:pPr>
        <w:spacing w:after="0"/>
        <w:ind w:left="360"/>
        <w:jc w:val="both"/>
        <w:rPr>
          <w:rFonts w:ascii="Times New Roman" w:hAnsi="Times New Roman" w:cs="Times New Roman"/>
          <w:sz w:val="24"/>
          <w:szCs w:val="24"/>
        </w:rPr>
      </w:pPr>
    </w:p>
    <w:p w:rsidR="00BA5936" w:rsidRPr="00BA5936" w:rsidRDefault="00BA5936" w:rsidP="00BA5936">
      <w:pPr>
        <w:spacing w:after="0"/>
        <w:ind w:left="360"/>
        <w:jc w:val="both"/>
        <w:rPr>
          <w:rFonts w:ascii="Times New Roman" w:hAnsi="Times New Roman" w:cs="Times New Roman"/>
          <w:b/>
          <w:sz w:val="24"/>
          <w:szCs w:val="24"/>
        </w:rPr>
      </w:pPr>
      <w:r w:rsidRPr="00BA5936">
        <w:rPr>
          <w:rFonts w:ascii="Times New Roman" w:hAnsi="Times New Roman" w:cs="Times New Roman"/>
          <w:b/>
          <w:sz w:val="24"/>
          <w:szCs w:val="24"/>
        </w:rPr>
        <w:t>Tacos de Hongos</w:t>
      </w:r>
    </w:p>
    <w:p w:rsidR="00BA5936" w:rsidRPr="00BA5936" w:rsidRDefault="00BA5936" w:rsidP="00BA5936">
      <w:pPr>
        <w:spacing w:after="0"/>
        <w:ind w:left="360"/>
        <w:jc w:val="both"/>
        <w:rPr>
          <w:rFonts w:ascii="Times New Roman" w:hAnsi="Times New Roman" w:cs="Times New Roman"/>
          <w:b/>
          <w:sz w:val="24"/>
          <w:szCs w:val="24"/>
        </w:rPr>
      </w:pPr>
      <w:r w:rsidRPr="00BA5936">
        <w:rPr>
          <w:rFonts w:ascii="Times New Roman" w:hAnsi="Times New Roman" w:cs="Times New Roman"/>
          <w:b/>
          <w:sz w:val="24"/>
          <w:szCs w:val="24"/>
        </w:rPr>
        <w:t>Ingredientes: para dos porciones</w:t>
      </w:r>
    </w:p>
    <w:p w:rsidR="00BA5936" w:rsidRPr="00BA5936" w:rsidRDefault="00BA5936" w:rsidP="00BA5936">
      <w:pPr>
        <w:pStyle w:val="Prrafodelista"/>
        <w:numPr>
          <w:ilvl w:val="0"/>
          <w:numId w:val="20"/>
        </w:numPr>
        <w:spacing w:after="0"/>
        <w:jc w:val="both"/>
        <w:rPr>
          <w:rFonts w:ascii="Times New Roman" w:hAnsi="Times New Roman" w:cs="Times New Roman"/>
          <w:sz w:val="24"/>
          <w:szCs w:val="24"/>
        </w:rPr>
      </w:pPr>
      <w:r w:rsidRPr="00BA5936">
        <w:rPr>
          <w:rFonts w:ascii="Times New Roman" w:hAnsi="Times New Roman" w:cs="Times New Roman"/>
          <w:sz w:val="24"/>
          <w:szCs w:val="24"/>
        </w:rPr>
        <w:t>1 libra de Champignon Ostra</w:t>
      </w:r>
    </w:p>
    <w:p w:rsidR="00BA5936" w:rsidRPr="00BA5936" w:rsidRDefault="00BA5936" w:rsidP="00BA5936">
      <w:pPr>
        <w:pStyle w:val="Prrafodelista"/>
        <w:numPr>
          <w:ilvl w:val="0"/>
          <w:numId w:val="20"/>
        </w:numPr>
        <w:spacing w:after="0"/>
        <w:jc w:val="both"/>
        <w:rPr>
          <w:rFonts w:ascii="Times New Roman" w:hAnsi="Times New Roman" w:cs="Times New Roman"/>
          <w:sz w:val="24"/>
          <w:szCs w:val="24"/>
        </w:rPr>
      </w:pPr>
      <w:r w:rsidRPr="00BA5936">
        <w:rPr>
          <w:rFonts w:ascii="Times New Roman" w:hAnsi="Times New Roman" w:cs="Times New Roman"/>
          <w:sz w:val="24"/>
          <w:szCs w:val="24"/>
        </w:rPr>
        <w:t>2 tazas de Chirmol</w:t>
      </w:r>
    </w:p>
    <w:p w:rsidR="00BA5936" w:rsidRPr="00BA5936" w:rsidRDefault="00BA5936" w:rsidP="00BA5936">
      <w:pPr>
        <w:pStyle w:val="Prrafodelista"/>
        <w:numPr>
          <w:ilvl w:val="0"/>
          <w:numId w:val="20"/>
        </w:numPr>
        <w:spacing w:after="0"/>
        <w:jc w:val="both"/>
        <w:rPr>
          <w:rFonts w:ascii="Times New Roman" w:hAnsi="Times New Roman" w:cs="Times New Roman"/>
          <w:sz w:val="24"/>
          <w:szCs w:val="24"/>
        </w:rPr>
      </w:pPr>
      <w:r w:rsidRPr="00BA5936">
        <w:rPr>
          <w:rFonts w:ascii="Times New Roman" w:hAnsi="Times New Roman" w:cs="Times New Roman"/>
          <w:sz w:val="24"/>
          <w:szCs w:val="24"/>
        </w:rPr>
        <w:t>Salsa blanca picante</w:t>
      </w:r>
    </w:p>
    <w:p w:rsidR="00BA5936" w:rsidRPr="00BA5936" w:rsidRDefault="00BA5936" w:rsidP="00BA5936">
      <w:pPr>
        <w:pStyle w:val="Prrafodelista"/>
        <w:numPr>
          <w:ilvl w:val="0"/>
          <w:numId w:val="20"/>
        </w:numPr>
        <w:spacing w:after="0"/>
        <w:jc w:val="both"/>
        <w:rPr>
          <w:rFonts w:ascii="Times New Roman" w:hAnsi="Times New Roman" w:cs="Times New Roman"/>
          <w:sz w:val="24"/>
          <w:szCs w:val="24"/>
        </w:rPr>
      </w:pPr>
      <w:r w:rsidRPr="00BA5936">
        <w:rPr>
          <w:rFonts w:ascii="Times New Roman" w:hAnsi="Times New Roman" w:cs="Times New Roman"/>
          <w:sz w:val="24"/>
          <w:szCs w:val="24"/>
        </w:rPr>
        <w:t>Salsa verde de Aguacate</w:t>
      </w:r>
    </w:p>
    <w:p w:rsidR="00BA5936" w:rsidRPr="00BA5936" w:rsidRDefault="00BA5936" w:rsidP="00BA5936">
      <w:pPr>
        <w:pStyle w:val="Prrafodelista"/>
        <w:numPr>
          <w:ilvl w:val="0"/>
          <w:numId w:val="20"/>
        </w:numPr>
        <w:spacing w:after="0"/>
        <w:jc w:val="both"/>
        <w:rPr>
          <w:rFonts w:ascii="Times New Roman" w:hAnsi="Times New Roman" w:cs="Times New Roman"/>
          <w:sz w:val="24"/>
          <w:szCs w:val="24"/>
        </w:rPr>
      </w:pPr>
      <w:r w:rsidRPr="00BA5936">
        <w:rPr>
          <w:rFonts w:ascii="Times New Roman" w:hAnsi="Times New Roman" w:cs="Times New Roman"/>
          <w:sz w:val="24"/>
          <w:szCs w:val="24"/>
        </w:rPr>
        <w:t>10 Tortillas</w:t>
      </w:r>
    </w:p>
    <w:p w:rsidR="00BA5936" w:rsidRPr="00BA5936" w:rsidRDefault="00BA5936" w:rsidP="00BA5936">
      <w:pPr>
        <w:pStyle w:val="Prrafodelista"/>
        <w:numPr>
          <w:ilvl w:val="0"/>
          <w:numId w:val="20"/>
        </w:numPr>
        <w:spacing w:after="0"/>
        <w:jc w:val="both"/>
        <w:rPr>
          <w:rFonts w:ascii="Times New Roman" w:hAnsi="Times New Roman" w:cs="Times New Roman"/>
          <w:sz w:val="24"/>
          <w:szCs w:val="24"/>
        </w:rPr>
      </w:pPr>
      <w:r w:rsidRPr="00BA5936">
        <w:rPr>
          <w:rFonts w:ascii="Times New Roman" w:hAnsi="Times New Roman" w:cs="Times New Roman"/>
          <w:sz w:val="24"/>
          <w:szCs w:val="24"/>
        </w:rPr>
        <w:t>Sal, pimienta y hierbas frescas</w:t>
      </w:r>
    </w:p>
    <w:p w:rsidR="00BA5936" w:rsidRPr="00BA5936" w:rsidRDefault="00BA5936" w:rsidP="00BA5936">
      <w:pPr>
        <w:pStyle w:val="Prrafodelista"/>
        <w:numPr>
          <w:ilvl w:val="0"/>
          <w:numId w:val="20"/>
        </w:numPr>
        <w:spacing w:after="0"/>
        <w:jc w:val="both"/>
        <w:rPr>
          <w:rFonts w:ascii="Times New Roman" w:hAnsi="Times New Roman" w:cs="Times New Roman"/>
          <w:sz w:val="24"/>
          <w:szCs w:val="24"/>
        </w:rPr>
      </w:pPr>
      <w:r w:rsidRPr="00BA5936">
        <w:rPr>
          <w:rFonts w:ascii="Times New Roman" w:hAnsi="Times New Roman" w:cs="Times New Roman"/>
          <w:sz w:val="24"/>
          <w:szCs w:val="24"/>
        </w:rPr>
        <w:t>3 dientes de ajo finamente picados</w:t>
      </w:r>
    </w:p>
    <w:p w:rsidR="00BA5936" w:rsidRPr="00BA5936" w:rsidRDefault="00BA5936" w:rsidP="00BA5936">
      <w:pPr>
        <w:pStyle w:val="Prrafodelista"/>
        <w:numPr>
          <w:ilvl w:val="0"/>
          <w:numId w:val="20"/>
        </w:numPr>
        <w:spacing w:after="0"/>
        <w:jc w:val="both"/>
        <w:rPr>
          <w:rFonts w:ascii="Times New Roman" w:hAnsi="Times New Roman" w:cs="Times New Roman"/>
          <w:sz w:val="24"/>
          <w:szCs w:val="24"/>
        </w:rPr>
      </w:pPr>
      <w:r w:rsidRPr="00BA5936">
        <w:rPr>
          <w:rFonts w:ascii="Times New Roman" w:hAnsi="Times New Roman" w:cs="Times New Roman"/>
          <w:sz w:val="24"/>
          <w:szCs w:val="24"/>
        </w:rPr>
        <w:t>½ taza de cerveza clara</w:t>
      </w:r>
    </w:p>
    <w:p w:rsidR="00BA5936" w:rsidRPr="00BA5936" w:rsidRDefault="00BA5936" w:rsidP="00BA5936">
      <w:pPr>
        <w:pStyle w:val="Prrafodelista"/>
        <w:numPr>
          <w:ilvl w:val="0"/>
          <w:numId w:val="20"/>
        </w:numPr>
        <w:spacing w:after="0"/>
        <w:jc w:val="both"/>
        <w:rPr>
          <w:rFonts w:ascii="Times New Roman" w:hAnsi="Times New Roman" w:cs="Times New Roman"/>
          <w:sz w:val="24"/>
          <w:szCs w:val="24"/>
        </w:rPr>
      </w:pPr>
      <w:r w:rsidRPr="00BA5936">
        <w:rPr>
          <w:rFonts w:ascii="Times New Roman" w:hAnsi="Times New Roman" w:cs="Times New Roman"/>
          <w:sz w:val="24"/>
          <w:szCs w:val="24"/>
        </w:rPr>
        <w:t>1 cucharada de miel</w:t>
      </w:r>
    </w:p>
    <w:p w:rsidR="00BA5936" w:rsidRDefault="00BA5936" w:rsidP="00BA5936">
      <w:pPr>
        <w:pStyle w:val="Prrafodelista"/>
        <w:numPr>
          <w:ilvl w:val="0"/>
          <w:numId w:val="20"/>
        </w:numPr>
        <w:spacing w:after="0"/>
        <w:jc w:val="both"/>
        <w:rPr>
          <w:rFonts w:ascii="Times New Roman" w:hAnsi="Times New Roman" w:cs="Times New Roman"/>
          <w:sz w:val="24"/>
          <w:szCs w:val="24"/>
        </w:rPr>
      </w:pPr>
      <w:r w:rsidRPr="00BA5936">
        <w:rPr>
          <w:rFonts w:ascii="Times New Roman" w:hAnsi="Times New Roman" w:cs="Times New Roman"/>
          <w:sz w:val="24"/>
          <w:szCs w:val="24"/>
        </w:rPr>
        <w:t>Aceite de oliva</w:t>
      </w:r>
    </w:p>
    <w:p w:rsidR="00BA5936" w:rsidRPr="00BA5936" w:rsidRDefault="00BA5936" w:rsidP="00BA5936">
      <w:pPr>
        <w:pStyle w:val="Prrafodelista"/>
        <w:spacing w:after="0"/>
        <w:jc w:val="both"/>
        <w:rPr>
          <w:rFonts w:ascii="Times New Roman" w:hAnsi="Times New Roman" w:cs="Times New Roman"/>
          <w:sz w:val="24"/>
          <w:szCs w:val="24"/>
        </w:rPr>
      </w:pPr>
    </w:p>
    <w:p w:rsidR="00BA5936" w:rsidRPr="00BA5936" w:rsidRDefault="00BA5936" w:rsidP="00BA5936">
      <w:pPr>
        <w:spacing w:after="0"/>
        <w:ind w:left="360"/>
        <w:jc w:val="both"/>
        <w:rPr>
          <w:rFonts w:ascii="Times New Roman" w:hAnsi="Times New Roman" w:cs="Times New Roman"/>
          <w:b/>
          <w:sz w:val="24"/>
          <w:szCs w:val="24"/>
        </w:rPr>
      </w:pPr>
      <w:r w:rsidRPr="00BA5936">
        <w:rPr>
          <w:rFonts w:ascii="Times New Roman" w:hAnsi="Times New Roman" w:cs="Times New Roman"/>
          <w:b/>
          <w:sz w:val="24"/>
          <w:szCs w:val="24"/>
        </w:rPr>
        <w:t>Preparación:</w:t>
      </w:r>
    </w:p>
    <w:p w:rsidR="00BA5936" w:rsidRPr="00BA5936" w:rsidRDefault="00BA5936" w:rsidP="00BA5936">
      <w:pPr>
        <w:spacing w:after="0"/>
        <w:ind w:left="360"/>
        <w:jc w:val="both"/>
        <w:rPr>
          <w:rFonts w:ascii="Times New Roman" w:hAnsi="Times New Roman" w:cs="Times New Roman"/>
          <w:sz w:val="24"/>
          <w:szCs w:val="24"/>
        </w:rPr>
      </w:pPr>
      <w:r w:rsidRPr="00BA5936">
        <w:rPr>
          <w:rFonts w:ascii="Times New Roman" w:hAnsi="Times New Roman" w:cs="Times New Roman"/>
          <w:sz w:val="24"/>
          <w:szCs w:val="24"/>
        </w:rPr>
        <w:t>En una sartén agregar un poco de aceite y sofreír el ajo, agregar los hongos previamente lavados, salpimentar y condimentar con hierbas frescas. Una vez dorados los hongos agregar la miel y la cerveza, seguir cocinando hasta que se consuma y caramelice un poco el líquido. Armar los tacos a su gusto.</w:t>
      </w:r>
    </w:p>
    <w:p w:rsidR="00BA5936" w:rsidRDefault="00BA5936" w:rsidP="00BA5936">
      <w:pPr>
        <w:spacing w:after="0"/>
        <w:ind w:left="360"/>
        <w:jc w:val="both"/>
        <w:rPr>
          <w:rFonts w:ascii="Times New Roman" w:hAnsi="Times New Roman" w:cs="Times New Roman"/>
          <w:sz w:val="24"/>
          <w:szCs w:val="24"/>
        </w:rPr>
      </w:pPr>
    </w:p>
    <w:p w:rsidR="00BA5936" w:rsidRPr="00BA5936" w:rsidRDefault="00BA5936" w:rsidP="00BA5936">
      <w:pPr>
        <w:spacing w:after="0"/>
        <w:ind w:left="360"/>
        <w:jc w:val="both"/>
        <w:rPr>
          <w:rFonts w:ascii="Times New Roman" w:hAnsi="Times New Roman" w:cs="Times New Roman"/>
          <w:sz w:val="24"/>
          <w:szCs w:val="24"/>
        </w:rPr>
      </w:pPr>
    </w:p>
    <w:p w:rsidR="00BA5936" w:rsidRPr="00BA5936" w:rsidRDefault="00BA5936" w:rsidP="00BA5936">
      <w:pPr>
        <w:spacing w:after="0"/>
        <w:ind w:left="360"/>
        <w:jc w:val="both"/>
        <w:rPr>
          <w:rFonts w:ascii="Times New Roman" w:hAnsi="Times New Roman" w:cs="Times New Roman"/>
          <w:sz w:val="24"/>
          <w:szCs w:val="24"/>
        </w:rPr>
      </w:pPr>
    </w:p>
    <w:p w:rsidR="00BA5936" w:rsidRPr="00BA5936" w:rsidRDefault="00BA5936" w:rsidP="00BA5936">
      <w:pPr>
        <w:spacing w:after="0"/>
        <w:ind w:left="360"/>
        <w:jc w:val="both"/>
        <w:rPr>
          <w:rFonts w:ascii="Times New Roman" w:hAnsi="Times New Roman" w:cs="Times New Roman"/>
          <w:sz w:val="24"/>
          <w:szCs w:val="24"/>
        </w:rPr>
      </w:pPr>
    </w:p>
    <w:p w:rsidR="00BA5936" w:rsidRPr="00BA5936" w:rsidRDefault="00BA5936" w:rsidP="00BA5936">
      <w:pPr>
        <w:spacing w:after="0"/>
        <w:ind w:left="360"/>
        <w:jc w:val="both"/>
        <w:rPr>
          <w:rFonts w:ascii="Times New Roman" w:hAnsi="Times New Roman" w:cs="Times New Roman"/>
          <w:b/>
          <w:sz w:val="24"/>
          <w:szCs w:val="24"/>
        </w:rPr>
      </w:pPr>
      <w:r w:rsidRPr="00BA5936">
        <w:rPr>
          <w:rFonts w:ascii="Times New Roman" w:hAnsi="Times New Roman" w:cs="Times New Roman"/>
          <w:b/>
          <w:sz w:val="24"/>
          <w:szCs w:val="24"/>
        </w:rPr>
        <w:t>Salteado de Hongos Shiitake y Cebolla</w:t>
      </w:r>
    </w:p>
    <w:p w:rsidR="00BA5936" w:rsidRPr="00BA5936" w:rsidRDefault="00BA5936" w:rsidP="00BA5936">
      <w:pPr>
        <w:spacing w:after="0"/>
        <w:ind w:left="360"/>
        <w:jc w:val="both"/>
        <w:rPr>
          <w:rFonts w:ascii="Times New Roman" w:hAnsi="Times New Roman" w:cs="Times New Roman"/>
          <w:b/>
          <w:sz w:val="24"/>
          <w:szCs w:val="24"/>
        </w:rPr>
      </w:pPr>
      <w:r w:rsidRPr="00BA5936">
        <w:rPr>
          <w:rFonts w:ascii="Times New Roman" w:hAnsi="Times New Roman" w:cs="Times New Roman"/>
          <w:b/>
          <w:sz w:val="24"/>
          <w:szCs w:val="24"/>
        </w:rPr>
        <w:t>Ingredientes: para 2 porciones</w:t>
      </w:r>
    </w:p>
    <w:p w:rsidR="00BA5936" w:rsidRPr="00BA5936" w:rsidRDefault="00BA5936" w:rsidP="00BA5936">
      <w:pPr>
        <w:pStyle w:val="Prrafodelista"/>
        <w:numPr>
          <w:ilvl w:val="0"/>
          <w:numId w:val="21"/>
        </w:numPr>
        <w:spacing w:after="0"/>
        <w:jc w:val="both"/>
        <w:rPr>
          <w:rFonts w:ascii="Times New Roman" w:hAnsi="Times New Roman" w:cs="Times New Roman"/>
          <w:sz w:val="24"/>
          <w:szCs w:val="24"/>
        </w:rPr>
      </w:pPr>
      <w:r w:rsidRPr="00BA5936">
        <w:rPr>
          <w:rFonts w:ascii="Times New Roman" w:hAnsi="Times New Roman" w:cs="Times New Roman"/>
          <w:sz w:val="24"/>
          <w:szCs w:val="24"/>
        </w:rPr>
        <w:t>20 hongos shiitake</w:t>
      </w:r>
    </w:p>
    <w:p w:rsidR="00BA5936" w:rsidRPr="00BA5936" w:rsidRDefault="00BA5936" w:rsidP="00BA5936">
      <w:pPr>
        <w:pStyle w:val="Prrafodelista"/>
        <w:numPr>
          <w:ilvl w:val="0"/>
          <w:numId w:val="21"/>
        </w:numPr>
        <w:spacing w:after="0"/>
        <w:jc w:val="both"/>
        <w:rPr>
          <w:rFonts w:ascii="Times New Roman" w:hAnsi="Times New Roman" w:cs="Times New Roman"/>
          <w:sz w:val="24"/>
          <w:szCs w:val="24"/>
        </w:rPr>
      </w:pPr>
      <w:r w:rsidRPr="00BA5936">
        <w:rPr>
          <w:rFonts w:ascii="Times New Roman" w:hAnsi="Times New Roman" w:cs="Times New Roman"/>
          <w:sz w:val="24"/>
          <w:szCs w:val="24"/>
        </w:rPr>
        <w:t>½ taza de cebolla o cebollino finamente picada</w:t>
      </w:r>
    </w:p>
    <w:p w:rsidR="00BA5936" w:rsidRPr="00BA5936" w:rsidRDefault="00BA5936" w:rsidP="00BA5936">
      <w:pPr>
        <w:pStyle w:val="Prrafodelista"/>
        <w:numPr>
          <w:ilvl w:val="0"/>
          <w:numId w:val="21"/>
        </w:numPr>
        <w:spacing w:after="0"/>
        <w:jc w:val="both"/>
        <w:rPr>
          <w:rFonts w:ascii="Times New Roman" w:hAnsi="Times New Roman" w:cs="Times New Roman"/>
          <w:sz w:val="24"/>
          <w:szCs w:val="24"/>
        </w:rPr>
      </w:pPr>
      <w:r w:rsidRPr="00BA5936">
        <w:rPr>
          <w:rFonts w:ascii="Times New Roman" w:hAnsi="Times New Roman" w:cs="Times New Roman"/>
          <w:sz w:val="24"/>
          <w:szCs w:val="24"/>
        </w:rPr>
        <w:t>Jengibre molido, a gusto</w:t>
      </w:r>
    </w:p>
    <w:p w:rsidR="00BA5936" w:rsidRPr="00BA5936" w:rsidRDefault="00BA5936" w:rsidP="00BA5936">
      <w:pPr>
        <w:pStyle w:val="Prrafodelista"/>
        <w:numPr>
          <w:ilvl w:val="0"/>
          <w:numId w:val="21"/>
        </w:numPr>
        <w:spacing w:after="0"/>
        <w:jc w:val="both"/>
        <w:rPr>
          <w:rFonts w:ascii="Times New Roman" w:hAnsi="Times New Roman" w:cs="Times New Roman"/>
          <w:sz w:val="24"/>
          <w:szCs w:val="24"/>
        </w:rPr>
      </w:pPr>
      <w:r w:rsidRPr="00BA5936">
        <w:rPr>
          <w:rFonts w:ascii="Times New Roman" w:hAnsi="Times New Roman" w:cs="Times New Roman"/>
          <w:sz w:val="24"/>
          <w:szCs w:val="24"/>
        </w:rPr>
        <w:t>Sal, pimienta, laurel</w:t>
      </w:r>
    </w:p>
    <w:p w:rsidR="00BA5936" w:rsidRPr="00BA5936" w:rsidRDefault="00BA5936" w:rsidP="00BA5936">
      <w:pPr>
        <w:pStyle w:val="Prrafodelista"/>
        <w:numPr>
          <w:ilvl w:val="0"/>
          <w:numId w:val="21"/>
        </w:numPr>
        <w:spacing w:after="0"/>
        <w:jc w:val="both"/>
        <w:rPr>
          <w:rFonts w:ascii="Times New Roman" w:hAnsi="Times New Roman" w:cs="Times New Roman"/>
          <w:sz w:val="24"/>
          <w:szCs w:val="24"/>
        </w:rPr>
      </w:pPr>
      <w:r w:rsidRPr="00BA5936">
        <w:rPr>
          <w:rFonts w:ascii="Times New Roman" w:hAnsi="Times New Roman" w:cs="Times New Roman"/>
          <w:sz w:val="24"/>
          <w:szCs w:val="24"/>
        </w:rPr>
        <w:t>Aceite de oliva, a gusto</w:t>
      </w:r>
    </w:p>
    <w:p w:rsidR="00BA5936" w:rsidRDefault="00BA5936" w:rsidP="00BA5936">
      <w:pPr>
        <w:pStyle w:val="Prrafodelista"/>
        <w:numPr>
          <w:ilvl w:val="0"/>
          <w:numId w:val="21"/>
        </w:numPr>
        <w:spacing w:after="0"/>
        <w:jc w:val="both"/>
        <w:rPr>
          <w:rFonts w:ascii="Times New Roman" w:hAnsi="Times New Roman" w:cs="Times New Roman"/>
          <w:sz w:val="24"/>
          <w:szCs w:val="24"/>
        </w:rPr>
      </w:pPr>
      <w:r w:rsidRPr="00BA5936">
        <w:rPr>
          <w:rFonts w:ascii="Times New Roman" w:hAnsi="Times New Roman" w:cs="Times New Roman"/>
          <w:sz w:val="24"/>
          <w:szCs w:val="24"/>
        </w:rPr>
        <w:t>Salsa de soja, a gusto</w:t>
      </w:r>
    </w:p>
    <w:p w:rsidR="00BA5936" w:rsidRPr="00BA5936" w:rsidRDefault="00BA5936" w:rsidP="00BA5936">
      <w:pPr>
        <w:pStyle w:val="Prrafodelista"/>
        <w:spacing w:after="0"/>
        <w:ind w:left="1080"/>
        <w:jc w:val="both"/>
        <w:rPr>
          <w:rFonts w:ascii="Times New Roman" w:hAnsi="Times New Roman" w:cs="Times New Roman"/>
          <w:sz w:val="24"/>
          <w:szCs w:val="24"/>
        </w:rPr>
      </w:pPr>
    </w:p>
    <w:p w:rsidR="00BA5936" w:rsidRPr="00BA5936" w:rsidRDefault="00BA5936" w:rsidP="00BA5936">
      <w:pPr>
        <w:spacing w:after="0"/>
        <w:ind w:left="720"/>
        <w:jc w:val="both"/>
        <w:rPr>
          <w:rFonts w:ascii="Times New Roman" w:hAnsi="Times New Roman" w:cs="Times New Roman"/>
          <w:b/>
          <w:sz w:val="24"/>
          <w:szCs w:val="24"/>
        </w:rPr>
      </w:pPr>
      <w:r w:rsidRPr="00BA5936">
        <w:rPr>
          <w:rFonts w:ascii="Times New Roman" w:hAnsi="Times New Roman" w:cs="Times New Roman"/>
          <w:b/>
          <w:sz w:val="24"/>
          <w:szCs w:val="24"/>
        </w:rPr>
        <w:t>Preparación:</w:t>
      </w:r>
    </w:p>
    <w:p w:rsidR="00BA5936" w:rsidRPr="00BA5936" w:rsidRDefault="00BA5936" w:rsidP="00BA5936">
      <w:pPr>
        <w:spacing w:after="0"/>
        <w:ind w:left="720"/>
        <w:jc w:val="both"/>
        <w:rPr>
          <w:rFonts w:ascii="Times New Roman" w:hAnsi="Times New Roman" w:cs="Times New Roman"/>
          <w:sz w:val="24"/>
          <w:szCs w:val="24"/>
        </w:rPr>
      </w:pPr>
      <w:r w:rsidRPr="00BA5936">
        <w:rPr>
          <w:rFonts w:ascii="Times New Roman" w:hAnsi="Times New Roman" w:cs="Times New Roman"/>
          <w:sz w:val="24"/>
          <w:szCs w:val="24"/>
        </w:rPr>
        <w:t>En un recipiente grande remojar los hongos por 30 minutos. En un sartén agregar aceite y sofreír la cebolla hasta que este trasparente, incorporar los hongos previamente escurridos a la preparación salpimentar, agregar la hojita de laurel y la soja. Es importante cocinarlos a fuego medio ya que por su alto contenido de azúcar se caramelizan rápido. Acompañarlo con arroz blanco.</w:t>
      </w:r>
    </w:p>
    <w:p w:rsidR="00BA5936" w:rsidRDefault="00BA5936" w:rsidP="00BA5936">
      <w:pPr>
        <w:spacing w:after="0"/>
        <w:ind w:left="720"/>
        <w:jc w:val="both"/>
        <w:rPr>
          <w:rFonts w:ascii="Times New Roman" w:hAnsi="Times New Roman" w:cs="Times New Roman"/>
          <w:sz w:val="24"/>
          <w:szCs w:val="24"/>
        </w:rPr>
      </w:pPr>
      <w:r w:rsidRPr="00BA5936">
        <w:rPr>
          <w:rFonts w:ascii="Times New Roman" w:hAnsi="Times New Roman" w:cs="Times New Roman"/>
          <w:b/>
          <w:sz w:val="24"/>
          <w:szCs w:val="24"/>
        </w:rPr>
        <w:t>*</w:t>
      </w:r>
      <w:r w:rsidRPr="00BA5936">
        <w:rPr>
          <w:rFonts w:ascii="Times New Roman" w:hAnsi="Times New Roman" w:cs="Times New Roman"/>
          <w:sz w:val="24"/>
          <w:szCs w:val="24"/>
        </w:rPr>
        <w:t>previenen trastornos circulatorios, bajan los niveles de colesterol, disminuyen la tensión arterial, evitan la fatiga y el stress, estimulan el sistema inmunitario, previenen enfermedades respiratorias, gripes y resfriados, ayudan a mejorar los trastornos intestinales y regular el estreñimiento</w:t>
      </w:r>
    </w:p>
    <w:p w:rsidR="00BA5936" w:rsidRPr="00BA5936" w:rsidRDefault="00BA5936" w:rsidP="00BA5936">
      <w:pPr>
        <w:spacing w:after="0"/>
        <w:jc w:val="both"/>
        <w:rPr>
          <w:rFonts w:ascii="Times New Roman" w:hAnsi="Times New Roman" w:cs="Times New Roman"/>
          <w:b/>
          <w:sz w:val="24"/>
          <w:szCs w:val="24"/>
        </w:rPr>
      </w:pPr>
    </w:p>
    <w:p w:rsidR="00BA5936" w:rsidRPr="00BA5936" w:rsidRDefault="00BA5936" w:rsidP="00BA5936">
      <w:pPr>
        <w:spacing w:after="0"/>
        <w:jc w:val="both"/>
        <w:rPr>
          <w:rFonts w:ascii="Times New Roman" w:hAnsi="Times New Roman" w:cs="Times New Roman"/>
          <w:b/>
          <w:sz w:val="24"/>
          <w:szCs w:val="24"/>
        </w:rPr>
      </w:pPr>
      <w:r w:rsidRPr="00BA5936">
        <w:rPr>
          <w:rFonts w:ascii="Times New Roman" w:hAnsi="Times New Roman" w:cs="Times New Roman"/>
          <w:b/>
          <w:sz w:val="24"/>
          <w:szCs w:val="24"/>
        </w:rPr>
        <w:t>Sopa de Champignones:</w:t>
      </w:r>
    </w:p>
    <w:p w:rsidR="00BA5936" w:rsidRPr="00BA5936" w:rsidRDefault="00BA5936" w:rsidP="00BA5936">
      <w:pPr>
        <w:spacing w:after="0"/>
        <w:jc w:val="both"/>
        <w:rPr>
          <w:rFonts w:ascii="Times New Roman" w:hAnsi="Times New Roman" w:cs="Times New Roman"/>
          <w:b/>
          <w:sz w:val="24"/>
          <w:szCs w:val="24"/>
        </w:rPr>
      </w:pPr>
      <w:r w:rsidRPr="00BA5936">
        <w:rPr>
          <w:rFonts w:ascii="Times New Roman" w:hAnsi="Times New Roman" w:cs="Times New Roman"/>
          <w:b/>
          <w:sz w:val="24"/>
          <w:szCs w:val="24"/>
        </w:rPr>
        <w:t>Ingredientes: para 4 personas</w:t>
      </w:r>
    </w:p>
    <w:p w:rsidR="00BA5936" w:rsidRPr="00BA5936" w:rsidRDefault="00BA5936" w:rsidP="00BA5936">
      <w:pPr>
        <w:pStyle w:val="Prrafodelista"/>
        <w:numPr>
          <w:ilvl w:val="0"/>
          <w:numId w:val="22"/>
        </w:numPr>
        <w:spacing w:after="0"/>
        <w:jc w:val="both"/>
        <w:rPr>
          <w:rFonts w:ascii="Times New Roman" w:hAnsi="Times New Roman" w:cs="Times New Roman"/>
          <w:sz w:val="24"/>
          <w:szCs w:val="24"/>
        </w:rPr>
      </w:pPr>
      <w:r w:rsidRPr="00BA5936">
        <w:rPr>
          <w:rFonts w:ascii="Times New Roman" w:hAnsi="Times New Roman" w:cs="Times New Roman"/>
          <w:sz w:val="24"/>
          <w:szCs w:val="24"/>
        </w:rPr>
        <w:t>2 cebollas finamente picadas</w:t>
      </w:r>
    </w:p>
    <w:p w:rsidR="00BA5936" w:rsidRPr="00BA5936" w:rsidRDefault="00BA5936" w:rsidP="00BA5936">
      <w:pPr>
        <w:pStyle w:val="Prrafodelista"/>
        <w:numPr>
          <w:ilvl w:val="0"/>
          <w:numId w:val="22"/>
        </w:numPr>
        <w:spacing w:after="0"/>
        <w:jc w:val="both"/>
        <w:rPr>
          <w:rFonts w:ascii="Times New Roman" w:hAnsi="Times New Roman" w:cs="Times New Roman"/>
          <w:sz w:val="24"/>
          <w:szCs w:val="24"/>
        </w:rPr>
      </w:pPr>
      <w:r w:rsidRPr="00BA5936">
        <w:rPr>
          <w:rFonts w:ascii="Times New Roman" w:hAnsi="Times New Roman" w:cs="Times New Roman"/>
          <w:sz w:val="24"/>
          <w:szCs w:val="24"/>
        </w:rPr>
        <w:t>1 libra de champiñones</w:t>
      </w:r>
    </w:p>
    <w:p w:rsidR="00BA5936" w:rsidRPr="00BA5936" w:rsidRDefault="00BA5936" w:rsidP="00BA5936">
      <w:pPr>
        <w:pStyle w:val="Prrafodelista"/>
        <w:numPr>
          <w:ilvl w:val="0"/>
          <w:numId w:val="22"/>
        </w:numPr>
        <w:spacing w:after="0"/>
        <w:jc w:val="both"/>
        <w:rPr>
          <w:rFonts w:ascii="Times New Roman" w:hAnsi="Times New Roman" w:cs="Times New Roman"/>
          <w:sz w:val="24"/>
          <w:szCs w:val="24"/>
        </w:rPr>
      </w:pPr>
      <w:r w:rsidRPr="00BA5936">
        <w:rPr>
          <w:rFonts w:ascii="Times New Roman" w:hAnsi="Times New Roman" w:cs="Times New Roman"/>
          <w:sz w:val="24"/>
          <w:szCs w:val="24"/>
        </w:rPr>
        <w:t>Media cucharadita de margarina</w:t>
      </w:r>
    </w:p>
    <w:p w:rsidR="00BA5936" w:rsidRPr="00BA5936" w:rsidRDefault="00BA5936" w:rsidP="00BA5936">
      <w:pPr>
        <w:pStyle w:val="Prrafodelista"/>
        <w:numPr>
          <w:ilvl w:val="0"/>
          <w:numId w:val="22"/>
        </w:numPr>
        <w:spacing w:after="0"/>
        <w:jc w:val="both"/>
        <w:rPr>
          <w:rFonts w:ascii="Times New Roman" w:hAnsi="Times New Roman" w:cs="Times New Roman"/>
          <w:sz w:val="24"/>
          <w:szCs w:val="24"/>
        </w:rPr>
      </w:pPr>
      <w:r w:rsidRPr="00BA5936">
        <w:rPr>
          <w:rFonts w:ascii="Times New Roman" w:hAnsi="Times New Roman" w:cs="Times New Roman"/>
          <w:sz w:val="24"/>
          <w:szCs w:val="24"/>
        </w:rPr>
        <w:t xml:space="preserve">Hojas de orégano o albahaca frescas </w:t>
      </w:r>
    </w:p>
    <w:p w:rsidR="00BA5936" w:rsidRPr="00BA5936" w:rsidRDefault="00BA5936" w:rsidP="00BA5936">
      <w:pPr>
        <w:pStyle w:val="Prrafodelista"/>
        <w:numPr>
          <w:ilvl w:val="0"/>
          <w:numId w:val="22"/>
        </w:numPr>
        <w:spacing w:after="0"/>
        <w:jc w:val="both"/>
        <w:rPr>
          <w:rFonts w:ascii="Times New Roman" w:hAnsi="Times New Roman" w:cs="Times New Roman"/>
          <w:sz w:val="24"/>
          <w:szCs w:val="24"/>
        </w:rPr>
      </w:pPr>
      <w:r w:rsidRPr="00BA5936">
        <w:rPr>
          <w:rFonts w:ascii="Times New Roman" w:hAnsi="Times New Roman" w:cs="Times New Roman"/>
          <w:sz w:val="24"/>
          <w:szCs w:val="24"/>
        </w:rPr>
        <w:t xml:space="preserve">2 diente de ajo finamente picado </w:t>
      </w:r>
    </w:p>
    <w:p w:rsidR="00BA5936" w:rsidRPr="00BA5936" w:rsidRDefault="00BA5936" w:rsidP="00BA5936">
      <w:pPr>
        <w:pStyle w:val="Prrafodelista"/>
        <w:numPr>
          <w:ilvl w:val="0"/>
          <w:numId w:val="22"/>
        </w:numPr>
        <w:spacing w:after="0"/>
        <w:jc w:val="both"/>
        <w:rPr>
          <w:rFonts w:ascii="Times New Roman" w:hAnsi="Times New Roman" w:cs="Times New Roman"/>
          <w:sz w:val="24"/>
          <w:szCs w:val="24"/>
        </w:rPr>
      </w:pPr>
      <w:r w:rsidRPr="00BA5936">
        <w:rPr>
          <w:rFonts w:ascii="Times New Roman" w:hAnsi="Times New Roman" w:cs="Times New Roman"/>
          <w:sz w:val="24"/>
          <w:szCs w:val="24"/>
        </w:rPr>
        <w:t xml:space="preserve">1 cucharada de fécula de maíz </w:t>
      </w:r>
    </w:p>
    <w:p w:rsidR="00BA5936" w:rsidRPr="00BA5936" w:rsidRDefault="00BA5936" w:rsidP="00BA5936">
      <w:pPr>
        <w:pStyle w:val="Prrafodelista"/>
        <w:numPr>
          <w:ilvl w:val="0"/>
          <w:numId w:val="22"/>
        </w:numPr>
        <w:spacing w:after="0"/>
        <w:jc w:val="both"/>
        <w:rPr>
          <w:rFonts w:ascii="Times New Roman" w:hAnsi="Times New Roman" w:cs="Times New Roman"/>
          <w:sz w:val="24"/>
          <w:szCs w:val="24"/>
        </w:rPr>
      </w:pPr>
      <w:r w:rsidRPr="00BA5936">
        <w:rPr>
          <w:rFonts w:ascii="Times New Roman" w:hAnsi="Times New Roman" w:cs="Times New Roman"/>
          <w:sz w:val="24"/>
          <w:szCs w:val="24"/>
        </w:rPr>
        <w:t>1 litro de caldo claro (de vegetales o pollo)</w:t>
      </w:r>
    </w:p>
    <w:p w:rsidR="00BA5936" w:rsidRPr="00BA5936" w:rsidRDefault="00BA5936" w:rsidP="00BA5936">
      <w:pPr>
        <w:pStyle w:val="Prrafodelista"/>
        <w:numPr>
          <w:ilvl w:val="0"/>
          <w:numId w:val="22"/>
        </w:numPr>
        <w:spacing w:after="0"/>
        <w:jc w:val="both"/>
        <w:rPr>
          <w:rFonts w:ascii="Times New Roman" w:hAnsi="Times New Roman" w:cs="Times New Roman"/>
          <w:sz w:val="24"/>
          <w:szCs w:val="24"/>
        </w:rPr>
      </w:pPr>
      <w:r w:rsidRPr="00BA5936">
        <w:rPr>
          <w:rFonts w:ascii="Times New Roman" w:hAnsi="Times New Roman" w:cs="Times New Roman"/>
          <w:sz w:val="24"/>
          <w:szCs w:val="24"/>
        </w:rPr>
        <w:t>½  taza de mantequilla</w:t>
      </w:r>
    </w:p>
    <w:p w:rsidR="00BA5936" w:rsidRDefault="00BA5936" w:rsidP="00BA5936">
      <w:pPr>
        <w:pStyle w:val="Prrafodelista"/>
        <w:numPr>
          <w:ilvl w:val="0"/>
          <w:numId w:val="22"/>
        </w:numPr>
        <w:spacing w:after="0"/>
        <w:jc w:val="both"/>
        <w:rPr>
          <w:rFonts w:ascii="Times New Roman" w:hAnsi="Times New Roman" w:cs="Times New Roman"/>
          <w:sz w:val="24"/>
          <w:szCs w:val="24"/>
        </w:rPr>
      </w:pPr>
      <w:r w:rsidRPr="00BA5936">
        <w:rPr>
          <w:rFonts w:ascii="Times New Roman" w:hAnsi="Times New Roman" w:cs="Times New Roman"/>
          <w:sz w:val="24"/>
          <w:szCs w:val="24"/>
        </w:rPr>
        <w:t>½ taza de vino blanco</w:t>
      </w:r>
    </w:p>
    <w:p w:rsidR="00BA5936" w:rsidRPr="00BA5936" w:rsidRDefault="00BA5936" w:rsidP="00BA5936">
      <w:pPr>
        <w:pStyle w:val="Prrafodelista"/>
        <w:spacing w:after="0"/>
        <w:jc w:val="both"/>
        <w:rPr>
          <w:rFonts w:ascii="Times New Roman" w:hAnsi="Times New Roman" w:cs="Times New Roman"/>
          <w:sz w:val="24"/>
          <w:szCs w:val="24"/>
        </w:rPr>
      </w:pPr>
    </w:p>
    <w:p w:rsidR="00BA5936" w:rsidRPr="00BA5936" w:rsidRDefault="00BA5936" w:rsidP="00BA5936">
      <w:pPr>
        <w:spacing w:after="0"/>
        <w:jc w:val="both"/>
        <w:rPr>
          <w:rFonts w:ascii="Times New Roman" w:hAnsi="Times New Roman" w:cs="Times New Roman"/>
          <w:b/>
          <w:sz w:val="24"/>
          <w:szCs w:val="24"/>
        </w:rPr>
      </w:pPr>
      <w:r w:rsidRPr="00BA5936">
        <w:rPr>
          <w:rFonts w:ascii="Times New Roman" w:hAnsi="Times New Roman" w:cs="Times New Roman"/>
          <w:b/>
          <w:sz w:val="24"/>
          <w:szCs w:val="24"/>
        </w:rPr>
        <w:t>Preparación:</w:t>
      </w:r>
    </w:p>
    <w:p w:rsidR="00BA5936" w:rsidRPr="00BA5936" w:rsidRDefault="00BA5936" w:rsidP="00BA5936">
      <w:pPr>
        <w:spacing w:after="0"/>
        <w:jc w:val="both"/>
        <w:rPr>
          <w:rFonts w:ascii="Times New Roman" w:hAnsi="Times New Roman" w:cs="Times New Roman"/>
          <w:sz w:val="24"/>
          <w:szCs w:val="24"/>
        </w:rPr>
      </w:pPr>
      <w:r w:rsidRPr="00BA5936">
        <w:rPr>
          <w:rFonts w:ascii="Times New Roman" w:hAnsi="Times New Roman" w:cs="Times New Roman"/>
          <w:sz w:val="24"/>
          <w:szCs w:val="24"/>
        </w:rPr>
        <w:t xml:space="preserve">Lavar los champiñones. En un sartén con margarina sofreír el ajo y la cebolla hasta que estén confitados, agregar los champiñones cortados en rodajas. Después de unos minutos, añadir el vino, tapar por 5 minutos a fuego medio, salpimentar y agregar las hierbas frescas. Añadir la maicena, el caldo y cocer </w:t>
      </w:r>
      <w:r w:rsidRPr="00BA5936">
        <w:rPr>
          <w:rFonts w:ascii="Times New Roman" w:hAnsi="Times New Roman" w:cs="Times New Roman"/>
          <w:sz w:val="24"/>
          <w:szCs w:val="24"/>
        </w:rPr>
        <w:lastRenderedPageBreak/>
        <w:t xml:space="preserve">durante unos 10 minutos. Por ultimo agregar la mantequilla y hierbas frescas (albahaca o cilantro). Acompañar con pan integral tostado. </w:t>
      </w:r>
    </w:p>
    <w:p w:rsidR="00BA5936" w:rsidRDefault="00BA5936" w:rsidP="00BA5936">
      <w:pPr>
        <w:spacing w:after="0"/>
        <w:jc w:val="both"/>
        <w:rPr>
          <w:rFonts w:ascii="Times New Roman" w:hAnsi="Times New Roman" w:cs="Times New Roman"/>
          <w:sz w:val="24"/>
          <w:szCs w:val="24"/>
        </w:rPr>
      </w:pPr>
    </w:p>
    <w:p w:rsidR="00BA5936" w:rsidRPr="00BA5936" w:rsidRDefault="00BA5936" w:rsidP="00BA5936">
      <w:pPr>
        <w:spacing w:after="0"/>
        <w:jc w:val="both"/>
        <w:rPr>
          <w:rFonts w:ascii="Times New Roman" w:hAnsi="Times New Roman" w:cs="Times New Roman"/>
          <w:sz w:val="24"/>
          <w:szCs w:val="24"/>
        </w:rPr>
      </w:pPr>
    </w:p>
    <w:p w:rsidR="00BA5936" w:rsidRPr="00BA5936" w:rsidRDefault="00BA5936" w:rsidP="00BA5936">
      <w:pPr>
        <w:spacing w:after="0"/>
        <w:jc w:val="both"/>
        <w:rPr>
          <w:rFonts w:ascii="Times New Roman" w:hAnsi="Times New Roman" w:cs="Times New Roman"/>
          <w:sz w:val="24"/>
          <w:szCs w:val="24"/>
        </w:rPr>
      </w:pPr>
    </w:p>
    <w:p w:rsidR="00BA5936" w:rsidRPr="00BA5936" w:rsidRDefault="00BA5936" w:rsidP="00BA5936">
      <w:pPr>
        <w:spacing w:after="0"/>
        <w:jc w:val="both"/>
        <w:rPr>
          <w:rFonts w:ascii="Times New Roman" w:hAnsi="Times New Roman" w:cs="Times New Roman"/>
          <w:b/>
          <w:sz w:val="24"/>
          <w:szCs w:val="24"/>
        </w:rPr>
      </w:pPr>
      <w:r w:rsidRPr="00BA5936">
        <w:rPr>
          <w:rFonts w:ascii="Times New Roman" w:hAnsi="Times New Roman" w:cs="Times New Roman"/>
          <w:b/>
          <w:sz w:val="24"/>
          <w:szCs w:val="24"/>
        </w:rPr>
        <w:t xml:space="preserve">Hamburguesa de Portobello </w:t>
      </w:r>
    </w:p>
    <w:p w:rsidR="00BA5936" w:rsidRPr="00BA5936" w:rsidRDefault="00BA5936" w:rsidP="00BA5936">
      <w:pPr>
        <w:spacing w:after="0"/>
        <w:jc w:val="both"/>
        <w:rPr>
          <w:rFonts w:ascii="Times New Roman" w:hAnsi="Times New Roman" w:cs="Times New Roman"/>
          <w:b/>
          <w:sz w:val="24"/>
          <w:szCs w:val="24"/>
        </w:rPr>
      </w:pPr>
      <w:r w:rsidRPr="00BA5936">
        <w:rPr>
          <w:rFonts w:ascii="Times New Roman" w:hAnsi="Times New Roman" w:cs="Times New Roman"/>
          <w:b/>
          <w:sz w:val="24"/>
          <w:szCs w:val="24"/>
        </w:rPr>
        <w:t>Ingredientes: para 2 porciones</w:t>
      </w:r>
    </w:p>
    <w:p w:rsidR="00BA5936" w:rsidRPr="00BA5936" w:rsidRDefault="00BA5936" w:rsidP="00BA5936">
      <w:pPr>
        <w:pStyle w:val="Prrafodelista"/>
        <w:numPr>
          <w:ilvl w:val="0"/>
          <w:numId w:val="23"/>
        </w:numPr>
        <w:spacing w:after="0"/>
        <w:jc w:val="both"/>
        <w:rPr>
          <w:rFonts w:ascii="Times New Roman" w:hAnsi="Times New Roman" w:cs="Times New Roman"/>
          <w:sz w:val="24"/>
          <w:szCs w:val="24"/>
        </w:rPr>
      </w:pPr>
      <w:r w:rsidRPr="00BA5936">
        <w:rPr>
          <w:rFonts w:ascii="Times New Roman" w:hAnsi="Times New Roman" w:cs="Times New Roman"/>
          <w:sz w:val="24"/>
          <w:szCs w:val="24"/>
        </w:rPr>
        <w:t>2 hongos portobello grandes</w:t>
      </w:r>
    </w:p>
    <w:p w:rsidR="00BA5936" w:rsidRPr="00BA5936" w:rsidRDefault="00BA5936" w:rsidP="00BA5936">
      <w:pPr>
        <w:pStyle w:val="Prrafodelista"/>
        <w:numPr>
          <w:ilvl w:val="0"/>
          <w:numId w:val="23"/>
        </w:numPr>
        <w:spacing w:after="0"/>
        <w:jc w:val="both"/>
        <w:rPr>
          <w:rFonts w:ascii="Times New Roman" w:hAnsi="Times New Roman" w:cs="Times New Roman"/>
          <w:sz w:val="24"/>
          <w:szCs w:val="24"/>
        </w:rPr>
      </w:pPr>
      <w:r w:rsidRPr="00BA5936">
        <w:rPr>
          <w:rFonts w:ascii="Times New Roman" w:hAnsi="Times New Roman" w:cs="Times New Roman"/>
          <w:sz w:val="24"/>
          <w:szCs w:val="24"/>
        </w:rPr>
        <w:t>Pan para hamburguesa</w:t>
      </w:r>
    </w:p>
    <w:p w:rsidR="00BA5936" w:rsidRPr="00BA5936" w:rsidRDefault="00BA5936" w:rsidP="00BA5936">
      <w:pPr>
        <w:pStyle w:val="Prrafodelista"/>
        <w:numPr>
          <w:ilvl w:val="0"/>
          <w:numId w:val="23"/>
        </w:numPr>
        <w:spacing w:after="0"/>
        <w:jc w:val="both"/>
        <w:rPr>
          <w:rFonts w:ascii="Times New Roman" w:hAnsi="Times New Roman" w:cs="Times New Roman"/>
          <w:sz w:val="24"/>
          <w:szCs w:val="24"/>
        </w:rPr>
      </w:pPr>
      <w:r w:rsidRPr="00BA5936">
        <w:rPr>
          <w:rFonts w:ascii="Times New Roman" w:hAnsi="Times New Roman" w:cs="Times New Roman"/>
          <w:sz w:val="24"/>
          <w:szCs w:val="24"/>
        </w:rPr>
        <w:t xml:space="preserve">Aderezo de su elección </w:t>
      </w:r>
    </w:p>
    <w:p w:rsidR="00BA5936" w:rsidRPr="00BA5936" w:rsidRDefault="00BA5936" w:rsidP="00BA5936">
      <w:pPr>
        <w:pStyle w:val="Prrafodelista"/>
        <w:numPr>
          <w:ilvl w:val="0"/>
          <w:numId w:val="23"/>
        </w:numPr>
        <w:spacing w:after="0"/>
        <w:jc w:val="both"/>
        <w:rPr>
          <w:rFonts w:ascii="Times New Roman" w:hAnsi="Times New Roman" w:cs="Times New Roman"/>
          <w:sz w:val="24"/>
          <w:szCs w:val="24"/>
        </w:rPr>
      </w:pPr>
      <w:r w:rsidRPr="00BA5936">
        <w:rPr>
          <w:rFonts w:ascii="Times New Roman" w:hAnsi="Times New Roman" w:cs="Times New Roman"/>
          <w:sz w:val="24"/>
          <w:szCs w:val="24"/>
        </w:rPr>
        <w:t>2 hojas de lechuga</w:t>
      </w:r>
    </w:p>
    <w:p w:rsidR="00BA5936" w:rsidRPr="00BA5936" w:rsidRDefault="00BA5936" w:rsidP="00BA5936">
      <w:pPr>
        <w:pStyle w:val="Prrafodelista"/>
        <w:numPr>
          <w:ilvl w:val="0"/>
          <w:numId w:val="23"/>
        </w:numPr>
        <w:spacing w:after="0"/>
        <w:jc w:val="both"/>
        <w:rPr>
          <w:rFonts w:ascii="Times New Roman" w:hAnsi="Times New Roman" w:cs="Times New Roman"/>
          <w:sz w:val="24"/>
          <w:szCs w:val="24"/>
        </w:rPr>
      </w:pPr>
      <w:r w:rsidRPr="00BA5936">
        <w:rPr>
          <w:rFonts w:ascii="Times New Roman" w:hAnsi="Times New Roman" w:cs="Times New Roman"/>
          <w:sz w:val="24"/>
          <w:szCs w:val="24"/>
        </w:rPr>
        <w:t>2 slice de queso mozzarella</w:t>
      </w:r>
    </w:p>
    <w:p w:rsidR="00BA5936" w:rsidRPr="00BA5936" w:rsidRDefault="00BA5936" w:rsidP="00BA5936">
      <w:pPr>
        <w:pStyle w:val="Prrafodelista"/>
        <w:numPr>
          <w:ilvl w:val="0"/>
          <w:numId w:val="23"/>
        </w:numPr>
        <w:spacing w:after="0"/>
        <w:jc w:val="both"/>
        <w:rPr>
          <w:rFonts w:ascii="Times New Roman" w:hAnsi="Times New Roman" w:cs="Times New Roman"/>
          <w:sz w:val="24"/>
          <w:szCs w:val="24"/>
        </w:rPr>
      </w:pPr>
      <w:r w:rsidRPr="00BA5936">
        <w:rPr>
          <w:rFonts w:ascii="Times New Roman" w:hAnsi="Times New Roman" w:cs="Times New Roman"/>
          <w:sz w:val="24"/>
          <w:szCs w:val="24"/>
        </w:rPr>
        <w:t>1 tomate cortado en rodajas gruesas</w:t>
      </w:r>
    </w:p>
    <w:p w:rsidR="00BA5936" w:rsidRPr="00BA5936" w:rsidRDefault="00BA5936" w:rsidP="00BA5936">
      <w:pPr>
        <w:pStyle w:val="Prrafodelista"/>
        <w:numPr>
          <w:ilvl w:val="0"/>
          <w:numId w:val="23"/>
        </w:numPr>
        <w:spacing w:after="0"/>
        <w:jc w:val="both"/>
        <w:rPr>
          <w:rFonts w:ascii="Times New Roman" w:hAnsi="Times New Roman" w:cs="Times New Roman"/>
          <w:sz w:val="24"/>
          <w:szCs w:val="24"/>
        </w:rPr>
      </w:pPr>
      <w:r w:rsidRPr="00BA5936">
        <w:rPr>
          <w:rFonts w:ascii="Times New Roman" w:hAnsi="Times New Roman" w:cs="Times New Roman"/>
          <w:sz w:val="24"/>
          <w:szCs w:val="24"/>
        </w:rPr>
        <w:t>Aros de cebolla</w:t>
      </w:r>
    </w:p>
    <w:p w:rsidR="00BA5936" w:rsidRPr="00BA5936" w:rsidRDefault="00BA5936" w:rsidP="00BA5936">
      <w:pPr>
        <w:pStyle w:val="Prrafodelista"/>
        <w:numPr>
          <w:ilvl w:val="0"/>
          <w:numId w:val="23"/>
        </w:numPr>
        <w:spacing w:after="0"/>
        <w:jc w:val="both"/>
        <w:rPr>
          <w:rFonts w:ascii="Times New Roman" w:hAnsi="Times New Roman" w:cs="Times New Roman"/>
          <w:sz w:val="24"/>
          <w:szCs w:val="24"/>
        </w:rPr>
      </w:pPr>
      <w:r w:rsidRPr="00BA5936">
        <w:rPr>
          <w:rFonts w:ascii="Times New Roman" w:hAnsi="Times New Roman" w:cs="Times New Roman"/>
          <w:sz w:val="24"/>
          <w:szCs w:val="24"/>
        </w:rPr>
        <w:t>2 dientes de ajo finamente picados</w:t>
      </w:r>
    </w:p>
    <w:p w:rsidR="00BA5936" w:rsidRPr="00BA5936" w:rsidRDefault="00BA5936" w:rsidP="00BA5936">
      <w:pPr>
        <w:pStyle w:val="Prrafodelista"/>
        <w:numPr>
          <w:ilvl w:val="0"/>
          <w:numId w:val="23"/>
        </w:numPr>
        <w:spacing w:after="0"/>
        <w:jc w:val="both"/>
        <w:rPr>
          <w:rFonts w:ascii="Times New Roman" w:hAnsi="Times New Roman" w:cs="Times New Roman"/>
          <w:sz w:val="24"/>
          <w:szCs w:val="24"/>
        </w:rPr>
      </w:pPr>
      <w:r w:rsidRPr="00BA5936">
        <w:rPr>
          <w:rFonts w:ascii="Times New Roman" w:hAnsi="Times New Roman" w:cs="Times New Roman"/>
          <w:sz w:val="24"/>
          <w:szCs w:val="24"/>
        </w:rPr>
        <w:t>Sal, pimenta, orégano seco</w:t>
      </w:r>
    </w:p>
    <w:p w:rsidR="00BA5936" w:rsidRPr="00BA5936" w:rsidRDefault="00BA5936" w:rsidP="00BA5936">
      <w:pPr>
        <w:pStyle w:val="Prrafodelista"/>
        <w:numPr>
          <w:ilvl w:val="0"/>
          <w:numId w:val="23"/>
        </w:numPr>
        <w:spacing w:after="0"/>
        <w:jc w:val="both"/>
        <w:rPr>
          <w:rFonts w:ascii="Times New Roman" w:hAnsi="Times New Roman" w:cs="Times New Roman"/>
          <w:sz w:val="24"/>
          <w:szCs w:val="24"/>
        </w:rPr>
      </w:pPr>
      <w:r w:rsidRPr="00BA5936">
        <w:rPr>
          <w:rFonts w:ascii="Times New Roman" w:hAnsi="Times New Roman" w:cs="Times New Roman"/>
          <w:sz w:val="24"/>
          <w:szCs w:val="24"/>
        </w:rPr>
        <w:t>2 cucharadas de mostaza</w:t>
      </w:r>
    </w:p>
    <w:p w:rsidR="00BA5936" w:rsidRDefault="00BA5936" w:rsidP="00BA5936">
      <w:pPr>
        <w:pStyle w:val="Prrafodelista"/>
        <w:numPr>
          <w:ilvl w:val="0"/>
          <w:numId w:val="23"/>
        </w:numPr>
        <w:spacing w:after="0"/>
        <w:jc w:val="both"/>
        <w:rPr>
          <w:rFonts w:ascii="Times New Roman" w:hAnsi="Times New Roman" w:cs="Times New Roman"/>
          <w:sz w:val="24"/>
          <w:szCs w:val="24"/>
        </w:rPr>
      </w:pPr>
      <w:r w:rsidRPr="00BA5936">
        <w:rPr>
          <w:rFonts w:ascii="Times New Roman" w:hAnsi="Times New Roman" w:cs="Times New Roman"/>
          <w:sz w:val="24"/>
          <w:szCs w:val="24"/>
        </w:rPr>
        <w:t>Miel y aceite</w:t>
      </w:r>
    </w:p>
    <w:p w:rsidR="00BA5936" w:rsidRPr="00BA5936" w:rsidRDefault="00BA5936" w:rsidP="00BA5936">
      <w:pPr>
        <w:pStyle w:val="Prrafodelista"/>
        <w:spacing w:after="0"/>
        <w:jc w:val="both"/>
        <w:rPr>
          <w:rFonts w:ascii="Times New Roman" w:hAnsi="Times New Roman" w:cs="Times New Roman"/>
          <w:sz w:val="24"/>
          <w:szCs w:val="24"/>
        </w:rPr>
      </w:pPr>
    </w:p>
    <w:p w:rsidR="00BA5936" w:rsidRPr="00BA5936" w:rsidRDefault="00BA5936" w:rsidP="00BA5936">
      <w:pPr>
        <w:spacing w:after="0"/>
        <w:ind w:left="360"/>
        <w:jc w:val="both"/>
        <w:rPr>
          <w:rFonts w:ascii="Times New Roman" w:hAnsi="Times New Roman" w:cs="Times New Roman"/>
          <w:sz w:val="24"/>
          <w:szCs w:val="24"/>
        </w:rPr>
      </w:pPr>
      <w:r w:rsidRPr="00BA5936">
        <w:rPr>
          <w:rFonts w:ascii="Times New Roman" w:hAnsi="Times New Roman" w:cs="Times New Roman"/>
          <w:b/>
          <w:sz w:val="24"/>
          <w:szCs w:val="24"/>
        </w:rPr>
        <w:t xml:space="preserve">Preparación: </w:t>
      </w:r>
    </w:p>
    <w:p w:rsidR="00BA5936" w:rsidRPr="00BA5936" w:rsidRDefault="00BA5936" w:rsidP="00BA5936">
      <w:pPr>
        <w:spacing w:after="0"/>
        <w:ind w:left="360"/>
        <w:jc w:val="both"/>
        <w:rPr>
          <w:rFonts w:ascii="Times New Roman" w:hAnsi="Times New Roman" w:cs="Times New Roman"/>
          <w:b/>
          <w:sz w:val="24"/>
          <w:szCs w:val="24"/>
        </w:rPr>
      </w:pPr>
      <w:r w:rsidRPr="00BA5936">
        <w:rPr>
          <w:rFonts w:ascii="Times New Roman" w:hAnsi="Times New Roman" w:cs="Times New Roman"/>
          <w:sz w:val="24"/>
          <w:szCs w:val="24"/>
        </w:rPr>
        <w:t xml:space="preserve">Para adobar los hongos: mezclar la mostaza, la miel, el ajo, un poco de sal, pimenta y orégano. Empapar los hongos con esta preparación, reservar. Engrasar una plancha con aceite cocinar los hongos a fuego medio hasta que estén dorados. En la misma plancha cocinar las rodajas de tomate los aros de cebolla. Armar la Hamburguesa. </w:t>
      </w:r>
    </w:p>
    <w:p w:rsidR="00BA5936" w:rsidRPr="00BA5936" w:rsidRDefault="00BA5936" w:rsidP="00BA5936">
      <w:pPr>
        <w:spacing w:after="0"/>
        <w:ind w:left="720"/>
        <w:jc w:val="both"/>
        <w:rPr>
          <w:rFonts w:ascii="French Script MT" w:hAnsi="French Script MT"/>
          <w:b/>
          <w:sz w:val="24"/>
          <w:szCs w:val="24"/>
        </w:rPr>
      </w:pPr>
    </w:p>
    <w:p w:rsidR="003707E7" w:rsidRDefault="003707E7" w:rsidP="006E2DB5">
      <w:pPr>
        <w:rPr>
          <w:rFonts w:ascii="Times New Roman" w:hAnsi="Times New Roman" w:cs="Times New Roman"/>
          <w:sz w:val="24"/>
          <w:szCs w:val="24"/>
        </w:rPr>
      </w:pPr>
    </w:p>
    <w:p w:rsidR="003707E7" w:rsidRDefault="003707E7" w:rsidP="006E2DB5">
      <w:pPr>
        <w:rPr>
          <w:rFonts w:ascii="Times New Roman" w:hAnsi="Times New Roman" w:cs="Times New Roman"/>
          <w:sz w:val="24"/>
          <w:szCs w:val="24"/>
        </w:rPr>
      </w:pPr>
    </w:p>
    <w:p w:rsidR="00B650B0" w:rsidRDefault="00B650B0" w:rsidP="006E2DB5">
      <w:pPr>
        <w:rPr>
          <w:rFonts w:ascii="Times New Roman" w:hAnsi="Times New Roman" w:cs="Times New Roman"/>
          <w:sz w:val="24"/>
          <w:szCs w:val="24"/>
        </w:rPr>
      </w:pPr>
    </w:p>
    <w:p w:rsidR="00B650B0" w:rsidRDefault="00B650B0" w:rsidP="006E2DB5">
      <w:pPr>
        <w:rPr>
          <w:rFonts w:ascii="Times New Roman" w:hAnsi="Times New Roman" w:cs="Times New Roman"/>
          <w:sz w:val="24"/>
          <w:szCs w:val="24"/>
        </w:rPr>
      </w:pPr>
    </w:p>
    <w:p w:rsidR="00B650B0" w:rsidRPr="00B3400F" w:rsidRDefault="00B650B0" w:rsidP="006E2DB5">
      <w:pPr>
        <w:rPr>
          <w:rFonts w:ascii="Times New Roman" w:hAnsi="Times New Roman" w:cs="Times New Roman"/>
          <w:sz w:val="24"/>
          <w:szCs w:val="24"/>
        </w:rPr>
      </w:pPr>
    </w:p>
    <w:p w:rsidR="00BA5936" w:rsidRDefault="00BA5936" w:rsidP="006E2DB5">
      <w:pPr>
        <w:jc w:val="center"/>
        <w:rPr>
          <w:rFonts w:ascii="Times New Roman" w:hAnsi="Times New Roman" w:cs="Times New Roman"/>
          <w:sz w:val="24"/>
          <w:szCs w:val="24"/>
          <w:u w:val="single"/>
        </w:rPr>
      </w:pPr>
    </w:p>
    <w:p w:rsidR="00BA5936" w:rsidRDefault="00BA5936" w:rsidP="006E2DB5">
      <w:pPr>
        <w:jc w:val="center"/>
        <w:rPr>
          <w:rFonts w:ascii="Times New Roman" w:hAnsi="Times New Roman" w:cs="Times New Roman"/>
          <w:sz w:val="24"/>
          <w:szCs w:val="24"/>
          <w:u w:val="single"/>
        </w:rPr>
      </w:pPr>
    </w:p>
    <w:p w:rsidR="00BA5936" w:rsidRDefault="00BA5936" w:rsidP="006E2DB5">
      <w:pPr>
        <w:jc w:val="center"/>
        <w:rPr>
          <w:rFonts w:ascii="Times New Roman" w:hAnsi="Times New Roman" w:cs="Times New Roman"/>
          <w:sz w:val="24"/>
          <w:szCs w:val="24"/>
          <w:u w:val="single"/>
        </w:rPr>
      </w:pPr>
    </w:p>
    <w:p w:rsidR="00BA5936" w:rsidRDefault="00BA5936" w:rsidP="006E2DB5">
      <w:pPr>
        <w:jc w:val="center"/>
        <w:rPr>
          <w:rFonts w:ascii="Times New Roman" w:hAnsi="Times New Roman" w:cs="Times New Roman"/>
          <w:sz w:val="24"/>
          <w:szCs w:val="24"/>
          <w:u w:val="single"/>
        </w:rPr>
      </w:pPr>
    </w:p>
    <w:p w:rsidR="00BA5936" w:rsidRDefault="00BA5936" w:rsidP="006E2DB5">
      <w:pPr>
        <w:jc w:val="center"/>
        <w:rPr>
          <w:rFonts w:ascii="Times New Roman" w:hAnsi="Times New Roman" w:cs="Times New Roman"/>
          <w:sz w:val="24"/>
          <w:szCs w:val="24"/>
          <w:u w:val="single"/>
        </w:rPr>
      </w:pPr>
    </w:p>
    <w:p w:rsidR="00BA5936" w:rsidRDefault="00BA5936" w:rsidP="00BA5936">
      <w:pPr>
        <w:rPr>
          <w:rFonts w:ascii="Times New Roman" w:hAnsi="Times New Roman" w:cs="Times New Roman"/>
          <w:sz w:val="24"/>
          <w:szCs w:val="24"/>
          <w:u w:val="single"/>
        </w:rPr>
      </w:pPr>
    </w:p>
    <w:p w:rsidR="0079123C" w:rsidRPr="00B25338" w:rsidRDefault="0079123C" w:rsidP="007B5349">
      <w:pPr>
        <w:pStyle w:val="Ttulo1"/>
      </w:pPr>
      <w:bookmarkStart w:id="46" w:name="_Toc413673781"/>
      <w:r w:rsidRPr="00B25338">
        <w:t>Referencias bibliográficas</w:t>
      </w:r>
      <w:bookmarkEnd w:id="46"/>
    </w:p>
    <w:p w:rsidR="00540290" w:rsidRPr="00B3400F" w:rsidRDefault="00540290" w:rsidP="00B25338">
      <w:pPr>
        <w:pStyle w:val="Prrafodelista"/>
        <w:numPr>
          <w:ilvl w:val="0"/>
          <w:numId w:val="18"/>
        </w:numPr>
        <w:rPr>
          <w:rFonts w:ascii="Times New Roman" w:hAnsi="Times New Roman" w:cs="Times New Roman"/>
          <w:sz w:val="24"/>
          <w:szCs w:val="24"/>
        </w:rPr>
      </w:pPr>
      <w:r w:rsidRPr="00B3400F">
        <w:rPr>
          <w:rFonts w:ascii="Times New Roman" w:hAnsi="Times New Roman" w:cs="Times New Roman"/>
          <w:sz w:val="24"/>
          <w:szCs w:val="24"/>
        </w:rPr>
        <w:t>Pérez B., Mayett Y., Martínez D. 2010, saberes compartidos</w:t>
      </w:r>
    </w:p>
    <w:p w:rsidR="001E76B9" w:rsidRPr="00B3400F" w:rsidRDefault="00540290" w:rsidP="0079123C">
      <w:pPr>
        <w:pStyle w:val="Prrafodelista"/>
        <w:ind w:left="0"/>
        <w:rPr>
          <w:rFonts w:ascii="Times New Roman" w:hAnsi="Times New Roman" w:cs="Times New Roman"/>
          <w:sz w:val="24"/>
          <w:szCs w:val="24"/>
        </w:rPr>
      </w:pPr>
      <w:r w:rsidRPr="00B3400F">
        <w:rPr>
          <w:rFonts w:ascii="Times New Roman" w:hAnsi="Times New Roman" w:cs="Times New Roman"/>
          <w:sz w:val="24"/>
          <w:szCs w:val="24"/>
        </w:rPr>
        <w:t>5ta edición, CONCYTEP</w:t>
      </w:r>
      <w:r w:rsidR="0079123C" w:rsidRPr="00B3400F">
        <w:rPr>
          <w:rFonts w:ascii="Times New Roman" w:hAnsi="Times New Roman" w:cs="Times New Roman"/>
          <w:sz w:val="24"/>
          <w:szCs w:val="24"/>
        </w:rPr>
        <w:t>, Puebla, 61 p.</w:t>
      </w:r>
    </w:p>
    <w:p w:rsidR="000F2827" w:rsidRPr="00B3400F" w:rsidRDefault="00B25338" w:rsidP="000F28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F2827" w:rsidRPr="00B3400F">
        <w:rPr>
          <w:rFonts w:ascii="Times New Roman" w:hAnsi="Times New Roman" w:cs="Times New Roman"/>
          <w:sz w:val="24"/>
          <w:szCs w:val="24"/>
        </w:rPr>
        <w:t xml:space="preserve">- </w:t>
      </w:r>
      <w:r>
        <w:rPr>
          <w:rFonts w:ascii="Times New Roman" w:hAnsi="Times New Roman" w:cs="Times New Roman"/>
          <w:sz w:val="24"/>
          <w:szCs w:val="24"/>
        </w:rPr>
        <w:t xml:space="preserve">     </w:t>
      </w:r>
      <w:r w:rsidR="000F2827" w:rsidRPr="00B3400F">
        <w:rPr>
          <w:rFonts w:ascii="Times New Roman" w:hAnsi="Times New Roman" w:cs="Times New Roman"/>
          <w:sz w:val="24"/>
          <w:szCs w:val="24"/>
        </w:rPr>
        <w:t>Sierra J.</w:t>
      </w:r>
      <w:r w:rsidR="00EE5053" w:rsidRPr="00B3400F">
        <w:rPr>
          <w:rFonts w:ascii="Times New Roman" w:hAnsi="Times New Roman" w:cs="Times New Roman"/>
          <w:sz w:val="24"/>
          <w:szCs w:val="24"/>
        </w:rPr>
        <w:t xml:space="preserve"> 2002. </w:t>
      </w:r>
      <w:r w:rsidR="000F2827" w:rsidRPr="00B3400F">
        <w:rPr>
          <w:rFonts w:ascii="Times New Roman" w:hAnsi="Times New Roman" w:cs="Times New Roman"/>
          <w:sz w:val="24"/>
          <w:szCs w:val="24"/>
        </w:rPr>
        <w:t xml:space="preserve">Lo que usted debe saber sobre setas cultivadas. </w:t>
      </w:r>
    </w:p>
    <w:p w:rsidR="000F2827" w:rsidRPr="00B3400F" w:rsidRDefault="000F2827" w:rsidP="000F2827">
      <w:pPr>
        <w:autoSpaceDE w:val="0"/>
        <w:autoSpaceDN w:val="0"/>
        <w:adjustRightInd w:val="0"/>
        <w:spacing w:after="0" w:line="240" w:lineRule="auto"/>
        <w:rPr>
          <w:rFonts w:ascii="Times New Roman" w:hAnsi="Times New Roman" w:cs="Times New Roman"/>
          <w:sz w:val="24"/>
          <w:szCs w:val="24"/>
        </w:rPr>
      </w:pPr>
      <w:r w:rsidRPr="00B3400F">
        <w:rPr>
          <w:rFonts w:ascii="Times New Roman" w:hAnsi="Times New Roman" w:cs="Times New Roman"/>
          <w:sz w:val="24"/>
          <w:szCs w:val="24"/>
        </w:rPr>
        <w:t>Ediciones caja España. Leon.</w:t>
      </w:r>
      <w:r w:rsidR="00EE5053" w:rsidRPr="00B3400F">
        <w:rPr>
          <w:rFonts w:ascii="Times New Roman" w:hAnsi="Times New Roman" w:cs="Times New Roman"/>
          <w:sz w:val="24"/>
          <w:szCs w:val="24"/>
        </w:rPr>
        <w:t xml:space="preserve"> 80 p.</w:t>
      </w:r>
    </w:p>
    <w:p w:rsidR="00643C98" w:rsidRPr="00B3400F" w:rsidRDefault="00643C98" w:rsidP="00EE5053">
      <w:pPr>
        <w:rPr>
          <w:rFonts w:ascii="Times New Roman" w:hAnsi="Times New Roman" w:cs="Times New Roman"/>
          <w:sz w:val="24"/>
          <w:szCs w:val="24"/>
        </w:rPr>
      </w:pPr>
    </w:p>
    <w:p w:rsidR="00325B54" w:rsidRPr="00B3400F" w:rsidRDefault="00EE5053" w:rsidP="00325B54">
      <w:pPr>
        <w:rPr>
          <w:rFonts w:ascii="Times New Roman" w:hAnsi="Times New Roman" w:cs="Times New Roman"/>
          <w:sz w:val="24"/>
          <w:szCs w:val="24"/>
        </w:rPr>
      </w:pPr>
      <w:r w:rsidRPr="00B3400F">
        <w:rPr>
          <w:rFonts w:ascii="Times New Roman" w:hAnsi="Times New Roman" w:cs="Times New Roman"/>
          <w:sz w:val="24"/>
          <w:szCs w:val="24"/>
        </w:rPr>
        <w:t xml:space="preserve">   -</w:t>
      </w:r>
      <w:r w:rsidR="00B25338">
        <w:rPr>
          <w:rFonts w:ascii="Times New Roman" w:hAnsi="Times New Roman" w:cs="Times New Roman"/>
          <w:sz w:val="24"/>
          <w:szCs w:val="24"/>
        </w:rPr>
        <w:t xml:space="preserve">      </w:t>
      </w:r>
      <w:r w:rsidR="00325B54" w:rsidRPr="00B3400F">
        <w:rPr>
          <w:rFonts w:ascii="Times New Roman" w:hAnsi="Times New Roman" w:cs="Times New Roman"/>
          <w:sz w:val="24"/>
          <w:szCs w:val="24"/>
        </w:rPr>
        <w:t xml:space="preserve">Fernández, M.F. 2009. </w:t>
      </w:r>
      <w:r w:rsidRPr="00B3400F">
        <w:rPr>
          <w:rFonts w:ascii="Times New Roman" w:hAnsi="Times New Roman" w:cs="Times New Roman"/>
          <w:sz w:val="24"/>
          <w:szCs w:val="24"/>
        </w:rPr>
        <w:t xml:space="preserve">Cultivo de champiñón                                        </w:t>
      </w:r>
      <w:hyperlink r:id="rId49" w:history="1">
        <w:r w:rsidRPr="00B3400F">
          <w:rPr>
            <w:rStyle w:val="Hipervnculo"/>
            <w:rFonts w:ascii="Times New Roman" w:hAnsi="Times New Roman" w:cs="Times New Roman"/>
            <w:color w:val="auto"/>
            <w:sz w:val="24"/>
            <w:szCs w:val="24"/>
          </w:rPr>
          <w:t>http://www.zoetecnocampo</w:t>
        </w:r>
      </w:hyperlink>
      <w:r w:rsidR="00325B54" w:rsidRPr="00B3400F">
        <w:rPr>
          <w:rFonts w:ascii="Times New Roman" w:hAnsi="Times New Roman" w:cs="Times New Roman"/>
          <w:sz w:val="24"/>
          <w:szCs w:val="24"/>
        </w:rPr>
        <w:t xml:space="preserve">.com/Documentos/champi/champi.htm#indi </w:t>
      </w:r>
      <w:r w:rsidRPr="00B3400F">
        <w:rPr>
          <w:rFonts w:ascii="Times New Roman" w:hAnsi="Times New Roman" w:cs="Times New Roman"/>
          <w:sz w:val="24"/>
          <w:szCs w:val="24"/>
        </w:rPr>
        <w:t xml:space="preserve">                        </w:t>
      </w:r>
      <w:r w:rsidR="00B25338">
        <w:rPr>
          <w:rFonts w:ascii="Times New Roman" w:hAnsi="Times New Roman" w:cs="Times New Roman"/>
          <w:sz w:val="24"/>
          <w:szCs w:val="24"/>
        </w:rPr>
        <w:t xml:space="preserve">                          </w:t>
      </w:r>
      <w:r w:rsidR="00325B54" w:rsidRPr="00B3400F">
        <w:rPr>
          <w:rFonts w:ascii="Times New Roman" w:hAnsi="Times New Roman" w:cs="Times New Roman"/>
          <w:sz w:val="24"/>
          <w:szCs w:val="24"/>
        </w:rPr>
        <w:t>(pagina consultada el 05 de abril de 2013).</w:t>
      </w:r>
    </w:p>
    <w:p w:rsidR="001E76B9" w:rsidRPr="00B3400F" w:rsidRDefault="00B25338" w:rsidP="001E76B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E76B9" w:rsidRPr="00B3400F">
        <w:rPr>
          <w:rFonts w:ascii="Times New Roman" w:hAnsi="Times New Roman" w:cs="Times New Roman"/>
          <w:sz w:val="24"/>
          <w:szCs w:val="24"/>
        </w:rPr>
        <w:t xml:space="preserve">  -</w:t>
      </w:r>
      <w:r>
        <w:rPr>
          <w:rFonts w:ascii="Times New Roman" w:hAnsi="Times New Roman" w:cs="Times New Roman"/>
          <w:sz w:val="24"/>
          <w:szCs w:val="24"/>
        </w:rPr>
        <w:t xml:space="preserve">     </w:t>
      </w:r>
      <w:r w:rsidR="001E76B9" w:rsidRPr="00B3400F">
        <w:rPr>
          <w:rFonts w:ascii="Times New Roman" w:hAnsi="Times New Roman" w:cs="Times New Roman"/>
          <w:sz w:val="24"/>
          <w:szCs w:val="24"/>
        </w:rPr>
        <w:t>Sanchez j.</w:t>
      </w:r>
      <w:r w:rsidR="000D6EA6" w:rsidRPr="00B3400F">
        <w:rPr>
          <w:rFonts w:ascii="Times New Roman" w:hAnsi="Times New Roman" w:cs="Times New Roman"/>
          <w:sz w:val="24"/>
          <w:szCs w:val="24"/>
        </w:rPr>
        <w:t xml:space="preserve"> y royse D.</w:t>
      </w:r>
      <w:r w:rsidR="001E76B9" w:rsidRPr="00B3400F">
        <w:rPr>
          <w:rFonts w:ascii="Times New Roman" w:hAnsi="Times New Roman" w:cs="Times New Roman"/>
          <w:sz w:val="24"/>
          <w:szCs w:val="24"/>
        </w:rPr>
        <w:t xml:space="preserve"> 2002. La biología y el cultivo de Pleurotus spp.</w:t>
      </w:r>
    </w:p>
    <w:p w:rsidR="001E76B9" w:rsidRPr="00B3400F" w:rsidRDefault="001E76B9" w:rsidP="001E76B9">
      <w:pPr>
        <w:autoSpaceDE w:val="0"/>
        <w:autoSpaceDN w:val="0"/>
        <w:adjustRightInd w:val="0"/>
        <w:spacing w:after="0" w:line="240" w:lineRule="auto"/>
        <w:rPr>
          <w:rFonts w:ascii="Times New Roman" w:hAnsi="Times New Roman" w:cs="Times New Roman"/>
          <w:sz w:val="24"/>
          <w:szCs w:val="24"/>
        </w:rPr>
      </w:pPr>
      <w:r w:rsidRPr="00B3400F">
        <w:rPr>
          <w:rFonts w:ascii="Times New Roman" w:hAnsi="Times New Roman" w:cs="Times New Roman"/>
          <w:sz w:val="24"/>
          <w:szCs w:val="24"/>
        </w:rPr>
        <w:t>Editorial Limusa, S.A. Mexico D.F. 294 P.</w:t>
      </w:r>
    </w:p>
    <w:p w:rsidR="009A68A1" w:rsidRPr="00B3400F" w:rsidRDefault="009A68A1" w:rsidP="009A68A1">
      <w:pPr>
        <w:rPr>
          <w:rFonts w:ascii="Times New Roman" w:hAnsi="Times New Roman" w:cs="Times New Roman"/>
          <w:sz w:val="24"/>
          <w:szCs w:val="24"/>
        </w:rPr>
      </w:pPr>
    </w:p>
    <w:p w:rsidR="00FB37B9" w:rsidRPr="00B3400F" w:rsidRDefault="009A68A1" w:rsidP="00B25338">
      <w:pPr>
        <w:pStyle w:val="Prrafodelista"/>
        <w:numPr>
          <w:ilvl w:val="0"/>
          <w:numId w:val="17"/>
        </w:numPr>
        <w:rPr>
          <w:rFonts w:ascii="Times New Roman" w:hAnsi="Times New Roman" w:cs="Times New Roman"/>
          <w:sz w:val="24"/>
          <w:szCs w:val="24"/>
        </w:rPr>
      </w:pPr>
      <w:r w:rsidRPr="00B3400F">
        <w:rPr>
          <w:rFonts w:ascii="Times New Roman" w:hAnsi="Times New Roman" w:cs="Times New Roman"/>
          <w:sz w:val="24"/>
          <w:szCs w:val="24"/>
        </w:rPr>
        <w:t>Ardon C. 2007, La producción de hongos comestibles,</w:t>
      </w:r>
    </w:p>
    <w:p w:rsidR="009A68A1" w:rsidRPr="00B3400F" w:rsidRDefault="009A68A1" w:rsidP="009A68A1">
      <w:pPr>
        <w:pStyle w:val="Prrafodelista"/>
        <w:ind w:left="0"/>
        <w:rPr>
          <w:rFonts w:ascii="Times New Roman" w:hAnsi="Times New Roman" w:cs="Times New Roman"/>
          <w:sz w:val="24"/>
          <w:szCs w:val="24"/>
        </w:rPr>
      </w:pPr>
      <w:r w:rsidRPr="00B3400F">
        <w:rPr>
          <w:rFonts w:ascii="Times New Roman" w:hAnsi="Times New Roman" w:cs="Times New Roman"/>
          <w:sz w:val="24"/>
          <w:szCs w:val="24"/>
        </w:rPr>
        <w:t>Universidad de san Carlos, Guatemala 207 P.</w:t>
      </w:r>
    </w:p>
    <w:p w:rsidR="00FB37B9" w:rsidRPr="00B3400F" w:rsidRDefault="00FB37B9" w:rsidP="009A68A1">
      <w:pPr>
        <w:pStyle w:val="Prrafodelista"/>
        <w:ind w:left="0"/>
        <w:rPr>
          <w:rFonts w:ascii="Times New Roman" w:hAnsi="Times New Roman" w:cs="Times New Roman"/>
          <w:sz w:val="24"/>
          <w:szCs w:val="24"/>
        </w:rPr>
      </w:pPr>
    </w:p>
    <w:p w:rsidR="00FB37B9" w:rsidRPr="00B3400F" w:rsidRDefault="007D5F01" w:rsidP="00B25338">
      <w:pPr>
        <w:pStyle w:val="Prrafodelista"/>
        <w:numPr>
          <w:ilvl w:val="0"/>
          <w:numId w:val="16"/>
        </w:numPr>
        <w:rPr>
          <w:rFonts w:ascii="Times New Roman" w:hAnsi="Times New Roman" w:cs="Times New Roman"/>
          <w:color w:val="000000" w:themeColor="text1"/>
          <w:sz w:val="24"/>
          <w:szCs w:val="24"/>
          <w:shd w:val="clear" w:color="auto" w:fill="FFFFFF"/>
        </w:rPr>
      </w:pPr>
      <w:hyperlink r:id="rId50" w:tgtFrame="_self" w:history="1">
        <w:r w:rsidR="00FB37B9" w:rsidRPr="00B3400F">
          <w:rPr>
            <w:rStyle w:val="Hipervnculo"/>
            <w:rFonts w:ascii="Times New Roman" w:hAnsi="Times New Roman" w:cs="Times New Roman"/>
            <w:color w:val="000000" w:themeColor="text1"/>
            <w:sz w:val="24"/>
            <w:szCs w:val="24"/>
            <w:u w:val="none"/>
            <w:shd w:val="clear" w:color="auto" w:fill="FFFFFF"/>
          </w:rPr>
          <w:t>e-publicaciones</w:t>
        </w:r>
      </w:hyperlink>
      <w:r w:rsidR="00FB37B9" w:rsidRPr="00B3400F">
        <w:rPr>
          <w:rFonts w:ascii="Times New Roman" w:hAnsi="Times New Roman" w:cs="Times New Roman"/>
          <w:color w:val="000000" w:themeColor="text1"/>
          <w:sz w:val="24"/>
          <w:szCs w:val="24"/>
          <w:shd w:val="clear" w:color="auto" w:fill="FFFFFF"/>
        </w:rPr>
        <w:t>. 2011. Morfología de las setas.</w:t>
      </w:r>
    </w:p>
    <w:p w:rsidR="00FB37B9" w:rsidRPr="00B3400F" w:rsidRDefault="007D5F01" w:rsidP="009A68A1">
      <w:pPr>
        <w:pStyle w:val="Prrafodelista"/>
        <w:ind w:left="0"/>
        <w:rPr>
          <w:rFonts w:ascii="Times New Roman" w:hAnsi="Times New Roman" w:cs="Times New Roman"/>
          <w:color w:val="000000" w:themeColor="text1"/>
        </w:rPr>
      </w:pPr>
      <w:hyperlink r:id="rId51" w:history="1">
        <w:r w:rsidR="00FB37B9" w:rsidRPr="00B3400F">
          <w:rPr>
            <w:rStyle w:val="Hipervnculo"/>
            <w:rFonts w:ascii="Times New Roman" w:hAnsi="Times New Roman" w:cs="Times New Roman"/>
            <w:color w:val="000000" w:themeColor="text1"/>
          </w:rPr>
          <w:t>http://www.elhogarnatural.com/Morfoligiasetas.htm</w:t>
        </w:r>
      </w:hyperlink>
      <w:r w:rsidR="00FB37B9" w:rsidRPr="00B3400F">
        <w:rPr>
          <w:rFonts w:ascii="Times New Roman" w:hAnsi="Times New Roman" w:cs="Times New Roman"/>
          <w:color w:val="000000" w:themeColor="text1"/>
        </w:rPr>
        <w:t xml:space="preserve"> (pagina consultada el 19 de abril de 2013)</w:t>
      </w:r>
    </w:p>
    <w:p w:rsidR="00AA4C20" w:rsidRPr="00B3400F" w:rsidRDefault="00AA4C20" w:rsidP="009A68A1">
      <w:pPr>
        <w:pStyle w:val="Prrafodelista"/>
        <w:ind w:left="0"/>
        <w:rPr>
          <w:rFonts w:ascii="Times New Roman" w:hAnsi="Times New Roman" w:cs="Times New Roman"/>
          <w:color w:val="000000" w:themeColor="text1"/>
        </w:rPr>
      </w:pPr>
    </w:p>
    <w:p w:rsidR="00AA4C20" w:rsidRPr="00B3400F" w:rsidRDefault="00AA4C20" w:rsidP="00B25338">
      <w:pPr>
        <w:pStyle w:val="Prrafodelista"/>
        <w:numPr>
          <w:ilvl w:val="0"/>
          <w:numId w:val="15"/>
        </w:numPr>
        <w:rPr>
          <w:rFonts w:ascii="Times New Roman" w:eastAsia="Times New Roman" w:hAnsi="Times New Roman" w:cs="Times New Roman"/>
          <w:color w:val="000000" w:themeColor="text1"/>
          <w:sz w:val="24"/>
          <w:szCs w:val="24"/>
        </w:rPr>
      </w:pPr>
      <w:r w:rsidRPr="00B3400F">
        <w:rPr>
          <w:rFonts w:ascii="Times New Roman" w:eastAsia="Times New Roman" w:hAnsi="Times New Roman" w:cs="Times New Roman"/>
          <w:color w:val="000000" w:themeColor="text1"/>
          <w:sz w:val="24"/>
          <w:szCs w:val="24"/>
        </w:rPr>
        <w:t>Cubas. P. 2007. Hongos</w:t>
      </w:r>
    </w:p>
    <w:p w:rsidR="006E2DB5" w:rsidRPr="00B3400F" w:rsidRDefault="007D5F01" w:rsidP="009A68A1">
      <w:pPr>
        <w:pStyle w:val="Prrafodelista"/>
        <w:ind w:left="0"/>
        <w:rPr>
          <w:rFonts w:ascii="Times New Roman" w:hAnsi="Times New Roman" w:cs="Times New Roman"/>
          <w:color w:val="000000" w:themeColor="text1"/>
        </w:rPr>
      </w:pPr>
      <w:hyperlink r:id="rId52" w:history="1">
        <w:r w:rsidR="00AA4C20" w:rsidRPr="00B3400F">
          <w:rPr>
            <w:rStyle w:val="Hipervnculo"/>
            <w:rFonts w:ascii="Times New Roman" w:hAnsi="Times New Roman" w:cs="Times New Roman"/>
            <w:color w:val="000000" w:themeColor="text1"/>
          </w:rPr>
          <w:t>http://www.aulados.net/Botanica/Curso_Botanica/Hongos/31_hongos_general_texto.pdf</w:t>
        </w:r>
      </w:hyperlink>
    </w:p>
    <w:p w:rsidR="006E2DB5" w:rsidRPr="00B3400F" w:rsidRDefault="006E2DB5" w:rsidP="009A68A1">
      <w:pPr>
        <w:pStyle w:val="Prrafodelista"/>
        <w:ind w:left="0"/>
        <w:rPr>
          <w:rFonts w:ascii="Times New Roman" w:hAnsi="Times New Roman" w:cs="Times New Roman"/>
          <w:color w:val="000000" w:themeColor="text1"/>
        </w:rPr>
      </w:pPr>
      <w:r w:rsidRPr="00B3400F">
        <w:rPr>
          <w:rFonts w:ascii="Times New Roman" w:hAnsi="Times New Roman" w:cs="Times New Roman"/>
          <w:color w:val="000000" w:themeColor="text1"/>
        </w:rPr>
        <w:t>(pagina consultada el 19 de abril de 2013)</w:t>
      </w:r>
    </w:p>
    <w:p w:rsidR="002D2461" w:rsidRPr="00B3400F" w:rsidRDefault="002D2461" w:rsidP="009A68A1">
      <w:pPr>
        <w:pStyle w:val="Prrafodelista"/>
        <w:ind w:left="0"/>
        <w:rPr>
          <w:rFonts w:ascii="Times New Roman" w:hAnsi="Times New Roman" w:cs="Times New Roman"/>
          <w:color w:val="000000" w:themeColor="text1"/>
        </w:rPr>
      </w:pPr>
    </w:p>
    <w:p w:rsidR="002D2461" w:rsidRPr="00B3400F" w:rsidRDefault="002D2461" w:rsidP="00B25338">
      <w:pPr>
        <w:pStyle w:val="Prrafodelista"/>
        <w:numPr>
          <w:ilvl w:val="0"/>
          <w:numId w:val="14"/>
        </w:numPr>
        <w:rPr>
          <w:rFonts w:ascii="Times New Roman" w:hAnsi="Times New Roman" w:cs="Times New Roman"/>
          <w:sz w:val="24"/>
          <w:szCs w:val="24"/>
          <w:lang w:val="en-US"/>
        </w:rPr>
      </w:pPr>
      <w:r w:rsidRPr="00B3400F">
        <w:rPr>
          <w:rFonts w:ascii="Times New Roman" w:hAnsi="Times New Roman" w:cs="Times New Roman"/>
          <w:sz w:val="24"/>
          <w:szCs w:val="24"/>
          <w:lang w:val="en-US"/>
        </w:rPr>
        <w:t>Grünert. H. - Grünert R. 2003, Setas,</w:t>
      </w:r>
    </w:p>
    <w:p w:rsidR="002D2461" w:rsidRPr="00B3400F" w:rsidRDefault="00D3115C" w:rsidP="009A68A1">
      <w:pPr>
        <w:pStyle w:val="Prrafodelista"/>
        <w:ind w:left="0"/>
        <w:rPr>
          <w:rFonts w:ascii="Times New Roman" w:hAnsi="Times New Roman" w:cs="Times New Roman"/>
          <w:sz w:val="24"/>
          <w:szCs w:val="24"/>
        </w:rPr>
      </w:pPr>
      <w:r w:rsidRPr="00B3400F">
        <w:rPr>
          <w:rFonts w:ascii="Times New Roman" w:hAnsi="Times New Roman" w:cs="Times New Roman"/>
          <w:sz w:val="24"/>
          <w:szCs w:val="24"/>
          <w:lang w:val="es-ES"/>
        </w:rPr>
        <w:t>Primera</w:t>
      </w:r>
      <w:r w:rsidRPr="00B3400F">
        <w:rPr>
          <w:rFonts w:ascii="Times New Roman" w:hAnsi="Times New Roman" w:cs="Times New Roman"/>
          <w:sz w:val="24"/>
          <w:szCs w:val="24"/>
        </w:rPr>
        <w:t xml:space="preserve"> edición, </w:t>
      </w:r>
      <w:r w:rsidR="002D2461" w:rsidRPr="00B3400F">
        <w:rPr>
          <w:rFonts w:ascii="Times New Roman" w:hAnsi="Times New Roman" w:cs="Times New Roman"/>
          <w:sz w:val="24"/>
          <w:szCs w:val="24"/>
        </w:rPr>
        <w:t>Editorial Blume, Barcelona</w:t>
      </w:r>
      <w:r w:rsidRPr="00B3400F">
        <w:rPr>
          <w:rFonts w:ascii="Times New Roman" w:hAnsi="Times New Roman" w:cs="Times New Roman"/>
          <w:sz w:val="24"/>
          <w:szCs w:val="24"/>
        </w:rPr>
        <w:t>, 191 p.</w:t>
      </w:r>
    </w:p>
    <w:p w:rsidR="009F7F49" w:rsidRPr="00B3400F" w:rsidRDefault="009F7F49" w:rsidP="009A68A1">
      <w:pPr>
        <w:pStyle w:val="Prrafodelista"/>
        <w:ind w:left="0"/>
        <w:rPr>
          <w:rFonts w:ascii="Times New Roman" w:hAnsi="Times New Roman" w:cs="Times New Roman"/>
          <w:sz w:val="24"/>
          <w:szCs w:val="24"/>
        </w:rPr>
      </w:pPr>
    </w:p>
    <w:p w:rsidR="009F7F49" w:rsidRPr="00B3400F" w:rsidRDefault="009F7F49" w:rsidP="00B25338">
      <w:pPr>
        <w:pStyle w:val="Prrafodelista"/>
        <w:numPr>
          <w:ilvl w:val="0"/>
          <w:numId w:val="13"/>
        </w:numPr>
        <w:rPr>
          <w:rFonts w:ascii="Times New Roman" w:hAnsi="Times New Roman" w:cs="Times New Roman"/>
          <w:sz w:val="24"/>
          <w:szCs w:val="24"/>
        </w:rPr>
      </w:pPr>
      <w:r w:rsidRPr="00B3400F">
        <w:rPr>
          <w:rFonts w:ascii="Times New Roman" w:hAnsi="Times New Roman" w:cs="Times New Roman"/>
          <w:sz w:val="24"/>
          <w:szCs w:val="24"/>
        </w:rPr>
        <w:t>Mata M.- Halling R.- Mueller G. 2003. Macrohongos de Costa Rica vol. 2.</w:t>
      </w:r>
    </w:p>
    <w:p w:rsidR="009F7F49" w:rsidRPr="00B3400F" w:rsidRDefault="009F7F49" w:rsidP="009F7F49">
      <w:pPr>
        <w:pStyle w:val="Prrafodelista"/>
        <w:ind w:left="0"/>
        <w:rPr>
          <w:rFonts w:ascii="Times New Roman" w:hAnsi="Times New Roman" w:cs="Times New Roman"/>
          <w:sz w:val="24"/>
          <w:szCs w:val="24"/>
        </w:rPr>
      </w:pPr>
      <w:r w:rsidRPr="00B3400F">
        <w:rPr>
          <w:rFonts w:ascii="Times New Roman" w:hAnsi="Times New Roman" w:cs="Times New Roman"/>
          <w:sz w:val="24"/>
          <w:szCs w:val="24"/>
        </w:rPr>
        <w:t>Primera edición, Editorial INbio, San José, 240 p.</w:t>
      </w:r>
    </w:p>
    <w:p w:rsidR="009F7F49" w:rsidRPr="00B3400F" w:rsidRDefault="009F7F49" w:rsidP="009A68A1">
      <w:pPr>
        <w:pStyle w:val="Prrafodelista"/>
        <w:ind w:left="0"/>
        <w:rPr>
          <w:rFonts w:ascii="Times New Roman" w:hAnsi="Times New Roman" w:cs="Times New Roman"/>
          <w:color w:val="000000" w:themeColor="text1"/>
        </w:rPr>
      </w:pPr>
    </w:p>
    <w:p w:rsidR="009A68A1" w:rsidRPr="00B3400F" w:rsidRDefault="009A68A1" w:rsidP="001E76B9">
      <w:pPr>
        <w:autoSpaceDE w:val="0"/>
        <w:autoSpaceDN w:val="0"/>
        <w:adjustRightInd w:val="0"/>
        <w:spacing w:after="0" w:line="240" w:lineRule="auto"/>
        <w:rPr>
          <w:rFonts w:ascii="Times New Roman" w:hAnsi="Times New Roman" w:cs="Times New Roman"/>
          <w:sz w:val="24"/>
          <w:szCs w:val="24"/>
        </w:rPr>
      </w:pPr>
    </w:p>
    <w:p w:rsidR="001E76B9" w:rsidRPr="00B3400F" w:rsidRDefault="001E76B9" w:rsidP="00325B54">
      <w:pPr>
        <w:rPr>
          <w:rFonts w:ascii="Times New Roman" w:hAnsi="Times New Roman" w:cs="Times New Roman"/>
          <w:sz w:val="24"/>
          <w:szCs w:val="24"/>
        </w:rPr>
      </w:pPr>
    </w:p>
    <w:p w:rsidR="009A68A1" w:rsidRPr="00B3400F" w:rsidRDefault="009A68A1" w:rsidP="009A68A1">
      <w:pPr>
        <w:pStyle w:val="Prrafodelista"/>
        <w:rPr>
          <w:rFonts w:ascii="Times New Roman" w:hAnsi="Times New Roman" w:cs="Times New Roman"/>
          <w:sz w:val="24"/>
          <w:szCs w:val="24"/>
        </w:rPr>
      </w:pPr>
      <w:r w:rsidRPr="00B3400F">
        <w:rPr>
          <w:rFonts w:ascii="Times New Roman" w:hAnsi="Times New Roman" w:cs="Times New Roman"/>
          <w:sz w:val="24"/>
          <w:szCs w:val="24"/>
        </w:rPr>
        <w:t xml:space="preserve">     </w:t>
      </w:r>
    </w:p>
    <w:p w:rsidR="001E76B9" w:rsidRPr="00B3400F" w:rsidRDefault="001E76B9" w:rsidP="00325B54">
      <w:pPr>
        <w:rPr>
          <w:rFonts w:ascii="Times New Roman" w:hAnsi="Times New Roman" w:cs="Times New Roman"/>
          <w:sz w:val="24"/>
          <w:szCs w:val="24"/>
        </w:rPr>
      </w:pPr>
    </w:p>
    <w:sdt>
      <w:sdtPr>
        <w:rPr>
          <w:rFonts w:asciiTheme="minorHAnsi" w:eastAsiaTheme="minorEastAsia" w:hAnsiTheme="minorHAnsi" w:cstheme="minorBidi"/>
          <w:b w:val="0"/>
          <w:bCs w:val="0"/>
          <w:color w:val="auto"/>
          <w:sz w:val="22"/>
          <w:szCs w:val="22"/>
          <w:lang w:val="es-ES"/>
        </w:rPr>
        <w:id w:val="-1651671910"/>
        <w:docPartObj>
          <w:docPartGallery w:val="Table of Contents"/>
          <w:docPartUnique/>
        </w:docPartObj>
      </w:sdtPr>
      <w:sdtEndPr/>
      <w:sdtContent>
        <w:p w:rsidR="007B5349" w:rsidRDefault="007B5349">
          <w:pPr>
            <w:pStyle w:val="TtulodeTDC"/>
          </w:pPr>
          <w:r>
            <w:rPr>
              <w:lang w:val="es-ES"/>
            </w:rPr>
            <w:t>Contenido</w:t>
          </w:r>
        </w:p>
        <w:p w:rsidR="004C5E70" w:rsidRDefault="006B3EB2">
          <w:pPr>
            <w:pStyle w:val="TDC1"/>
            <w:tabs>
              <w:tab w:val="right" w:leader="dot" w:pos="10070"/>
            </w:tabs>
            <w:rPr>
              <w:noProof/>
            </w:rPr>
          </w:pPr>
          <w:r>
            <w:fldChar w:fldCharType="begin"/>
          </w:r>
          <w:r w:rsidR="007B5349">
            <w:instrText xml:space="preserve"> TOC \o "1-3" \h \z \u </w:instrText>
          </w:r>
          <w:r>
            <w:fldChar w:fldCharType="separate"/>
          </w:r>
          <w:hyperlink w:anchor="_Toc413673735" w:history="1">
            <w:r w:rsidR="004C5E70" w:rsidRPr="00595279">
              <w:rPr>
                <w:rStyle w:val="Hipervnculo"/>
                <w:noProof/>
              </w:rPr>
              <w:t>Nociones básicas sobre el cultivo artesanal de hongos comestibles</w:t>
            </w:r>
            <w:r w:rsidR="004C5E70">
              <w:rPr>
                <w:noProof/>
                <w:webHidden/>
              </w:rPr>
              <w:tab/>
            </w:r>
            <w:r>
              <w:rPr>
                <w:noProof/>
                <w:webHidden/>
              </w:rPr>
              <w:fldChar w:fldCharType="begin"/>
            </w:r>
            <w:r w:rsidR="004C5E70">
              <w:rPr>
                <w:noProof/>
                <w:webHidden/>
              </w:rPr>
              <w:instrText xml:space="preserve"> PAGEREF _Toc413673735 \h </w:instrText>
            </w:r>
            <w:r>
              <w:rPr>
                <w:noProof/>
                <w:webHidden/>
              </w:rPr>
            </w:r>
            <w:r>
              <w:rPr>
                <w:noProof/>
                <w:webHidden/>
              </w:rPr>
              <w:fldChar w:fldCharType="separate"/>
            </w:r>
            <w:r w:rsidR="004C5E70">
              <w:rPr>
                <w:noProof/>
                <w:webHidden/>
              </w:rPr>
              <w:t>1</w:t>
            </w:r>
            <w:r>
              <w:rPr>
                <w:noProof/>
                <w:webHidden/>
              </w:rPr>
              <w:fldChar w:fldCharType="end"/>
            </w:r>
          </w:hyperlink>
        </w:p>
        <w:p w:rsidR="004C5E70" w:rsidRDefault="007D5F01">
          <w:pPr>
            <w:pStyle w:val="TDC1"/>
            <w:tabs>
              <w:tab w:val="right" w:leader="dot" w:pos="10070"/>
            </w:tabs>
            <w:rPr>
              <w:noProof/>
            </w:rPr>
          </w:pPr>
          <w:hyperlink w:anchor="_Toc413673736" w:history="1">
            <w:r w:rsidR="004C5E70" w:rsidRPr="00595279">
              <w:rPr>
                <w:rStyle w:val="Hipervnculo"/>
                <w:noProof/>
              </w:rPr>
              <w:t>Introducción</w:t>
            </w:r>
            <w:r w:rsidR="004C5E70">
              <w:rPr>
                <w:noProof/>
                <w:webHidden/>
              </w:rPr>
              <w:tab/>
            </w:r>
            <w:r w:rsidR="006B3EB2">
              <w:rPr>
                <w:noProof/>
                <w:webHidden/>
              </w:rPr>
              <w:fldChar w:fldCharType="begin"/>
            </w:r>
            <w:r w:rsidR="004C5E70">
              <w:rPr>
                <w:noProof/>
                <w:webHidden/>
              </w:rPr>
              <w:instrText xml:space="preserve"> PAGEREF _Toc413673736 \h </w:instrText>
            </w:r>
            <w:r w:rsidR="006B3EB2">
              <w:rPr>
                <w:noProof/>
                <w:webHidden/>
              </w:rPr>
            </w:r>
            <w:r w:rsidR="006B3EB2">
              <w:rPr>
                <w:noProof/>
                <w:webHidden/>
              </w:rPr>
              <w:fldChar w:fldCharType="separate"/>
            </w:r>
            <w:r w:rsidR="004C5E70">
              <w:rPr>
                <w:noProof/>
                <w:webHidden/>
              </w:rPr>
              <w:t>2</w:t>
            </w:r>
            <w:r w:rsidR="006B3EB2">
              <w:rPr>
                <w:noProof/>
                <w:webHidden/>
              </w:rPr>
              <w:fldChar w:fldCharType="end"/>
            </w:r>
          </w:hyperlink>
        </w:p>
        <w:p w:rsidR="004C5E70" w:rsidRDefault="007D5F01">
          <w:pPr>
            <w:pStyle w:val="TDC1"/>
            <w:tabs>
              <w:tab w:val="right" w:leader="dot" w:pos="10070"/>
            </w:tabs>
            <w:rPr>
              <w:noProof/>
            </w:rPr>
          </w:pPr>
          <w:hyperlink w:anchor="_Toc413673737" w:history="1">
            <w:r w:rsidR="004C5E70" w:rsidRPr="00595279">
              <w:rPr>
                <w:rStyle w:val="Hipervnculo"/>
                <w:noProof/>
              </w:rPr>
              <w:t xml:space="preserve">Unidad I </w:t>
            </w:r>
            <w:r w:rsidR="004C5E70" w:rsidRPr="00595279">
              <w:rPr>
                <w:rStyle w:val="Hipervnculo"/>
                <w:rFonts w:ascii="Times New Roman" w:hAnsi="Times New Roman" w:cs="Times New Roman"/>
                <w:noProof/>
              </w:rPr>
              <w:t>el cultivo de los hongos comestibles y sus beneficios</w:t>
            </w:r>
            <w:r w:rsidR="004C5E70">
              <w:rPr>
                <w:noProof/>
                <w:webHidden/>
              </w:rPr>
              <w:tab/>
            </w:r>
            <w:r w:rsidR="006B3EB2">
              <w:rPr>
                <w:noProof/>
                <w:webHidden/>
              </w:rPr>
              <w:fldChar w:fldCharType="begin"/>
            </w:r>
            <w:r w:rsidR="004C5E70">
              <w:rPr>
                <w:noProof/>
                <w:webHidden/>
              </w:rPr>
              <w:instrText xml:space="preserve"> PAGEREF _Toc413673737 \h </w:instrText>
            </w:r>
            <w:r w:rsidR="006B3EB2">
              <w:rPr>
                <w:noProof/>
                <w:webHidden/>
              </w:rPr>
            </w:r>
            <w:r w:rsidR="006B3EB2">
              <w:rPr>
                <w:noProof/>
                <w:webHidden/>
              </w:rPr>
              <w:fldChar w:fldCharType="separate"/>
            </w:r>
            <w:r w:rsidR="004C5E70">
              <w:rPr>
                <w:noProof/>
                <w:webHidden/>
              </w:rPr>
              <w:t>4</w:t>
            </w:r>
            <w:r w:rsidR="006B3EB2">
              <w:rPr>
                <w:noProof/>
                <w:webHidden/>
              </w:rPr>
              <w:fldChar w:fldCharType="end"/>
            </w:r>
          </w:hyperlink>
        </w:p>
        <w:p w:rsidR="004C5E70" w:rsidRDefault="007D5F01">
          <w:pPr>
            <w:pStyle w:val="TDC2"/>
            <w:tabs>
              <w:tab w:val="right" w:leader="dot" w:pos="10070"/>
            </w:tabs>
            <w:rPr>
              <w:noProof/>
            </w:rPr>
          </w:pPr>
          <w:hyperlink w:anchor="_Toc413673738" w:history="1">
            <w:r w:rsidR="004C5E70" w:rsidRPr="00595279">
              <w:rPr>
                <w:rStyle w:val="Hipervnculo"/>
                <w:rFonts w:eastAsia="Times New Roman"/>
                <w:noProof/>
              </w:rPr>
              <w:t>Historia del cultivo de hongos comestibles</w:t>
            </w:r>
            <w:r w:rsidR="004C5E70">
              <w:rPr>
                <w:noProof/>
                <w:webHidden/>
              </w:rPr>
              <w:tab/>
            </w:r>
            <w:r w:rsidR="006B3EB2">
              <w:rPr>
                <w:noProof/>
                <w:webHidden/>
              </w:rPr>
              <w:fldChar w:fldCharType="begin"/>
            </w:r>
            <w:r w:rsidR="004C5E70">
              <w:rPr>
                <w:noProof/>
                <w:webHidden/>
              </w:rPr>
              <w:instrText xml:space="preserve"> PAGEREF _Toc413673738 \h </w:instrText>
            </w:r>
            <w:r w:rsidR="006B3EB2">
              <w:rPr>
                <w:noProof/>
                <w:webHidden/>
              </w:rPr>
            </w:r>
            <w:r w:rsidR="006B3EB2">
              <w:rPr>
                <w:noProof/>
                <w:webHidden/>
              </w:rPr>
              <w:fldChar w:fldCharType="separate"/>
            </w:r>
            <w:r w:rsidR="004C5E70">
              <w:rPr>
                <w:noProof/>
                <w:webHidden/>
              </w:rPr>
              <w:t>4</w:t>
            </w:r>
            <w:r w:rsidR="006B3EB2">
              <w:rPr>
                <w:noProof/>
                <w:webHidden/>
              </w:rPr>
              <w:fldChar w:fldCharType="end"/>
            </w:r>
          </w:hyperlink>
        </w:p>
        <w:p w:rsidR="004C5E70" w:rsidRDefault="007D5F01">
          <w:pPr>
            <w:pStyle w:val="TDC2"/>
            <w:tabs>
              <w:tab w:val="right" w:leader="dot" w:pos="10070"/>
            </w:tabs>
            <w:rPr>
              <w:noProof/>
            </w:rPr>
          </w:pPr>
          <w:hyperlink w:anchor="_Toc413673739" w:history="1">
            <w:r w:rsidR="004C5E70" w:rsidRPr="00595279">
              <w:rPr>
                <w:rStyle w:val="Hipervnculo"/>
                <w:rFonts w:eastAsia="Times New Roman"/>
                <w:noProof/>
              </w:rPr>
              <w:t>Consumo y producción de hongos en Honduras:</w:t>
            </w:r>
            <w:r w:rsidR="004C5E70">
              <w:rPr>
                <w:noProof/>
                <w:webHidden/>
              </w:rPr>
              <w:tab/>
            </w:r>
            <w:r w:rsidR="006B3EB2">
              <w:rPr>
                <w:noProof/>
                <w:webHidden/>
              </w:rPr>
              <w:fldChar w:fldCharType="begin"/>
            </w:r>
            <w:r w:rsidR="004C5E70">
              <w:rPr>
                <w:noProof/>
                <w:webHidden/>
              </w:rPr>
              <w:instrText xml:space="preserve"> PAGEREF _Toc413673739 \h </w:instrText>
            </w:r>
            <w:r w:rsidR="006B3EB2">
              <w:rPr>
                <w:noProof/>
                <w:webHidden/>
              </w:rPr>
            </w:r>
            <w:r w:rsidR="006B3EB2">
              <w:rPr>
                <w:noProof/>
                <w:webHidden/>
              </w:rPr>
              <w:fldChar w:fldCharType="separate"/>
            </w:r>
            <w:r w:rsidR="004C5E70">
              <w:rPr>
                <w:noProof/>
                <w:webHidden/>
              </w:rPr>
              <w:t>4</w:t>
            </w:r>
            <w:r w:rsidR="006B3EB2">
              <w:rPr>
                <w:noProof/>
                <w:webHidden/>
              </w:rPr>
              <w:fldChar w:fldCharType="end"/>
            </w:r>
          </w:hyperlink>
        </w:p>
        <w:p w:rsidR="004C5E70" w:rsidRDefault="007D5F01">
          <w:pPr>
            <w:pStyle w:val="TDC2"/>
            <w:tabs>
              <w:tab w:val="right" w:leader="dot" w:pos="10070"/>
            </w:tabs>
            <w:rPr>
              <w:noProof/>
            </w:rPr>
          </w:pPr>
          <w:hyperlink w:anchor="_Toc413673740" w:history="1">
            <w:r w:rsidR="004C5E70" w:rsidRPr="00595279">
              <w:rPr>
                <w:rStyle w:val="Hipervnculo"/>
                <w:rFonts w:eastAsia="Times New Roman"/>
                <w:noProof/>
              </w:rPr>
              <w:t>Especies de hongos comestibles cultivadas en el mundo:</w:t>
            </w:r>
            <w:r w:rsidR="004C5E70">
              <w:rPr>
                <w:noProof/>
                <w:webHidden/>
              </w:rPr>
              <w:tab/>
            </w:r>
            <w:r w:rsidR="006B3EB2">
              <w:rPr>
                <w:noProof/>
                <w:webHidden/>
              </w:rPr>
              <w:fldChar w:fldCharType="begin"/>
            </w:r>
            <w:r w:rsidR="004C5E70">
              <w:rPr>
                <w:noProof/>
                <w:webHidden/>
              </w:rPr>
              <w:instrText xml:space="preserve"> PAGEREF _Toc413673740 \h </w:instrText>
            </w:r>
            <w:r w:rsidR="006B3EB2">
              <w:rPr>
                <w:noProof/>
                <w:webHidden/>
              </w:rPr>
            </w:r>
            <w:r w:rsidR="006B3EB2">
              <w:rPr>
                <w:noProof/>
                <w:webHidden/>
              </w:rPr>
              <w:fldChar w:fldCharType="separate"/>
            </w:r>
            <w:r w:rsidR="004C5E70">
              <w:rPr>
                <w:noProof/>
                <w:webHidden/>
              </w:rPr>
              <w:t>6</w:t>
            </w:r>
            <w:r w:rsidR="006B3EB2">
              <w:rPr>
                <w:noProof/>
                <w:webHidden/>
              </w:rPr>
              <w:fldChar w:fldCharType="end"/>
            </w:r>
          </w:hyperlink>
        </w:p>
        <w:p w:rsidR="004C5E70" w:rsidRDefault="007D5F01">
          <w:pPr>
            <w:pStyle w:val="TDC3"/>
            <w:tabs>
              <w:tab w:val="right" w:leader="dot" w:pos="10070"/>
            </w:tabs>
            <w:rPr>
              <w:noProof/>
            </w:rPr>
          </w:pPr>
          <w:hyperlink w:anchor="_Toc413673741" w:history="1">
            <w:r w:rsidR="004C5E70" w:rsidRPr="00595279">
              <w:rPr>
                <w:rStyle w:val="Hipervnculo"/>
                <w:i/>
                <w:noProof/>
              </w:rPr>
              <w:t>Agaricus bisporus</w:t>
            </w:r>
            <w:r w:rsidR="004C5E70" w:rsidRPr="00595279">
              <w:rPr>
                <w:rStyle w:val="Hipervnculo"/>
                <w:noProof/>
              </w:rPr>
              <w:t>: (Champiñon de Paris)</w:t>
            </w:r>
            <w:r w:rsidR="004C5E70">
              <w:rPr>
                <w:noProof/>
                <w:webHidden/>
              </w:rPr>
              <w:tab/>
            </w:r>
            <w:r w:rsidR="006B3EB2">
              <w:rPr>
                <w:noProof/>
                <w:webHidden/>
              </w:rPr>
              <w:fldChar w:fldCharType="begin"/>
            </w:r>
            <w:r w:rsidR="004C5E70">
              <w:rPr>
                <w:noProof/>
                <w:webHidden/>
              </w:rPr>
              <w:instrText xml:space="preserve"> PAGEREF _Toc413673741 \h </w:instrText>
            </w:r>
            <w:r w:rsidR="006B3EB2">
              <w:rPr>
                <w:noProof/>
                <w:webHidden/>
              </w:rPr>
            </w:r>
            <w:r w:rsidR="006B3EB2">
              <w:rPr>
                <w:noProof/>
                <w:webHidden/>
              </w:rPr>
              <w:fldChar w:fldCharType="separate"/>
            </w:r>
            <w:r w:rsidR="004C5E70">
              <w:rPr>
                <w:noProof/>
                <w:webHidden/>
              </w:rPr>
              <w:t>7</w:t>
            </w:r>
            <w:r w:rsidR="006B3EB2">
              <w:rPr>
                <w:noProof/>
                <w:webHidden/>
              </w:rPr>
              <w:fldChar w:fldCharType="end"/>
            </w:r>
          </w:hyperlink>
        </w:p>
        <w:p w:rsidR="004C5E70" w:rsidRDefault="007D5F01">
          <w:pPr>
            <w:pStyle w:val="TDC3"/>
            <w:tabs>
              <w:tab w:val="right" w:leader="dot" w:pos="10070"/>
            </w:tabs>
            <w:rPr>
              <w:noProof/>
            </w:rPr>
          </w:pPr>
          <w:hyperlink w:anchor="_Toc413673742" w:history="1">
            <w:r w:rsidR="004C5E70" w:rsidRPr="00595279">
              <w:rPr>
                <w:rStyle w:val="Hipervnculo"/>
                <w:noProof/>
              </w:rPr>
              <w:t>Lantinula edodes: ( shii-take)</w:t>
            </w:r>
            <w:r w:rsidR="004C5E70">
              <w:rPr>
                <w:noProof/>
                <w:webHidden/>
              </w:rPr>
              <w:tab/>
            </w:r>
            <w:r w:rsidR="006B3EB2">
              <w:rPr>
                <w:noProof/>
                <w:webHidden/>
              </w:rPr>
              <w:fldChar w:fldCharType="begin"/>
            </w:r>
            <w:r w:rsidR="004C5E70">
              <w:rPr>
                <w:noProof/>
                <w:webHidden/>
              </w:rPr>
              <w:instrText xml:space="preserve"> PAGEREF _Toc413673742 \h </w:instrText>
            </w:r>
            <w:r w:rsidR="006B3EB2">
              <w:rPr>
                <w:noProof/>
                <w:webHidden/>
              </w:rPr>
            </w:r>
            <w:r w:rsidR="006B3EB2">
              <w:rPr>
                <w:noProof/>
                <w:webHidden/>
              </w:rPr>
              <w:fldChar w:fldCharType="separate"/>
            </w:r>
            <w:r w:rsidR="004C5E70">
              <w:rPr>
                <w:noProof/>
                <w:webHidden/>
              </w:rPr>
              <w:t>8</w:t>
            </w:r>
            <w:r w:rsidR="006B3EB2">
              <w:rPr>
                <w:noProof/>
                <w:webHidden/>
              </w:rPr>
              <w:fldChar w:fldCharType="end"/>
            </w:r>
          </w:hyperlink>
        </w:p>
        <w:p w:rsidR="004C5E70" w:rsidRDefault="007D5F01">
          <w:pPr>
            <w:pStyle w:val="TDC3"/>
            <w:tabs>
              <w:tab w:val="right" w:leader="dot" w:pos="10070"/>
            </w:tabs>
            <w:rPr>
              <w:noProof/>
            </w:rPr>
          </w:pPr>
          <w:hyperlink w:anchor="_Toc413673743" w:history="1">
            <w:r w:rsidR="004C5E70" w:rsidRPr="00595279">
              <w:rPr>
                <w:rStyle w:val="Hipervnculo"/>
                <w:noProof/>
              </w:rPr>
              <w:t>Pleurotus spp.: (setas)</w:t>
            </w:r>
            <w:r w:rsidR="004C5E70">
              <w:rPr>
                <w:noProof/>
                <w:webHidden/>
              </w:rPr>
              <w:tab/>
            </w:r>
            <w:r w:rsidR="006B3EB2">
              <w:rPr>
                <w:noProof/>
                <w:webHidden/>
              </w:rPr>
              <w:fldChar w:fldCharType="begin"/>
            </w:r>
            <w:r w:rsidR="004C5E70">
              <w:rPr>
                <w:noProof/>
                <w:webHidden/>
              </w:rPr>
              <w:instrText xml:space="preserve"> PAGEREF _Toc413673743 \h </w:instrText>
            </w:r>
            <w:r w:rsidR="006B3EB2">
              <w:rPr>
                <w:noProof/>
                <w:webHidden/>
              </w:rPr>
            </w:r>
            <w:r w:rsidR="006B3EB2">
              <w:rPr>
                <w:noProof/>
                <w:webHidden/>
              </w:rPr>
              <w:fldChar w:fldCharType="separate"/>
            </w:r>
            <w:r w:rsidR="004C5E70">
              <w:rPr>
                <w:noProof/>
                <w:webHidden/>
              </w:rPr>
              <w:t>9</w:t>
            </w:r>
            <w:r w:rsidR="006B3EB2">
              <w:rPr>
                <w:noProof/>
                <w:webHidden/>
              </w:rPr>
              <w:fldChar w:fldCharType="end"/>
            </w:r>
          </w:hyperlink>
        </w:p>
        <w:p w:rsidR="004C5E70" w:rsidRDefault="007D5F01">
          <w:pPr>
            <w:pStyle w:val="TDC3"/>
            <w:tabs>
              <w:tab w:val="right" w:leader="dot" w:pos="10070"/>
            </w:tabs>
            <w:rPr>
              <w:noProof/>
            </w:rPr>
          </w:pPr>
          <w:hyperlink w:anchor="_Toc413673744" w:history="1">
            <w:r w:rsidR="004C5E70" w:rsidRPr="00595279">
              <w:rPr>
                <w:rStyle w:val="Hipervnculo"/>
                <w:noProof/>
              </w:rPr>
              <w:t>Volvariella volvácea</w:t>
            </w:r>
            <w:r w:rsidR="004C5E70">
              <w:rPr>
                <w:noProof/>
                <w:webHidden/>
              </w:rPr>
              <w:tab/>
            </w:r>
            <w:r w:rsidR="006B3EB2">
              <w:rPr>
                <w:noProof/>
                <w:webHidden/>
              </w:rPr>
              <w:fldChar w:fldCharType="begin"/>
            </w:r>
            <w:r w:rsidR="004C5E70">
              <w:rPr>
                <w:noProof/>
                <w:webHidden/>
              </w:rPr>
              <w:instrText xml:space="preserve"> PAGEREF _Toc413673744 \h </w:instrText>
            </w:r>
            <w:r w:rsidR="006B3EB2">
              <w:rPr>
                <w:noProof/>
                <w:webHidden/>
              </w:rPr>
            </w:r>
            <w:r w:rsidR="006B3EB2">
              <w:rPr>
                <w:noProof/>
                <w:webHidden/>
              </w:rPr>
              <w:fldChar w:fldCharType="separate"/>
            </w:r>
            <w:r w:rsidR="004C5E70">
              <w:rPr>
                <w:noProof/>
                <w:webHidden/>
              </w:rPr>
              <w:t>10</w:t>
            </w:r>
            <w:r w:rsidR="006B3EB2">
              <w:rPr>
                <w:noProof/>
                <w:webHidden/>
              </w:rPr>
              <w:fldChar w:fldCharType="end"/>
            </w:r>
          </w:hyperlink>
        </w:p>
        <w:p w:rsidR="004C5E70" w:rsidRDefault="007D5F01">
          <w:pPr>
            <w:pStyle w:val="TDC3"/>
            <w:tabs>
              <w:tab w:val="right" w:leader="dot" w:pos="10070"/>
            </w:tabs>
            <w:rPr>
              <w:noProof/>
            </w:rPr>
          </w:pPr>
          <w:hyperlink w:anchor="_Toc413673745" w:history="1">
            <w:r w:rsidR="004C5E70" w:rsidRPr="00595279">
              <w:rPr>
                <w:rStyle w:val="Hipervnculo"/>
                <w:noProof/>
              </w:rPr>
              <w:t>AURICULARIA AURICULA-JUDAE  (oreja de judas)</w:t>
            </w:r>
            <w:r w:rsidR="004C5E70">
              <w:rPr>
                <w:noProof/>
                <w:webHidden/>
              </w:rPr>
              <w:tab/>
            </w:r>
            <w:r w:rsidR="006B3EB2">
              <w:rPr>
                <w:noProof/>
                <w:webHidden/>
              </w:rPr>
              <w:fldChar w:fldCharType="begin"/>
            </w:r>
            <w:r w:rsidR="004C5E70">
              <w:rPr>
                <w:noProof/>
                <w:webHidden/>
              </w:rPr>
              <w:instrText xml:space="preserve"> PAGEREF _Toc413673745 \h </w:instrText>
            </w:r>
            <w:r w:rsidR="006B3EB2">
              <w:rPr>
                <w:noProof/>
                <w:webHidden/>
              </w:rPr>
            </w:r>
            <w:r w:rsidR="006B3EB2">
              <w:rPr>
                <w:noProof/>
                <w:webHidden/>
              </w:rPr>
              <w:fldChar w:fldCharType="separate"/>
            </w:r>
            <w:r w:rsidR="004C5E70">
              <w:rPr>
                <w:noProof/>
                <w:webHidden/>
              </w:rPr>
              <w:t>10</w:t>
            </w:r>
            <w:r w:rsidR="006B3EB2">
              <w:rPr>
                <w:noProof/>
                <w:webHidden/>
              </w:rPr>
              <w:fldChar w:fldCharType="end"/>
            </w:r>
          </w:hyperlink>
        </w:p>
        <w:p w:rsidR="004C5E70" w:rsidRDefault="007D5F01">
          <w:pPr>
            <w:pStyle w:val="TDC3"/>
            <w:tabs>
              <w:tab w:val="right" w:leader="dot" w:pos="10070"/>
            </w:tabs>
            <w:rPr>
              <w:noProof/>
            </w:rPr>
          </w:pPr>
          <w:hyperlink w:anchor="_Toc413673746" w:history="1">
            <w:r w:rsidR="004C5E70" w:rsidRPr="00595279">
              <w:rPr>
                <w:rStyle w:val="Hipervnculo"/>
                <w:noProof/>
              </w:rPr>
              <w:t>STROPHARIA RUGOSO-ANNULATA ( estrofaria rey)</w:t>
            </w:r>
            <w:r w:rsidR="004C5E70">
              <w:rPr>
                <w:noProof/>
                <w:webHidden/>
              </w:rPr>
              <w:tab/>
            </w:r>
            <w:r w:rsidR="006B3EB2">
              <w:rPr>
                <w:noProof/>
                <w:webHidden/>
              </w:rPr>
              <w:fldChar w:fldCharType="begin"/>
            </w:r>
            <w:r w:rsidR="004C5E70">
              <w:rPr>
                <w:noProof/>
                <w:webHidden/>
              </w:rPr>
              <w:instrText xml:space="preserve"> PAGEREF _Toc413673746 \h </w:instrText>
            </w:r>
            <w:r w:rsidR="006B3EB2">
              <w:rPr>
                <w:noProof/>
                <w:webHidden/>
              </w:rPr>
            </w:r>
            <w:r w:rsidR="006B3EB2">
              <w:rPr>
                <w:noProof/>
                <w:webHidden/>
              </w:rPr>
              <w:fldChar w:fldCharType="separate"/>
            </w:r>
            <w:r w:rsidR="004C5E70">
              <w:rPr>
                <w:noProof/>
                <w:webHidden/>
              </w:rPr>
              <w:t>11</w:t>
            </w:r>
            <w:r w:rsidR="006B3EB2">
              <w:rPr>
                <w:noProof/>
                <w:webHidden/>
              </w:rPr>
              <w:fldChar w:fldCharType="end"/>
            </w:r>
          </w:hyperlink>
        </w:p>
        <w:p w:rsidR="004C5E70" w:rsidRDefault="007D5F01">
          <w:pPr>
            <w:pStyle w:val="TDC3"/>
            <w:tabs>
              <w:tab w:val="right" w:leader="dot" w:pos="10070"/>
            </w:tabs>
            <w:rPr>
              <w:noProof/>
            </w:rPr>
          </w:pPr>
          <w:hyperlink w:anchor="_Toc413673747" w:history="1">
            <w:r w:rsidR="004C5E70" w:rsidRPr="00595279">
              <w:rPr>
                <w:rStyle w:val="Hipervnculo"/>
                <w:noProof/>
              </w:rPr>
              <w:t>AGROCYBE AEGERITA (pioppino)</w:t>
            </w:r>
            <w:r w:rsidR="004C5E70">
              <w:rPr>
                <w:noProof/>
                <w:webHidden/>
              </w:rPr>
              <w:tab/>
            </w:r>
            <w:r w:rsidR="006B3EB2">
              <w:rPr>
                <w:noProof/>
                <w:webHidden/>
              </w:rPr>
              <w:fldChar w:fldCharType="begin"/>
            </w:r>
            <w:r w:rsidR="004C5E70">
              <w:rPr>
                <w:noProof/>
                <w:webHidden/>
              </w:rPr>
              <w:instrText xml:space="preserve"> PAGEREF _Toc413673747 \h </w:instrText>
            </w:r>
            <w:r w:rsidR="006B3EB2">
              <w:rPr>
                <w:noProof/>
                <w:webHidden/>
              </w:rPr>
            </w:r>
            <w:r w:rsidR="006B3EB2">
              <w:rPr>
                <w:noProof/>
                <w:webHidden/>
              </w:rPr>
              <w:fldChar w:fldCharType="separate"/>
            </w:r>
            <w:r w:rsidR="004C5E70">
              <w:rPr>
                <w:noProof/>
                <w:webHidden/>
              </w:rPr>
              <w:t>12</w:t>
            </w:r>
            <w:r w:rsidR="006B3EB2">
              <w:rPr>
                <w:noProof/>
                <w:webHidden/>
              </w:rPr>
              <w:fldChar w:fldCharType="end"/>
            </w:r>
          </w:hyperlink>
        </w:p>
        <w:p w:rsidR="004C5E70" w:rsidRDefault="007D5F01">
          <w:pPr>
            <w:pStyle w:val="TDC3"/>
            <w:tabs>
              <w:tab w:val="right" w:leader="dot" w:pos="10070"/>
            </w:tabs>
            <w:rPr>
              <w:noProof/>
            </w:rPr>
          </w:pPr>
          <w:hyperlink w:anchor="_Toc413673748" w:history="1">
            <w:r w:rsidR="004C5E70" w:rsidRPr="00595279">
              <w:rPr>
                <w:rStyle w:val="Hipervnculo"/>
                <w:noProof/>
              </w:rPr>
              <w:t>Lepista nuda</w:t>
            </w:r>
            <w:r w:rsidR="004C5E70">
              <w:rPr>
                <w:noProof/>
                <w:webHidden/>
              </w:rPr>
              <w:tab/>
            </w:r>
            <w:r w:rsidR="006B3EB2">
              <w:rPr>
                <w:noProof/>
                <w:webHidden/>
              </w:rPr>
              <w:fldChar w:fldCharType="begin"/>
            </w:r>
            <w:r w:rsidR="004C5E70">
              <w:rPr>
                <w:noProof/>
                <w:webHidden/>
              </w:rPr>
              <w:instrText xml:space="preserve"> PAGEREF _Toc413673748 \h </w:instrText>
            </w:r>
            <w:r w:rsidR="006B3EB2">
              <w:rPr>
                <w:noProof/>
                <w:webHidden/>
              </w:rPr>
            </w:r>
            <w:r w:rsidR="006B3EB2">
              <w:rPr>
                <w:noProof/>
                <w:webHidden/>
              </w:rPr>
              <w:fldChar w:fldCharType="separate"/>
            </w:r>
            <w:r w:rsidR="004C5E70">
              <w:rPr>
                <w:noProof/>
                <w:webHidden/>
              </w:rPr>
              <w:t>12</w:t>
            </w:r>
            <w:r w:rsidR="006B3EB2">
              <w:rPr>
                <w:noProof/>
                <w:webHidden/>
              </w:rPr>
              <w:fldChar w:fldCharType="end"/>
            </w:r>
          </w:hyperlink>
        </w:p>
        <w:p w:rsidR="004C5E70" w:rsidRDefault="007D5F01">
          <w:pPr>
            <w:pStyle w:val="TDC3"/>
            <w:tabs>
              <w:tab w:val="right" w:leader="dot" w:pos="10070"/>
            </w:tabs>
            <w:rPr>
              <w:noProof/>
            </w:rPr>
          </w:pPr>
          <w:hyperlink w:anchor="_Toc413673749" w:history="1">
            <w:r w:rsidR="004C5E70" w:rsidRPr="00595279">
              <w:rPr>
                <w:rStyle w:val="Hipervnculo"/>
                <w:noProof/>
              </w:rPr>
              <w:t>Ganoderma lucidum (Reishi)</w:t>
            </w:r>
            <w:r w:rsidR="004C5E70">
              <w:rPr>
                <w:noProof/>
                <w:webHidden/>
              </w:rPr>
              <w:tab/>
            </w:r>
            <w:r w:rsidR="006B3EB2">
              <w:rPr>
                <w:noProof/>
                <w:webHidden/>
              </w:rPr>
              <w:fldChar w:fldCharType="begin"/>
            </w:r>
            <w:r w:rsidR="004C5E70">
              <w:rPr>
                <w:noProof/>
                <w:webHidden/>
              </w:rPr>
              <w:instrText xml:space="preserve"> PAGEREF _Toc413673749 \h </w:instrText>
            </w:r>
            <w:r w:rsidR="006B3EB2">
              <w:rPr>
                <w:noProof/>
                <w:webHidden/>
              </w:rPr>
            </w:r>
            <w:r w:rsidR="006B3EB2">
              <w:rPr>
                <w:noProof/>
                <w:webHidden/>
              </w:rPr>
              <w:fldChar w:fldCharType="separate"/>
            </w:r>
            <w:r w:rsidR="004C5E70">
              <w:rPr>
                <w:noProof/>
                <w:webHidden/>
              </w:rPr>
              <w:t>13</w:t>
            </w:r>
            <w:r w:rsidR="006B3EB2">
              <w:rPr>
                <w:noProof/>
                <w:webHidden/>
              </w:rPr>
              <w:fldChar w:fldCharType="end"/>
            </w:r>
          </w:hyperlink>
        </w:p>
        <w:p w:rsidR="004C5E70" w:rsidRDefault="007D5F01">
          <w:pPr>
            <w:pStyle w:val="TDC2"/>
            <w:tabs>
              <w:tab w:val="right" w:leader="dot" w:pos="10070"/>
            </w:tabs>
            <w:rPr>
              <w:noProof/>
            </w:rPr>
          </w:pPr>
          <w:hyperlink w:anchor="_Toc413673750" w:history="1">
            <w:r w:rsidR="004C5E70" w:rsidRPr="00595279">
              <w:rPr>
                <w:rStyle w:val="Hipervnculo"/>
                <w:rFonts w:eastAsia="Times New Roman"/>
                <w:noProof/>
              </w:rPr>
              <w:t>Propiedades nutricionales y medicinales de los hongos</w:t>
            </w:r>
            <w:r w:rsidR="004C5E70">
              <w:rPr>
                <w:noProof/>
                <w:webHidden/>
              </w:rPr>
              <w:tab/>
            </w:r>
            <w:r w:rsidR="006B3EB2">
              <w:rPr>
                <w:noProof/>
                <w:webHidden/>
              </w:rPr>
              <w:fldChar w:fldCharType="begin"/>
            </w:r>
            <w:r w:rsidR="004C5E70">
              <w:rPr>
                <w:noProof/>
                <w:webHidden/>
              </w:rPr>
              <w:instrText xml:space="preserve"> PAGEREF _Toc413673750 \h </w:instrText>
            </w:r>
            <w:r w:rsidR="006B3EB2">
              <w:rPr>
                <w:noProof/>
                <w:webHidden/>
              </w:rPr>
            </w:r>
            <w:r w:rsidR="006B3EB2">
              <w:rPr>
                <w:noProof/>
                <w:webHidden/>
              </w:rPr>
              <w:fldChar w:fldCharType="separate"/>
            </w:r>
            <w:r w:rsidR="004C5E70">
              <w:rPr>
                <w:noProof/>
                <w:webHidden/>
              </w:rPr>
              <w:t>14</w:t>
            </w:r>
            <w:r w:rsidR="006B3EB2">
              <w:rPr>
                <w:noProof/>
                <w:webHidden/>
              </w:rPr>
              <w:fldChar w:fldCharType="end"/>
            </w:r>
          </w:hyperlink>
        </w:p>
        <w:p w:rsidR="004C5E70" w:rsidRDefault="007D5F01">
          <w:pPr>
            <w:pStyle w:val="TDC1"/>
            <w:tabs>
              <w:tab w:val="right" w:leader="dot" w:pos="10070"/>
            </w:tabs>
            <w:rPr>
              <w:noProof/>
            </w:rPr>
          </w:pPr>
          <w:hyperlink w:anchor="_Toc413673751" w:history="1">
            <w:r w:rsidR="004C5E70" w:rsidRPr="00595279">
              <w:rPr>
                <w:rStyle w:val="Hipervnculo"/>
                <w:rFonts w:eastAsia="Times New Roman"/>
                <w:noProof/>
              </w:rPr>
              <w:t xml:space="preserve">UNIDAD II - </w:t>
            </w:r>
            <w:r w:rsidR="004C5E70" w:rsidRPr="00595279">
              <w:rPr>
                <w:rStyle w:val="Hipervnculo"/>
                <w:rFonts w:ascii="Times New Roman" w:hAnsi="Times New Roman" w:cs="Times New Roman"/>
                <w:noProof/>
              </w:rPr>
              <w:t>BIOLOGÍA Y CONCEPTOS BÁSICOS SOBRE LOS HONGOS</w:t>
            </w:r>
            <w:r w:rsidR="004C5E70">
              <w:rPr>
                <w:noProof/>
                <w:webHidden/>
              </w:rPr>
              <w:tab/>
            </w:r>
            <w:r w:rsidR="006B3EB2">
              <w:rPr>
                <w:noProof/>
                <w:webHidden/>
              </w:rPr>
              <w:fldChar w:fldCharType="begin"/>
            </w:r>
            <w:r w:rsidR="004C5E70">
              <w:rPr>
                <w:noProof/>
                <w:webHidden/>
              </w:rPr>
              <w:instrText xml:space="preserve"> PAGEREF _Toc413673751 \h </w:instrText>
            </w:r>
            <w:r w:rsidR="006B3EB2">
              <w:rPr>
                <w:noProof/>
                <w:webHidden/>
              </w:rPr>
            </w:r>
            <w:r w:rsidR="006B3EB2">
              <w:rPr>
                <w:noProof/>
                <w:webHidden/>
              </w:rPr>
              <w:fldChar w:fldCharType="separate"/>
            </w:r>
            <w:r w:rsidR="004C5E70">
              <w:rPr>
                <w:noProof/>
                <w:webHidden/>
              </w:rPr>
              <w:t>19</w:t>
            </w:r>
            <w:r w:rsidR="006B3EB2">
              <w:rPr>
                <w:noProof/>
                <w:webHidden/>
              </w:rPr>
              <w:fldChar w:fldCharType="end"/>
            </w:r>
          </w:hyperlink>
        </w:p>
        <w:p w:rsidR="004C5E70" w:rsidRDefault="007D5F01">
          <w:pPr>
            <w:pStyle w:val="TDC2"/>
            <w:tabs>
              <w:tab w:val="right" w:leader="dot" w:pos="10070"/>
            </w:tabs>
            <w:rPr>
              <w:noProof/>
            </w:rPr>
          </w:pPr>
          <w:hyperlink w:anchor="_Toc413673752" w:history="1">
            <w:r w:rsidR="004C5E70" w:rsidRPr="00595279">
              <w:rPr>
                <w:rStyle w:val="Hipervnculo"/>
                <w:rFonts w:eastAsia="Times New Roman"/>
                <w:noProof/>
              </w:rPr>
              <w:t>El Reino Fungi:</w:t>
            </w:r>
            <w:r w:rsidR="004C5E70">
              <w:rPr>
                <w:noProof/>
                <w:webHidden/>
              </w:rPr>
              <w:tab/>
            </w:r>
            <w:r w:rsidR="006B3EB2">
              <w:rPr>
                <w:noProof/>
                <w:webHidden/>
              </w:rPr>
              <w:fldChar w:fldCharType="begin"/>
            </w:r>
            <w:r w:rsidR="004C5E70">
              <w:rPr>
                <w:noProof/>
                <w:webHidden/>
              </w:rPr>
              <w:instrText xml:space="preserve"> PAGEREF _Toc413673752 \h </w:instrText>
            </w:r>
            <w:r w:rsidR="006B3EB2">
              <w:rPr>
                <w:noProof/>
                <w:webHidden/>
              </w:rPr>
            </w:r>
            <w:r w:rsidR="006B3EB2">
              <w:rPr>
                <w:noProof/>
                <w:webHidden/>
              </w:rPr>
              <w:fldChar w:fldCharType="separate"/>
            </w:r>
            <w:r w:rsidR="004C5E70">
              <w:rPr>
                <w:noProof/>
                <w:webHidden/>
              </w:rPr>
              <w:t>19</w:t>
            </w:r>
            <w:r w:rsidR="006B3EB2">
              <w:rPr>
                <w:noProof/>
                <w:webHidden/>
              </w:rPr>
              <w:fldChar w:fldCharType="end"/>
            </w:r>
          </w:hyperlink>
        </w:p>
        <w:p w:rsidR="004C5E70" w:rsidRDefault="007D5F01">
          <w:pPr>
            <w:pStyle w:val="TDC2"/>
            <w:tabs>
              <w:tab w:val="right" w:leader="dot" w:pos="10070"/>
            </w:tabs>
            <w:rPr>
              <w:noProof/>
            </w:rPr>
          </w:pPr>
          <w:hyperlink w:anchor="_Toc413673753" w:history="1">
            <w:r w:rsidR="004C5E70" w:rsidRPr="00595279">
              <w:rPr>
                <w:rStyle w:val="Hipervnculo"/>
                <w:rFonts w:eastAsia="Times New Roman"/>
                <w:noProof/>
              </w:rPr>
              <w:t>¿Qué es un hongo?</w:t>
            </w:r>
            <w:r w:rsidR="004C5E70">
              <w:rPr>
                <w:noProof/>
                <w:webHidden/>
              </w:rPr>
              <w:tab/>
            </w:r>
            <w:r w:rsidR="006B3EB2">
              <w:rPr>
                <w:noProof/>
                <w:webHidden/>
              </w:rPr>
              <w:fldChar w:fldCharType="begin"/>
            </w:r>
            <w:r w:rsidR="004C5E70">
              <w:rPr>
                <w:noProof/>
                <w:webHidden/>
              </w:rPr>
              <w:instrText xml:space="preserve"> PAGEREF _Toc413673753 \h </w:instrText>
            </w:r>
            <w:r w:rsidR="006B3EB2">
              <w:rPr>
                <w:noProof/>
                <w:webHidden/>
              </w:rPr>
            </w:r>
            <w:r w:rsidR="006B3EB2">
              <w:rPr>
                <w:noProof/>
                <w:webHidden/>
              </w:rPr>
              <w:fldChar w:fldCharType="separate"/>
            </w:r>
            <w:r w:rsidR="004C5E70">
              <w:rPr>
                <w:noProof/>
                <w:webHidden/>
              </w:rPr>
              <w:t>19</w:t>
            </w:r>
            <w:r w:rsidR="006B3EB2">
              <w:rPr>
                <w:noProof/>
                <w:webHidden/>
              </w:rPr>
              <w:fldChar w:fldCharType="end"/>
            </w:r>
          </w:hyperlink>
        </w:p>
        <w:p w:rsidR="004C5E70" w:rsidRDefault="007D5F01">
          <w:pPr>
            <w:pStyle w:val="TDC2"/>
            <w:tabs>
              <w:tab w:val="right" w:leader="dot" w:pos="10070"/>
            </w:tabs>
            <w:rPr>
              <w:noProof/>
            </w:rPr>
          </w:pPr>
          <w:hyperlink w:anchor="_Toc413673754" w:history="1">
            <w:r w:rsidR="004C5E70" w:rsidRPr="00595279">
              <w:rPr>
                <w:rStyle w:val="Hipervnculo"/>
                <w:rFonts w:eastAsia="Times New Roman"/>
                <w:noProof/>
              </w:rPr>
              <w:t>Partes de un basidiocarpo:</w:t>
            </w:r>
            <w:r w:rsidR="004C5E70">
              <w:rPr>
                <w:noProof/>
                <w:webHidden/>
              </w:rPr>
              <w:tab/>
            </w:r>
            <w:r w:rsidR="006B3EB2">
              <w:rPr>
                <w:noProof/>
                <w:webHidden/>
              </w:rPr>
              <w:fldChar w:fldCharType="begin"/>
            </w:r>
            <w:r w:rsidR="004C5E70">
              <w:rPr>
                <w:noProof/>
                <w:webHidden/>
              </w:rPr>
              <w:instrText xml:space="preserve"> PAGEREF _Toc413673754 \h </w:instrText>
            </w:r>
            <w:r w:rsidR="006B3EB2">
              <w:rPr>
                <w:noProof/>
                <w:webHidden/>
              </w:rPr>
            </w:r>
            <w:r w:rsidR="006B3EB2">
              <w:rPr>
                <w:noProof/>
                <w:webHidden/>
              </w:rPr>
              <w:fldChar w:fldCharType="separate"/>
            </w:r>
            <w:r w:rsidR="004C5E70">
              <w:rPr>
                <w:noProof/>
                <w:webHidden/>
              </w:rPr>
              <w:t>20</w:t>
            </w:r>
            <w:r w:rsidR="006B3EB2">
              <w:rPr>
                <w:noProof/>
                <w:webHidden/>
              </w:rPr>
              <w:fldChar w:fldCharType="end"/>
            </w:r>
          </w:hyperlink>
        </w:p>
        <w:p w:rsidR="004C5E70" w:rsidRDefault="007D5F01">
          <w:pPr>
            <w:pStyle w:val="TDC2"/>
            <w:tabs>
              <w:tab w:val="right" w:leader="dot" w:pos="10070"/>
            </w:tabs>
            <w:rPr>
              <w:noProof/>
            </w:rPr>
          </w:pPr>
          <w:hyperlink w:anchor="_Toc413673755" w:history="1">
            <w:r w:rsidR="004C5E70" w:rsidRPr="00595279">
              <w:rPr>
                <w:rStyle w:val="Hipervnculo"/>
                <w:rFonts w:eastAsia="Times New Roman"/>
                <w:noProof/>
              </w:rPr>
              <w:t>C)  Ciclo de vida de los hongos</w:t>
            </w:r>
            <w:r w:rsidR="004C5E70" w:rsidRPr="00595279">
              <w:rPr>
                <w:rStyle w:val="Hipervnculo"/>
                <w:noProof/>
              </w:rPr>
              <w:t>:</w:t>
            </w:r>
            <w:r w:rsidR="004C5E70">
              <w:rPr>
                <w:noProof/>
                <w:webHidden/>
              </w:rPr>
              <w:tab/>
            </w:r>
            <w:r w:rsidR="006B3EB2">
              <w:rPr>
                <w:noProof/>
                <w:webHidden/>
              </w:rPr>
              <w:fldChar w:fldCharType="begin"/>
            </w:r>
            <w:r w:rsidR="004C5E70">
              <w:rPr>
                <w:noProof/>
                <w:webHidden/>
              </w:rPr>
              <w:instrText xml:space="preserve"> PAGEREF _Toc413673755 \h </w:instrText>
            </w:r>
            <w:r w:rsidR="006B3EB2">
              <w:rPr>
                <w:noProof/>
                <w:webHidden/>
              </w:rPr>
            </w:r>
            <w:r w:rsidR="006B3EB2">
              <w:rPr>
                <w:noProof/>
                <w:webHidden/>
              </w:rPr>
              <w:fldChar w:fldCharType="separate"/>
            </w:r>
            <w:r w:rsidR="004C5E70">
              <w:rPr>
                <w:noProof/>
                <w:webHidden/>
              </w:rPr>
              <w:t>22</w:t>
            </w:r>
            <w:r w:rsidR="006B3EB2">
              <w:rPr>
                <w:noProof/>
                <w:webHidden/>
              </w:rPr>
              <w:fldChar w:fldCharType="end"/>
            </w:r>
          </w:hyperlink>
        </w:p>
        <w:p w:rsidR="004C5E70" w:rsidRDefault="007D5F01">
          <w:pPr>
            <w:pStyle w:val="TDC2"/>
            <w:tabs>
              <w:tab w:val="right" w:leader="dot" w:pos="10070"/>
            </w:tabs>
            <w:rPr>
              <w:noProof/>
            </w:rPr>
          </w:pPr>
          <w:hyperlink w:anchor="_Toc413673756" w:history="1">
            <w:r w:rsidR="004C5E70" w:rsidRPr="00595279">
              <w:rPr>
                <w:rStyle w:val="Hipervnculo"/>
                <w:noProof/>
              </w:rPr>
              <w:t>Importancia ecológica de los hongos:</w:t>
            </w:r>
            <w:r w:rsidR="004C5E70">
              <w:rPr>
                <w:noProof/>
                <w:webHidden/>
              </w:rPr>
              <w:tab/>
            </w:r>
            <w:r w:rsidR="006B3EB2">
              <w:rPr>
                <w:noProof/>
                <w:webHidden/>
              </w:rPr>
              <w:fldChar w:fldCharType="begin"/>
            </w:r>
            <w:r w:rsidR="004C5E70">
              <w:rPr>
                <w:noProof/>
                <w:webHidden/>
              </w:rPr>
              <w:instrText xml:space="preserve"> PAGEREF _Toc413673756 \h </w:instrText>
            </w:r>
            <w:r w:rsidR="006B3EB2">
              <w:rPr>
                <w:noProof/>
                <w:webHidden/>
              </w:rPr>
            </w:r>
            <w:r w:rsidR="006B3EB2">
              <w:rPr>
                <w:noProof/>
                <w:webHidden/>
              </w:rPr>
              <w:fldChar w:fldCharType="separate"/>
            </w:r>
            <w:r w:rsidR="004C5E70">
              <w:rPr>
                <w:noProof/>
                <w:webHidden/>
              </w:rPr>
              <w:t>23</w:t>
            </w:r>
            <w:r w:rsidR="006B3EB2">
              <w:rPr>
                <w:noProof/>
                <w:webHidden/>
              </w:rPr>
              <w:fldChar w:fldCharType="end"/>
            </w:r>
          </w:hyperlink>
        </w:p>
        <w:p w:rsidR="004C5E70" w:rsidRDefault="007D5F01">
          <w:pPr>
            <w:pStyle w:val="TDC2"/>
            <w:tabs>
              <w:tab w:val="right" w:leader="dot" w:pos="10070"/>
            </w:tabs>
            <w:rPr>
              <w:noProof/>
            </w:rPr>
          </w:pPr>
          <w:hyperlink w:anchor="_Toc413673757" w:history="1">
            <w:r w:rsidR="004C5E70" w:rsidRPr="00595279">
              <w:rPr>
                <w:rStyle w:val="Hipervnculo"/>
                <w:rFonts w:eastAsia="Times New Roman"/>
                <w:noProof/>
              </w:rPr>
              <w:t>Nutrición fúngica:</w:t>
            </w:r>
            <w:r w:rsidR="004C5E70">
              <w:rPr>
                <w:noProof/>
                <w:webHidden/>
              </w:rPr>
              <w:tab/>
            </w:r>
            <w:r w:rsidR="006B3EB2">
              <w:rPr>
                <w:noProof/>
                <w:webHidden/>
              </w:rPr>
              <w:fldChar w:fldCharType="begin"/>
            </w:r>
            <w:r w:rsidR="004C5E70">
              <w:rPr>
                <w:noProof/>
                <w:webHidden/>
              </w:rPr>
              <w:instrText xml:space="preserve"> PAGEREF _Toc413673757 \h </w:instrText>
            </w:r>
            <w:r w:rsidR="006B3EB2">
              <w:rPr>
                <w:noProof/>
                <w:webHidden/>
              </w:rPr>
            </w:r>
            <w:r w:rsidR="006B3EB2">
              <w:rPr>
                <w:noProof/>
                <w:webHidden/>
              </w:rPr>
              <w:fldChar w:fldCharType="separate"/>
            </w:r>
            <w:r w:rsidR="004C5E70">
              <w:rPr>
                <w:noProof/>
                <w:webHidden/>
              </w:rPr>
              <w:t>23</w:t>
            </w:r>
            <w:r w:rsidR="006B3EB2">
              <w:rPr>
                <w:noProof/>
                <w:webHidden/>
              </w:rPr>
              <w:fldChar w:fldCharType="end"/>
            </w:r>
          </w:hyperlink>
        </w:p>
        <w:p w:rsidR="004C5E70" w:rsidRDefault="007D5F01">
          <w:pPr>
            <w:pStyle w:val="TDC2"/>
            <w:tabs>
              <w:tab w:val="right" w:leader="dot" w:pos="10070"/>
            </w:tabs>
            <w:rPr>
              <w:noProof/>
            </w:rPr>
          </w:pPr>
          <w:hyperlink w:anchor="_Toc413673758" w:history="1">
            <w:r w:rsidR="004C5E70" w:rsidRPr="00595279">
              <w:rPr>
                <w:rStyle w:val="Hipervnculo"/>
                <w:noProof/>
              </w:rPr>
              <w:t>Crecimiento de los hongos:</w:t>
            </w:r>
            <w:r w:rsidR="004C5E70">
              <w:rPr>
                <w:noProof/>
                <w:webHidden/>
              </w:rPr>
              <w:tab/>
            </w:r>
            <w:r w:rsidR="006B3EB2">
              <w:rPr>
                <w:noProof/>
                <w:webHidden/>
              </w:rPr>
              <w:fldChar w:fldCharType="begin"/>
            </w:r>
            <w:r w:rsidR="004C5E70">
              <w:rPr>
                <w:noProof/>
                <w:webHidden/>
              </w:rPr>
              <w:instrText xml:space="preserve"> PAGEREF _Toc413673758 \h </w:instrText>
            </w:r>
            <w:r w:rsidR="006B3EB2">
              <w:rPr>
                <w:noProof/>
                <w:webHidden/>
              </w:rPr>
            </w:r>
            <w:r w:rsidR="006B3EB2">
              <w:rPr>
                <w:noProof/>
                <w:webHidden/>
              </w:rPr>
              <w:fldChar w:fldCharType="separate"/>
            </w:r>
            <w:r w:rsidR="004C5E70">
              <w:rPr>
                <w:noProof/>
                <w:webHidden/>
              </w:rPr>
              <w:t>25</w:t>
            </w:r>
            <w:r w:rsidR="006B3EB2">
              <w:rPr>
                <w:noProof/>
                <w:webHidden/>
              </w:rPr>
              <w:fldChar w:fldCharType="end"/>
            </w:r>
          </w:hyperlink>
        </w:p>
        <w:p w:rsidR="004C5E70" w:rsidRDefault="007D5F01">
          <w:pPr>
            <w:pStyle w:val="TDC2"/>
            <w:tabs>
              <w:tab w:val="right" w:leader="dot" w:pos="10070"/>
            </w:tabs>
            <w:rPr>
              <w:noProof/>
            </w:rPr>
          </w:pPr>
          <w:hyperlink w:anchor="_Toc413673759" w:history="1">
            <w:r w:rsidR="004C5E70" w:rsidRPr="00595279">
              <w:rPr>
                <w:rStyle w:val="Hipervnculo"/>
                <w:noProof/>
              </w:rPr>
              <w:t>Fases de crecimiento en los hongos:</w:t>
            </w:r>
            <w:r w:rsidR="004C5E70">
              <w:rPr>
                <w:noProof/>
                <w:webHidden/>
              </w:rPr>
              <w:tab/>
            </w:r>
            <w:r w:rsidR="006B3EB2">
              <w:rPr>
                <w:noProof/>
                <w:webHidden/>
              </w:rPr>
              <w:fldChar w:fldCharType="begin"/>
            </w:r>
            <w:r w:rsidR="004C5E70">
              <w:rPr>
                <w:noProof/>
                <w:webHidden/>
              </w:rPr>
              <w:instrText xml:space="preserve"> PAGEREF _Toc413673759 \h </w:instrText>
            </w:r>
            <w:r w:rsidR="006B3EB2">
              <w:rPr>
                <w:noProof/>
                <w:webHidden/>
              </w:rPr>
            </w:r>
            <w:r w:rsidR="006B3EB2">
              <w:rPr>
                <w:noProof/>
                <w:webHidden/>
              </w:rPr>
              <w:fldChar w:fldCharType="separate"/>
            </w:r>
            <w:r w:rsidR="004C5E70">
              <w:rPr>
                <w:noProof/>
                <w:webHidden/>
              </w:rPr>
              <w:t>25</w:t>
            </w:r>
            <w:r w:rsidR="006B3EB2">
              <w:rPr>
                <w:noProof/>
                <w:webHidden/>
              </w:rPr>
              <w:fldChar w:fldCharType="end"/>
            </w:r>
          </w:hyperlink>
        </w:p>
        <w:p w:rsidR="004C5E70" w:rsidRDefault="007D5F01">
          <w:pPr>
            <w:pStyle w:val="TDC2"/>
            <w:tabs>
              <w:tab w:val="right" w:leader="dot" w:pos="10070"/>
            </w:tabs>
            <w:rPr>
              <w:noProof/>
            </w:rPr>
          </w:pPr>
          <w:hyperlink w:anchor="_Toc413673760" w:history="1">
            <w:r w:rsidR="004C5E70" w:rsidRPr="00595279">
              <w:rPr>
                <w:rStyle w:val="Hipervnculo"/>
                <w:noProof/>
              </w:rPr>
              <w:t>Parámetros requeridos por los hongos cultivados:</w:t>
            </w:r>
            <w:r w:rsidR="004C5E70">
              <w:rPr>
                <w:noProof/>
                <w:webHidden/>
              </w:rPr>
              <w:tab/>
            </w:r>
            <w:r w:rsidR="006B3EB2">
              <w:rPr>
                <w:noProof/>
                <w:webHidden/>
              </w:rPr>
              <w:fldChar w:fldCharType="begin"/>
            </w:r>
            <w:r w:rsidR="004C5E70">
              <w:rPr>
                <w:noProof/>
                <w:webHidden/>
              </w:rPr>
              <w:instrText xml:space="preserve"> PAGEREF _Toc413673760 \h </w:instrText>
            </w:r>
            <w:r w:rsidR="006B3EB2">
              <w:rPr>
                <w:noProof/>
                <w:webHidden/>
              </w:rPr>
            </w:r>
            <w:r w:rsidR="006B3EB2">
              <w:rPr>
                <w:noProof/>
                <w:webHidden/>
              </w:rPr>
              <w:fldChar w:fldCharType="separate"/>
            </w:r>
            <w:r w:rsidR="004C5E70">
              <w:rPr>
                <w:noProof/>
                <w:webHidden/>
              </w:rPr>
              <w:t>26</w:t>
            </w:r>
            <w:r w:rsidR="006B3EB2">
              <w:rPr>
                <w:noProof/>
                <w:webHidden/>
              </w:rPr>
              <w:fldChar w:fldCharType="end"/>
            </w:r>
          </w:hyperlink>
        </w:p>
        <w:p w:rsidR="004C5E70" w:rsidRDefault="007D5F01">
          <w:pPr>
            <w:pStyle w:val="TDC1"/>
            <w:tabs>
              <w:tab w:val="right" w:leader="dot" w:pos="10070"/>
            </w:tabs>
            <w:rPr>
              <w:noProof/>
            </w:rPr>
          </w:pPr>
          <w:hyperlink w:anchor="_Toc413673761" w:history="1">
            <w:r w:rsidR="004C5E70" w:rsidRPr="00595279">
              <w:rPr>
                <w:rStyle w:val="Hipervnculo"/>
                <w:noProof/>
              </w:rPr>
              <w:t>Unidad III técnicas artesanales para producción de hongos comestibles</w:t>
            </w:r>
            <w:r w:rsidR="004C5E70">
              <w:rPr>
                <w:noProof/>
                <w:webHidden/>
              </w:rPr>
              <w:tab/>
            </w:r>
            <w:r w:rsidR="006B3EB2">
              <w:rPr>
                <w:noProof/>
                <w:webHidden/>
              </w:rPr>
              <w:fldChar w:fldCharType="begin"/>
            </w:r>
            <w:r w:rsidR="004C5E70">
              <w:rPr>
                <w:noProof/>
                <w:webHidden/>
              </w:rPr>
              <w:instrText xml:space="preserve"> PAGEREF _Toc413673761 \h </w:instrText>
            </w:r>
            <w:r w:rsidR="006B3EB2">
              <w:rPr>
                <w:noProof/>
                <w:webHidden/>
              </w:rPr>
            </w:r>
            <w:r w:rsidR="006B3EB2">
              <w:rPr>
                <w:noProof/>
                <w:webHidden/>
              </w:rPr>
              <w:fldChar w:fldCharType="separate"/>
            </w:r>
            <w:r w:rsidR="004C5E70">
              <w:rPr>
                <w:noProof/>
                <w:webHidden/>
              </w:rPr>
              <w:t>27</w:t>
            </w:r>
            <w:r w:rsidR="006B3EB2">
              <w:rPr>
                <w:noProof/>
                <w:webHidden/>
              </w:rPr>
              <w:fldChar w:fldCharType="end"/>
            </w:r>
          </w:hyperlink>
        </w:p>
        <w:p w:rsidR="004C5E70" w:rsidRDefault="007D5F01">
          <w:pPr>
            <w:pStyle w:val="TDC2"/>
            <w:tabs>
              <w:tab w:val="right" w:leader="dot" w:pos="10070"/>
            </w:tabs>
            <w:rPr>
              <w:noProof/>
            </w:rPr>
          </w:pPr>
          <w:hyperlink w:anchor="_Toc413673762" w:history="1">
            <w:r w:rsidR="004C5E70" w:rsidRPr="00595279">
              <w:rPr>
                <w:rStyle w:val="Hipervnculo"/>
                <w:noProof/>
              </w:rPr>
              <w:t>a) Instalaciones necesarias para producción de hongos comestibles:</w:t>
            </w:r>
            <w:r w:rsidR="004C5E70">
              <w:rPr>
                <w:noProof/>
                <w:webHidden/>
              </w:rPr>
              <w:tab/>
            </w:r>
            <w:r w:rsidR="006B3EB2">
              <w:rPr>
                <w:noProof/>
                <w:webHidden/>
              </w:rPr>
              <w:fldChar w:fldCharType="begin"/>
            </w:r>
            <w:r w:rsidR="004C5E70">
              <w:rPr>
                <w:noProof/>
                <w:webHidden/>
              </w:rPr>
              <w:instrText xml:space="preserve"> PAGEREF _Toc413673762 \h </w:instrText>
            </w:r>
            <w:r w:rsidR="006B3EB2">
              <w:rPr>
                <w:noProof/>
                <w:webHidden/>
              </w:rPr>
            </w:r>
            <w:r w:rsidR="006B3EB2">
              <w:rPr>
                <w:noProof/>
                <w:webHidden/>
              </w:rPr>
              <w:fldChar w:fldCharType="separate"/>
            </w:r>
            <w:r w:rsidR="004C5E70">
              <w:rPr>
                <w:noProof/>
                <w:webHidden/>
              </w:rPr>
              <w:t>27</w:t>
            </w:r>
            <w:r w:rsidR="006B3EB2">
              <w:rPr>
                <w:noProof/>
                <w:webHidden/>
              </w:rPr>
              <w:fldChar w:fldCharType="end"/>
            </w:r>
          </w:hyperlink>
        </w:p>
        <w:p w:rsidR="004C5E70" w:rsidRDefault="007D5F01">
          <w:pPr>
            <w:pStyle w:val="TDC3"/>
            <w:tabs>
              <w:tab w:val="right" w:leader="dot" w:pos="10070"/>
            </w:tabs>
            <w:rPr>
              <w:noProof/>
            </w:rPr>
          </w:pPr>
          <w:hyperlink w:anchor="_Toc413673763" w:history="1">
            <w:r w:rsidR="004C5E70" w:rsidRPr="00595279">
              <w:rPr>
                <w:rStyle w:val="Hipervnculo"/>
                <w:noProof/>
              </w:rPr>
              <w:t>Cuarto de fructificación</w:t>
            </w:r>
            <w:r w:rsidR="004C5E70">
              <w:rPr>
                <w:noProof/>
                <w:webHidden/>
              </w:rPr>
              <w:tab/>
            </w:r>
            <w:r w:rsidR="006B3EB2">
              <w:rPr>
                <w:noProof/>
                <w:webHidden/>
              </w:rPr>
              <w:fldChar w:fldCharType="begin"/>
            </w:r>
            <w:r w:rsidR="004C5E70">
              <w:rPr>
                <w:noProof/>
                <w:webHidden/>
              </w:rPr>
              <w:instrText xml:space="preserve"> PAGEREF _Toc413673763 \h </w:instrText>
            </w:r>
            <w:r w:rsidR="006B3EB2">
              <w:rPr>
                <w:noProof/>
                <w:webHidden/>
              </w:rPr>
            </w:r>
            <w:r w:rsidR="006B3EB2">
              <w:rPr>
                <w:noProof/>
                <w:webHidden/>
              </w:rPr>
              <w:fldChar w:fldCharType="separate"/>
            </w:r>
            <w:r w:rsidR="004C5E70">
              <w:rPr>
                <w:noProof/>
                <w:webHidden/>
              </w:rPr>
              <w:t>27</w:t>
            </w:r>
            <w:r w:rsidR="006B3EB2">
              <w:rPr>
                <w:noProof/>
                <w:webHidden/>
              </w:rPr>
              <w:fldChar w:fldCharType="end"/>
            </w:r>
          </w:hyperlink>
        </w:p>
        <w:p w:rsidR="004C5E70" w:rsidRDefault="007D5F01">
          <w:pPr>
            <w:pStyle w:val="TDC3"/>
            <w:tabs>
              <w:tab w:val="right" w:leader="dot" w:pos="10070"/>
            </w:tabs>
            <w:rPr>
              <w:noProof/>
            </w:rPr>
          </w:pPr>
          <w:hyperlink w:anchor="_Toc413673764" w:history="1">
            <w:r w:rsidR="004C5E70" w:rsidRPr="00595279">
              <w:rPr>
                <w:rStyle w:val="Hipervnculo"/>
                <w:noProof/>
              </w:rPr>
              <w:t>Cuarto de incubación</w:t>
            </w:r>
            <w:r w:rsidR="004C5E70">
              <w:rPr>
                <w:noProof/>
                <w:webHidden/>
              </w:rPr>
              <w:tab/>
            </w:r>
            <w:r w:rsidR="006B3EB2">
              <w:rPr>
                <w:noProof/>
                <w:webHidden/>
              </w:rPr>
              <w:fldChar w:fldCharType="begin"/>
            </w:r>
            <w:r w:rsidR="004C5E70">
              <w:rPr>
                <w:noProof/>
                <w:webHidden/>
              </w:rPr>
              <w:instrText xml:space="preserve"> PAGEREF _Toc413673764 \h </w:instrText>
            </w:r>
            <w:r w:rsidR="006B3EB2">
              <w:rPr>
                <w:noProof/>
                <w:webHidden/>
              </w:rPr>
            </w:r>
            <w:r w:rsidR="006B3EB2">
              <w:rPr>
                <w:noProof/>
                <w:webHidden/>
              </w:rPr>
              <w:fldChar w:fldCharType="separate"/>
            </w:r>
            <w:r w:rsidR="004C5E70">
              <w:rPr>
                <w:noProof/>
                <w:webHidden/>
              </w:rPr>
              <w:t>28</w:t>
            </w:r>
            <w:r w:rsidR="006B3EB2">
              <w:rPr>
                <w:noProof/>
                <w:webHidden/>
              </w:rPr>
              <w:fldChar w:fldCharType="end"/>
            </w:r>
          </w:hyperlink>
        </w:p>
        <w:p w:rsidR="004C5E70" w:rsidRDefault="007D5F01">
          <w:pPr>
            <w:pStyle w:val="TDC3"/>
            <w:tabs>
              <w:tab w:val="right" w:leader="dot" w:pos="10070"/>
            </w:tabs>
            <w:rPr>
              <w:noProof/>
            </w:rPr>
          </w:pPr>
          <w:hyperlink w:anchor="_Toc413673765" w:history="1">
            <w:r w:rsidR="004C5E70" w:rsidRPr="00595279">
              <w:rPr>
                <w:rStyle w:val="Hipervnculo"/>
                <w:noProof/>
              </w:rPr>
              <w:t>Área de siembra</w:t>
            </w:r>
            <w:r w:rsidR="004C5E70">
              <w:rPr>
                <w:noProof/>
                <w:webHidden/>
              </w:rPr>
              <w:tab/>
            </w:r>
            <w:r w:rsidR="006B3EB2">
              <w:rPr>
                <w:noProof/>
                <w:webHidden/>
              </w:rPr>
              <w:fldChar w:fldCharType="begin"/>
            </w:r>
            <w:r w:rsidR="004C5E70">
              <w:rPr>
                <w:noProof/>
                <w:webHidden/>
              </w:rPr>
              <w:instrText xml:space="preserve"> PAGEREF _Toc413673765 \h </w:instrText>
            </w:r>
            <w:r w:rsidR="006B3EB2">
              <w:rPr>
                <w:noProof/>
                <w:webHidden/>
              </w:rPr>
            </w:r>
            <w:r w:rsidR="006B3EB2">
              <w:rPr>
                <w:noProof/>
                <w:webHidden/>
              </w:rPr>
              <w:fldChar w:fldCharType="separate"/>
            </w:r>
            <w:r w:rsidR="004C5E70">
              <w:rPr>
                <w:noProof/>
                <w:webHidden/>
              </w:rPr>
              <w:t>29</w:t>
            </w:r>
            <w:r w:rsidR="006B3EB2">
              <w:rPr>
                <w:noProof/>
                <w:webHidden/>
              </w:rPr>
              <w:fldChar w:fldCharType="end"/>
            </w:r>
          </w:hyperlink>
        </w:p>
        <w:p w:rsidR="004C5E70" w:rsidRDefault="007D5F01">
          <w:pPr>
            <w:pStyle w:val="TDC3"/>
            <w:tabs>
              <w:tab w:val="right" w:leader="dot" w:pos="10070"/>
            </w:tabs>
            <w:rPr>
              <w:noProof/>
            </w:rPr>
          </w:pPr>
          <w:hyperlink w:anchor="_Toc413673766" w:history="1">
            <w:r w:rsidR="004C5E70" w:rsidRPr="00595279">
              <w:rPr>
                <w:rStyle w:val="Hipervnculo"/>
                <w:noProof/>
              </w:rPr>
              <w:t>Área de acondicionamiento y pasteurización del sustrato</w:t>
            </w:r>
            <w:r w:rsidR="004C5E70">
              <w:rPr>
                <w:noProof/>
                <w:webHidden/>
              </w:rPr>
              <w:tab/>
            </w:r>
            <w:r w:rsidR="006B3EB2">
              <w:rPr>
                <w:noProof/>
                <w:webHidden/>
              </w:rPr>
              <w:fldChar w:fldCharType="begin"/>
            </w:r>
            <w:r w:rsidR="004C5E70">
              <w:rPr>
                <w:noProof/>
                <w:webHidden/>
              </w:rPr>
              <w:instrText xml:space="preserve"> PAGEREF _Toc413673766 \h </w:instrText>
            </w:r>
            <w:r w:rsidR="006B3EB2">
              <w:rPr>
                <w:noProof/>
                <w:webHidden/>
              </w:rPr>
            </w:r>
            <w:r w:rsidR="006B3EB2">
              <w:rPr>
                <w:noProof/>
                <w:webHidden/>
              </w:rPr>
              <w:fldChar w:fldCharType="separate"/>
            </w:r>
            <w:r w:rsidR="004C5E70">
              <w:rPr>
                <w:noProof/>
                <w:webHidden/>
              </w:rPr>
              <w:t>29</w:t>
            </w:r>
            <w:r w:rsidR="006B3EB2">
              <w:rPr>
                <w:noProof/>
                <w:webHidden/>
              </w:rPr>
              <w:fldChar w:fldCharType="end"/>
            </w:r>
          </w:hyperlink>
        </w:p>
        <w:p w:rsidR="004C5E70" w:rsidRDefault="007D5F01">
          <w:pPr>
            <w:pStyle w:val="TDC2"/>
            <w:tabs>
              <w:tab w:val="right" w:leader="dot" w:pos="10070"/>
            </w:tabs>
            <w:rPr>
              <w:noProof/>
            </w:rPr>
          </w:pPr>
          <w:hyperlink w:anchor="_Toc413673767" w:history="1">
            <w:r w:rsidR="004C5E70" w:rsidRPr="00595279">
              <w:rPr>
                <w:rStyle w:val="Hipervnculo"/>
                <w:noProof/>
              </w:rPr>
              <w:t>b) equipo necesario para la producción de hongos:</w:t>
            </w:r>
            <w:r w:rsidR="004C5E70">
              <w:rPr>
                <w:noProof/>
                <w:webHidden/>
              </w:rPr>
              <w:tab/>
            </w:r>
            <w:r w:rsidR="006B3EB2">
              <w:rPr>
                <w:noProof/>
                <w:webHidden/>
              </w:rPr>
              <w:fldChar w:fldCharType="begin"/>
            </w:r>
            <w:r w:rsidR="004C5E70">
              <w:rPr>
                <w:noProof/>
                <w:webHidden/>
              </w:rPr>
              <w:instrText xml:space="preserve"> PAGEREF _Toc413673767 \h </w:instrText>
            </w:r>
            <w:r w:rsidR="006B3EB2">
              <w:rPr>
                <w:noProof/>
                <w:webHidden/>
              </w:rPr>
            </w:r>
            <w:r w:rsidR="006B3EB2">
              <w:rPr>
                <w:noProof/>
                <w:webHidden/>
              </w:rPr>
              <w:fldChar w:fldCharType="separate"/>
            </w:r>
            <w:r w:rsidR="004C5E70">
              <w:rPr>
                <w:noProof/>
                <w:webHidden/>
              </w:rPr>
              <w:t>29</w:t>
            </w:r>
            <w:r w:rsidR="006B3EB2">
              <w:rPr>
                <w:noProof/>
                <w:webHidden/>
              </w:rPr>
              <w:fldChar w:fldCharType="end"/>
            </w:r>
          </w:hyperlink>
        </w:p>
        <w:p w:rsidR="004C5E70" w:rsidRDefault="007D5F01">
          <w:pPr>
            <w:pStyle w:val="TDC3"/>
            <w:tabs>
              <w:tab w:val="right" w:leader="dot" w:pos="10070"/>
            </w:tabs>
            <w:rPr>
              <w:noProof/>
            </w:rPr>
          </w:pPr>
          <w:hyperlink w:anchor="_Toc413673768" w:history="1">
            <w:r w:rsidR="004C5E70" w:rsidRPr="00595279">
              <w:rPr>
                <w:rStyle w:val="Hipervnculo"/>
                <w:noProof/>
              </w:rPr>
              <w:t>Equipo para disminuir el tamaño de partículas del sustrato:</w:t>
            </w:r>
            <w:r w:rsidR="004C5E70">
              <w:rPr>
                <w:noProof/>
                <w:webHidden/>
              </w:rPr>
              <w:tab/>
            </w:r>
            <w:r w:rsidR="006B3EB2">
              <w:rPr>
                <w:noProof/>
                <w:webHidden/>
              </w:rPr>
              <w:fldChar w:fldCharType="begin"/>
            </w:r>
            <w:r w:rsidR="004C5E70">
              <w:rPr>
                <w:noProof/>
                <w:webHidden/>
              </w:rPr>
              <w:instrText xml:space="preserve"> PAGEREF _Toc413673768 \h </w:instrText>
            </w:r>
            <w:r w:rsidR="006B3EB2">
              <w:rPr>
                <w:noProof/>
                <w:webHidden/>
              </w:rPr>
            </w:r>
            <w:r w:rsidR="006B3EB2">
              <w:rPr>
                <w:noProof/>
                <w:webHidden/>
              </w:rPr>
              <w:fldChar w:fldCharType="separate"/>
            </w:r>
            <w:r w:rsidR="004C5E70">
              <w:rPr>
                <w:noProof/>
                <w:webHidden/>
              </w:rPr>
              <w:t>29</w:t>
            </w:r>
            <w:r w:rsidR="006B3EB2">
              <w:rPr>
                <w:noProof/>
                <w:webHidden/>
              </w:rPr>
              <w:fldChar w:fldCharType="end"/>
            </w:r>
          </w:hyperlink>
        </w:p>
        <w:p w:rsidR="004C5E70" w:rsidRDefault="007D5F01">
          <w:pPr>
            <w:pStyle w:val="TDC3"/>
            <w:tabs>
              <w:tab w:val="right" w:leader="dot" w:pos="10070"/>
            </w:tabs>
            <w:rPr>
              <w:noProof/>
            </w:rPr>
          </w:pPr>
          <w:hyperlink w:anchor="_Toc413673769" w:history="1">
            <w:r w:rsidR="004C5E70" w:rsidRPr="00595279">
              <w:rPr>
                <w:rStyle w:val="Hipervnculo"/>
                <w:noProof/>
              </w:rPr>
              <w:t>Recipientes para hidratación del sustrato</w:t>
            </w:r>
            <w:r w:rsidR="004C5E70">
              <w:rPr>
                <w:noProof/>
                <w:webHidden/>
              </w:rPr>
              <w:tab/>
            </w:r>
            <w:r w:rsidR="006B3EB2">
              <w:rPr>
                <w:noProof/>
                <w:webHidden/>
              </w:rPr>
              <w:fldChar w:fldCharType="begin"/>
            </w:r>
            <w:r w:rsidR="004C5E70">
              <w:rPr>
                <w:noProof/>
                <w:webHidden/>
              </w:rPr>
              <w:instrText xml:space="preserve"> PAGEREF _Toc413673769 \h </w:instrText>
            </w:r>
            <w:r w:rsidR="006B3EB2">
              <w:rPr>
                <w:noProof/>
                <w:webHidden/>
              </w:rPr>
            </w:r>
            <w:r w:rsidR="006B3EB2">
              <w:rPr>
                <w:noProof/>
                <w:webHidden/>
              </w:rPr>
              <w:fldChar w:fldCharType="separate"/>
            </w:r>
            <w:r w:rsidR="004C5E70">
              <w:rPr>
                <w:noProof/>
                <w:webHidden/>
              </w:rPr>
              <w:t>30</w:t>
            </w:r>
            <w:r w:rsidR="006B3EB2">
              <w:rPr>
                <w:noProof/>
                <w:webHidden/>
              </w:rPr>
              <w:fldChar w:fldCharType="end"/>
            </w:r>
          </w:hyperlink>
        </w:p>
        <w:p w:rsidR="004C5E70" w:rsidRDefault="007D5F01">
          <w:pPr>
            <w:pStyle w:val="TDC3"/>
            <w:tabs>
              <w:tab w:val="right" w:leader="dot" w:pos="10070"/>
            </w:tabs>
            <w:rPr>
              <w:noProof/>
            </w:rPr>
          </w:pPr>
          <w:hyperlink w:anchor="_Toc413673770" w:history="1">
            <w:r w:rsidR="004C5E70" w:rsidRPr="00595279">
              <w:rPr>
                <w:rStyle w:val="Hipervnculo"/>
                <w:noProof/>
              </w:rPr>
              <w:t>Equipo para pasteurización del sustrato:</w:t>
            </w:r>
            <w:r w:rsidR="004C5E70">
              <w:rPr>
                <w:noProof/>
                <w:webHidden/>
              </w:rPr>
              <w:tab/>
            </w:r>
            <w:r w:rsidR="006B3EB2">
              <w:rPr>
                <w:noProof/>
                <w:webHidden/>
              </w:rPr>
              <w:fldChar w:fldCharType="begin"/>
            </w:r>
            <w:r w:rsidR="004C5E70">
              <w:rPr>
                <w:noProof/>
                <w:webHidden/>
              </w:rPr>
              <w:instrText xml:space="preserve"> PAGEREF _Toc413673770 \h </w:instrText>
            </w:r>
            <w:r w:rsidR="006B3EB2">
              <w:rPr>
                <w:noProof/>
                <w:webHidden/>
              </w:rPr>
            </w:r>
            <w:r w:rsidR="006B3EB2">
              <w:rPr>
                <w:noProof/>
                <w:webHidden/>
              </w:rPr>
              <w:fldChar w:fldCharType="separate"/>
            </w:r>
            <w:r w:rsidR="004C5E70">
              <w:rPr>
                <w:noProof/>
                <w:webHidden/>
              </w:rPr>
              <w:t>30</w:t>
            </w:r>
            <w:r w:rsidR="006B3EB2">
              <w:rPr>
                <w:noProof/>
                <w:webHidden/>
              </w:rPr>
              <w:fldChar w:fldCharType="end"/>
            </w:r>
          </w:hyperlink>
        </w:p>
        <w:p w:rsidR="004C5E70" w:rsidRDefault="007D5F01">
          <w:pPr>
            <w:pStyle w:val="TDC3"/>
            <w:tabs>
              <w:tab w:val="right" w:leader="dot" w:pos="10070"/>
            </w:tabs>
            <w:rPr>
              <w:noProof/>
            </w:rPr>
          </w:pPr>
          <w:hyperlink w:anchor="_Toc413673771" w:history="1">
            <w:r w:rsidR="004C5E70" w:rsidRPr="00595279">
              <w:rPr>
                <w:rStyle w:val="Hipervnculo"/>
                <w:noProof/>
              </w:rPr>
              <w:t>Equipo para siembra</w:t>
            </w:r>
            <w:r w:rsidR="004C5E70">
              <w:rPr>
                <w:noProof/>
                <w:webHidden/>
              </w:rPr>
              <w:tab/>
            </w:r>
            <w:r w:rsidR="006B3EB2">
              <w:rPr>
                <w:noProof/>
                <w:webHidden/>
              </w:rPr>
              <w:fldChar w:fldCharType="begin"/>
            </w:r>
            <w:r w:rsidR="004C5E70">
              <w:rPr>
                <w:noProof/>
                <w:webHidden/>
              </w:rPr>
              <w:instrText xml:space="preserve"> PAGEREF _Toc413673771 \h </w:instrText>
            </w:r>
            <w:r w:rsidR="006B3EB2">
              <w:rPr>
                <w:noProof/>
                <w:webHidden/>
              </w:rPr>
            </w:r>
            <w:r w:rsidR="006B3EB2">
              <w:rPr>
                <w:noProof/>
                <w:webHidden/>
              </w:rPr>
              <w:fldChar w:fldCharType="separate"/>
            </w:r>
            <w:r w:rsidR="004C5E70">
              <w:rPr>
                <w:noProof/>
                <w:webHidden/>
              </w:rPr>
              <w:t>31</w:t>
            </w:r>
            <w:r w:rsidR="006B3EB2">
              <w:rPr>
                <w:noProof/>
                <w:webHidden/>
              </w:rPr>
              <w:fldChar w:fldCharType="end"/>
            </w:r>
          </w:hyperlink>
        </w:p>
        <w:p w:rsidR="004C5E70" w:rsidRDefault="007D5F01">
          <w:pPr>
            <w:pStyle w:val="TDC3"/>
            <w:tabs>
              <w:tab w:val="right" w:leader="dot" w:pos="10070"/>
            </w:tabs>
            <w:rPr>
              <w:noProof/>
            </w:rPr>
          </w:pPr>
          <w:hyperlink w:anchor="_Toc413673772" w:history="1">
            <w:r w:rsidR="004C5E70" w:rsidRPr="00595279">
              <w:rPr>
                <w:rStyle w:val="Hipervnculo"/>
                <w:noProof/>
              </w:rPr>
              <w:t>Equipo para medición y modificación de parámetros</w:t>
            </w:r>
            <w:r w:rsidR="004C5E70">
              <w:rPr>
                <w:noProof/>
                <w:webHidden/>
              </w:rPr>
              <w:tab/>
            </w:r>
            <w:r w:rsidR="006B3EB2">
              <w:rPr>
                <w:noProof/>
                <w:webHidden/>
              </w:rPr>
              <w:fldChar w:fldCharType="begin"/>
            </w:r>
            <w:r w:rsidR="004C5E70">
              <w:rPr>
                <w:noProof/>
                <w:webHidden/>
              </w:rPr>
              <w:instrText xml:space="preserve"> PAGEREF _Toc413673772 \h </w:instrText>
            </w:r>
            <w:r w:rsidR="006B3EB2">
              <w:rPr>
                <w:noProof/>
                <w:webHidden/>
              </w:rPr>
            </w:r>
            <w:r w:rsidR="006B3EB2">
              <w:rPr>
                <w:noProof/>
                <w:webHidden/>
              </w:rPr>
              <w:fldChar w:fldCharType="separate"/>
            </w:r>
            <w:r w:rsidR="004C5E70">
              <w:rPr>
                <w:noProof/>
                <w:webHidden/>
              </w:rPr>
              <w:t>32</w:t>
            </w:r>
            <w:r w:rsidR="006B3EB2">
              <w:rPr>
                <w:noProof/>
                <w:webHidden/>
              </w:rPr>
              <w:fldChar w:fldCharType="end"/>
            </w:r>
          </w:hyperlink>
        </w:p>
        <w:p w:rsidR="004C5E70" w:rsidRDefault="007D5F01">
          <w:pPr>
            <w:pStyle w:val="TDC2"/>
            <w:tabs>
              <w:tab w:val="right" w:leader="dot" w:pos="10070"/>
            </w:tabs>
            <w:rPr>
              <w:noProof/>
            </w:rPr>
          </w:pPr>
          <w:hyperlink w:anchor="_Toc413673773" w:history="1">
            <w:r w:rsidR="004C5E70" w:rsidRPr="00595279">
              <w:rPr>
                <w:rStyle w:val="Hipervnculo"/>
                <w:rFonts w:ascii="Times New Roman" w:hAnsi="Times New Roman" w:cs="Times New Roman"/>
                <w:noProof/>
              </w:rPr>
              <w:t>C</w:t>
            </w:r>
            <w:r w:rsidR="004C5E70" w:rsidRPr="00595279">
              <w:rPr>
                <w:rStyle w:val="Hipervnculo"/>
                <w:noProof/>
              </w:rPr>
              <w:t>) Selección del sustrato</w:t>
            </w:r>
            <w:r w:rsidR="004C5E70">
              <w:rPr>
                <w:noProof/>
                <w:webHidden/>
              </w:rPr>
              <w:tab/>
            </w:r>
            <w:r w:rsidR="006B3EB2">
              <w:rPr>
                <w:noProof/>
                <w:webHidden/>
              </w:rPr>
              <w:fldChar w:fldCharType="begin"/>
            </w:r>
            <w:r w:rsidR="004C5E70">
              <w:rPr>
                <w:noProof/>
                <w:webHidden/>
              </w:rPr>
              <w:instrText xml:space="preserve"> PAGEREF _Toc413673773 \h </w:instrText>
            </w:r>
            <w:r w:rsidR="006B3EB2">
              <w:rPr>
                <w:noProof/>
                <w:webHidden/>
              </w:rPr>
            </w:r>
            <w:r w:rsidR="006B3EB2">
              <w:rPr>
                <w:noProof/>
                <w:webHidden/>
              </w:rPr>
              <w:fldChar w:fldCharType="separate"/>
            </w:r>
            <w:r w:rsidR="004C5E70">
              <w:rPr>
                <w:noProof/>
                <w:webHidden/>
              </w:rPr>
              <w:t>32</w:t>
            </w:r>
            <w:r w:rsidR="006B3EB2">
              <w:rPr>
                <w:noProof/>
                <w:webHidden/>
              </w:rPr>
              <w:fldChar w:fldCharType="end"/>
            </w:r>
          </w:hyperlink>
        </w:p>
        <w:p w:rsidR="004C5E70" w:rsidRDefault="007D5F01">
          <w:pPr>
            <w:pStyle w:val="TDC3"/>
            <w:tabs>
              <w:tab w:val="right" w:leader="dot" w:pos="10070"/>
            </w:tabs>
            <w:rPr>
              <w:noProof/>
            </w:rPr>
          </w:pPr>
          <w:hyperlink w:anchor="_Toc413673774" w:history="1">
            <w:r w:rsidR="004C5E70" w:rsidRPr="00595279">
              <w:rPr>
                <w:rStyle w:val="Hipervnculo"/>
                <w:noProof/>
              </w:rPr>
              <w:t>Sustratos naturales:</w:t>
            </w:r>
            <w:r w:rsidR="004C5E70">
              <w:rPr>
                <w:noProof/>
                <w:webHidden/>
              </w:rPr>
              <w:tab/>
            </w:r>
            <w:r w:rsidR="006B3EB2">
              <w:rPr>
                <w:noProof/>
                <w:webHidden/>
              </w:rPr>
              <w:fldChar w:fldCharType="begin"/>
            </w:r>
            <w:r w:rsidR="004C5E70">
              <w:rPr>
                <w:noProof/>
                <w:webHidden/>
              </w:rPr>
              <w:instrText xml:space="preserve"> PAGEREF _Toc413673774 \h </w:instrText>
            </w:r>
            <w:r w:rsidR="006B3EB2">
              <w:rPr>
                <w:noProof/>
                <w:webHidden/>
              </w:rPr>
            </w:r>
            <w:r w:rsidR="006B3EB2">
              <w:rPr>
                <w:noProof/>
                <w:webHidden/>
              </w:rPr>
              <w:fldChar w:fldCharType="separate"/>
            </w:r>
            <w:r w:rsidR="004C5E70">
              <w:rPr>
                <w:noProof/>
                <w:webHidden/>
              </w:rPr>
              <w:t>33</w:t>
            </w:r>
            <w:r w:rsidR="006B3EB2">
              <w:rPr>
                <w:noProof/>
                <w:webHidden/>
              </w:rPr>
              <w:fldChar w:fldCharType="end"/>
            </w:r>
          </w:hyperlink>
        </w:p>
        <w:p w:rsidR="004C5E70" w:rsidRDefault="007D5F01">
          <w:pPr>
            <w:pStyle w:val="TDC3"/>
            <w:tabs>
              <w:tab w:val="right" w:leader="dot" w:pos="10070"/>
            </w:tabs>
            <w:rPr>
              <w:noProof/>
            </w:rPr>
          </w:pPr>
          <w:hyperlink w:anchor="_Toc413673775" w:history="1">
            <w:r w:rsidR="004C5E70" w:rsidRPr="00595279">
              <w:rPr>
                <w:rStyle w:val="Hipervnculo"/>
                <w:noProof/>
              </w:rPr>
              <w:t>Sustratos artificiales:</w:t>
            </w:r>
            <w:r w:rsidR="004C5E70">
              <w:rPr>
                <w:noProof/>
                <w:webHidden/>
              </w:rPr>
              <w:tab/>
            </w:r>
            <w:r w:rsidR="006B3EB2">
              <w:rPr>
                <w:noProof/>
                <w:webHidden/>
              </w:rPr>
              <w:fldChar w:fldCharType="begin"/>
            </w:r>
            <w:r w:rsidR="004C5E70">
              <w:rPr>
                <w:noProof/>
                <w:webHidden/>
              </w:rPr>
              <w:instrText xml:space="preserve"> PAGEREF _Toc413673775 \h </w:instrText>
            </w:r>
            <w:r w:rsidR="006B3EB2">
              <w:rPr>
                <w:noProof/>
                <w:webHidden/>
              </w:rPr>
            </w:r>
            <w:r w:rsidR="006B3EB2">
              <w:rPr>
                <w:noProof/>
                <w:webHidden/>
              </w:rPr>
              <w:fldChar w:fldCharType="separate"/>
            </w:r>
            <w:r w:rsidR="004C5E70">
              <w:rPr>
                <w:noProof/>
                <w:webHidden/>
              </w:rPr>
              <w:t>33</w:t>
            </w:r>
            <w:r w:rsidR="006B3EB2">
              <w:rPr>
                <w:noProof/>
                <w:webHidden/>
              </w:rPr>
              <w:fldChar w:fldCharType="end"/>
            </w:r>
          </w:hyperlink>
        </w:p>
        <w:p w:rsidR="004C5E70" w:rsidRDefault="007D5F01">
          <w:pPr>
            <w:pStyle w:val="TDC2"/>
            <w:tabs>
              <w:tab w:val="right" w:leader="dot" w:pos="10070"/>
            </w:tabs>
            <w:rPr>
              <w:noProof/>
            </w:rPr>
          </w:pPr>
          <w:hyperlink w:anchor="_Toc413673776" w:history="1">
            <w:r w:rsidR="004C5E70" w:rsidRPr="00595279">
              <w:rPr>
                <w:rStyle w:val="Hipervnculo"/>
                <w:noProof/>
              </w:rPr>
              <w:t>d)  Etapas en la producción de hongos comestibles:</w:t>
            </w:r>
            <w:r w:rsidR="004C5E70">
              <w:rPr>
                <w:noProof/>
                <w:webHidden/>
              </w:rPr>
              <w:tab/>
            </w:r>
            <w:r w:rsidR="006B3EB2">
              <w:rPr>
                <w:noProof/>
                <w:webHidden/>
              </w:rPr>
              <w:fldChar w:fldCharType="begin"/>
            </w:r>
            <w:r w:rsidR="004C5E70">
              <w:rPr>
                <w:noProof/>
                <w:webHidden/>
              </w:rPr>
              <w:instrText xml:space="preserve"> PAGEREF _Toc413673776 \h </w:instrText>
            </w:r>
            <w:r w:rsidR="006B3EB2">
              <w:rPr>
                <w:noProof/>
                <w:webHidden/>
              </w:rPr>
            </w:r>
            <w:r w:rsidR="006B3EB2">
              <w:rPr>
                <w:noProof/>
                <w:webHidden/>
              </w:rPr>
              <w:fldChar w:fldCharType="separate"/>
            </w:r>
            <w:r w:rsidR="004C5E70">
              <w:rPr>
                <w:noProof/>
                <w:webHidden/>
              </w:rPr>
              <w:t>34</w:t>
            </w:r>
            <w:r w:rsidR="006B3EB2">
              <w:rPr>
                <w:noProof/>
                <w:webHidden/>
              </w:rPr>
              <w:fldChar w:fldCharType="end"/>
            </w:r>
          </w:hyperlink>
        </w:p>
        <w:p w:rsidR="004C5E70" w:rsidRDefault="007D5F01">
          <w:pPr>
            <w:pStyle w:val="TDC3"/>
            <w:tabs>
              <w:tab w:val="right" w:leader="dot" w:pos="10070"/>
            </w:tabs>
            <w:rPr>
              <w:noProof/>
            </w:rPr>
          </w:pPr>
          <w:hyperlink w:anchor="_Toc413673777" w:history="1">
            <w:r w:rsidR="004C5E70" w:rsidRPr="00595279">
              <w:rPr>
                <w:rStyle w:val="Hipervnculo"/>
                <w:noProof/>
              </w:rPr>
              <w:t>Obtención del inoculo o semilla</w:t>
            </w:r>
            <w:r w:rsidR="004C5E70">
              <w:rPr>
                <w:noProof/>
                <w:webHidden/>
              </w:rPr>
              <w:tab/>
            </w:r>
            <w:r w:rsidR="006B3EB2">
              <w:rPr>
                <w:noProof/>
                <w:webHidden/>
              </w:rPr>
              <w:fldChar w:fldCharType="begin"/>
            </w:r>
            <w:r w:rsidR="004C5E70">
              <w:rPr>
                <w:noProof/>
                <w:webHidden/>
              </w:rPr>
              <w:instrText xml:space="preserve"> PAGEREF _Toc413673777 \h </w:instrText>
            </w:r>
            <w:r w:rsidR="006B3EB2">
              <w:rPr>
                <w:noProof/>
                <w:webHidden/>
              </w:rPr>
            </w:r>
            <w:r w:rsidR="006B3EB2">
              <w:rPr>
                <w:noProof/>
                <w:webHidden/>
              </w:rPr>
              <w:fldChar w:fldCharType="separate"/>
            </w:r>
            <w:r w:rsidR="004C5E70">
              <w:rPr>
                <w:noProof/>
                <w:webHidden/>
              </w:rPr>
              <w:t>34</w:t>
            </w:r>
            <w:r w:rsidR="006B3EB2">
              <w:rPr>
                <w:noProof/>
                <w:webHidden/>
              </w:rPr>
              <w:fldChar w:fldCharType="end"/>
            </w:r>
          </w:hyperlink>
        </w:p>
        <w:p w:rsidR="004C5E70" w:rsidRDefault="007D5F01">
          <w:pPr>
            <w:pStyle w:val="TDC2"/>
            <w:tabs>
              <w:tab w:val="right" w:leader="dot" w:pos="10070"/>
            </w:tabs>
            <w:rPr>
              <w:noProof/>
            </w:rPr>
          </w:pPr>
          <w:hyperlink w:anchor="_Toc413673778" w:history="1">
            <w:r w:rsidR="004C5E70" w:rsidRPr="00595279">
              <w:rPr>
                <w:rStyle w:val="Hipervnculo"/>
                <w:noProof/>
              </w:rPr>
              <w:t>Cosecha de los cuerpos fructíferos</w:t>
            </w:r>
            <w:r w:rsidR="004C5E70">
              <w:rPr>
                <w:noProof/>
                <w:webHidden/>
              </w:rPr>
              <w:tab/>
            </w:r>
            <w:r w:rsidR="006B3EB2">
              <w:rPr>
                <w:noProof/>
                <w:webHidden/>
              </w:rPr>
              <w:fldChar w:fldCharType="begin"/>
            </w:r>
            <w:r w:rsidR="004C5E70">
              <w:rPr>
                <w:noProof/>
                <w:webHidden/>
              </w:rPr>
              <w:instrText xml:space="preserve"> PAGEREF _Toc413673778 \h </w:instrText>
            </w:r>
            <w:r w:rsidR="006B3EB2">
              <w:rPr>
                <w:noProof/>
                <w:webHidden/>
              </w:rPr>
            </w:r>
            <w:r w:rsidR="006B3EB2">
              <w:rPr>
                <w:noProof/>
                <w:webHidden/>
              </w:rPr>
              <w:fldChar w:fldCharType="separate"/>
            </w:r>
            <w:r w:rsidR="004C5E70">
              <w:rPr>
                <w:noProof/>
                <w:webHidden/>
              </w:rPr>
              <w:t>50</w:t>
            </w:r>
            <w:r w:rsidR="006B3EB2">
              <w:rPr>
                <w:noProof/>
                <w:webHidden/>
              </w:rPr>
              <w:fldChar w:fldCharType="end"/>
            </w:r>
          </w:hyperlink>
        </w:p>
        <w:p w:rsidR="004C5E70" w:rsidRDefault="007D5F01">
          <w:pPr>
            <w:pStyle w:val="TDC2"/>
            <w:tabs>
              <w:tab w:val="right" w:leader="dot" w:pos="10070"/>
            </w:tabs>
            <w:rPr>
              <w:noProof/>
            </w:rPr>
          </w:pPr>
          <w:hyperlink w:anchor="_Toc413673779" w:history="1">
            <w:r w:rsidR="004C5E70" w:rsidRPr="00595279">
              <w:rPr>
                <w:rStyle w:val="Hipervnculo"/>
                <w:noProof/>
              </w:rPr>
              <w:t>Utilización del sustrato degradado por el hongo:</w:t>
            </w:r>
            <w:r w:rsidR="004C5E70">
              <w:rPr>
                <w:noProof/>
                <w:webHidden/>
              </w:rPr>
              <w:tab/>
            </w:r>
            <w:r w:rsidR="006B3EB2">
              <w:rPr>
                <w:noProof/>
                <w:webHidden/>
              </w:rPr>
              <w:fldChar w:fldCharType="begin"/>
            </w:r>
            <w:r w:rsidR="004C5E70">
              <w:rPr>
                <w:noProof/>
                <w:webHidden/>
              </w:rPr>
              <w:instrText xml:space="preserve"> PAGEREF _Toc413673779 \h </w:instrText>
            </w:r>
            <w:r w:rsidR="006B3EB2">
              <w:rPr>
                <w:noProof/>
                <w:webHidden/>
              </w:rPr>
            </w:r>
            <w:r w:rsidR="006B3EB2">
              <w:rPr>
                <w:noProof/>
                <w:webHidden/>
              </w:rPr>
              <w:fldChar w:fldCharType="separate"/>
            </w:r>
            <w:r w:rsidR="004C5E70">
              <w:rPr>
                <w:noProof/>
                <w:webHidden/>
              </w:rPr>
              <w:t>50</w:t>
            </w:r>
            <w:r w:rsidR="006B3EB2">
              <w:rPr>
                <w:noProof/>
                <w:webHidden/>
              </w:rPr>
              <w:fldChar w:fldCharType="end"/>
            </w:r>
          </w:hyperlink>
        </w:p>
        <w:p w:rsidR="004C5E70" w:rsidRDefault="007D5F01">
          <w:pPr>
            <w:pStyle w:val="TDC1"/>
            <w:tabs>
              <w:tab w:val="right" w:leader="dot" w:pos="10070"/>
            </w:tabs>
            <w:rPr>
              <w:noProof/>
            </w:rPr>
          </w:pPr>
          <w:hyperlink w:anchor="_Toc413673780" w:history="1">
            <w:r w:rsidR="004C5E70" w:rsidRPr="00595279">
              <w:rPr>
                <w:rStyle w:val="Hipervnculo"/>
                <w:noProof/>
              </w:rPr>
              <w:t>Recetario</w:t>
            </w:r>
            <w:r w:rsidR="004C5E70">
              <w:rPr>
                <w:noProof/>
                <w:webHidden/>
              </w:rPr>
              <w:tab/>
            </w:r>
            <w:r w:rsidR="006B3EB2">
              <w:rPr>
                <w:noProof/>
                <w:webHidden/>
              </w:rPr>
              <w:fldChar w:fldCharType="begin"/>
            </w:r>
            <w:r w:rsidR="004C5E70">
              <w:rPr>
                <w:noProof/>
                <w:webHidden/>
              </w:rPr>
              <w:instrText xml:space="preserve"> PAGEREF _Toc413673780 \h </w:instrText>
            </w:r>
            <w:r w:rsidR="006B3EB2">
              <w:rPr>
                <w:noProof/>
                <w:webHidden/>
              </w:rPr>
            </w:r>
            <w:r w:rsidR="006B3EB2">
              <w:rPr>
                <w:noProof/>
                <w:webHidden/>
              </w:rPr>
              <w:fldChar w:fldCharType="separate"/>
            </w:r>
            <w:r w:rsidR="004C5E70">
              <w:rPr>
                <w:noProof/>
                <w:webHidden/>
              </w:rPr>
              <w:t>52</w:t>
            </w:r>
            <w:r w:rsidR="006B3EB2">
              <w:rPr>
                <w:noProof/>
                <w:webHidden/>
              </w:rPr>
              <w:fldChar w:fldCharType="end"/>
            </w:r>
          </w:hyperlink>
        </w:p>
        <w:p w:rsidR="004C5E70" w:rsidRDefault="007D5F01">
          <w:pPr>
            <w:pStyle w:val="TDC1"/>
            <w:tabs>
              <w:tab w:val="right" w:leader="dot" w:pos="10070"/>
            </w:tabs>
            <w:rPr>
              <w:noProof/>
            </w:rPr>
          </w:pPr>
          <w:hyperlink w:anchor="_Toc413673781" w:history="1">
            <w:r w:rsidR="004C5E70" w:rsidRPr="00595279">
              <w:rPr>
                <w:rStyle w:val="Hipervnculo"/>
                <w:noProof/>
              </w:rPr>
              <w:t>Referencias bibliográficas</w:t>
            </w:r>
            <w:r w:rsidR="004C5E70">
              <w:rPr>
                <w:noProof/>
                <w:webHidden/>
              </w:rPr>
              <w:tab/>
            </w:r>
            <w:r w:rsidR="006B3EB2">
              <w:rPr>
                <w:noProof/>
                <w:webHidden/>
              </w:rPr>
              <w:fldChar w:fldCharType="begin"/>
            </w:r>
            <w:r w:rsidR="004C5E70">
              <w:rPr>
                <w:noProof/>
                <w:webHidden/>
              </w:rPr>
              <w:instrText xml:space="preserve"> PAGEREF _Toc413673781 \h </w:instrText>
            </w:r>
            <w:r w:rsidR="006B3EB2">
              <w:rPr>
                <w:noProof/>
                <w:webHidden/>
              </w:rPr>
            </w:r>
            <w:r w:rsidR="006B3EB2">
              <w:rPr>
                <w:noProof/>
                <w:webHidden/>
              </w:rPr>
              <w:fldChar w:fldCharType="separate"/>
            </w:r>
            <w:r w:rsidR="004C5E70">
              <w:rPr>
                <w:noProof/>
                <w:webHidden/>
              </w:rPr>
              <w:t>55</w:t>
            </w:r>
            <w:r w:rsidR="006B3EB2">
              <w:rPr>
                <w:noProof/>
                <w:webHidden/>
              </w:rPr>
              <w:fldChar w:fldCharType="end"/>
            </w:r>
          </w:hyperlink>
        </w:p>
        <w:p w:rsidR="00325B54" w:rsidRPr="00EC6AD9" w:rsidRDefault="006B3EB2" w:rsidP="00EC6AD9">
          <w:r>
            <w:rPr>
              <w:b/>
              <w:bCs/>
              <w:lang w:val="es-ES"/>
            </w:rPr>
            <w:fldChar w:fldCharType="end"/>
          </w:r>
        </w:p>
        <w:bookmarkStart w:id="47" w:name="_GoBack" w:displacedByCustomXml="next"/>
        <w:bookmarkEnd w:id="47" w:displacedByCustomXml="next"/>
      </w:sdtContent>
    </w:sdt>
    <w:sectPr w:rsidR="00325B54" w:rsidRPr="00EC6AD9" w:rsidSect="00CC7984">
      <w:type w:val="continuous"/>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F01" w:rsidRDefault="007D5F01" w:rsidP="00C961F0">
      <w:pPr>
        <w:spacing w:after="0" w:line="240" w:lineRule="auto"/>
      </w:pPr>
      <w:r>
        <w:separator/>
      </w:r>
    </w:p>
  </w:endnote>
  <w:endnote w:type="continuationSeparator" w:id="0">
    <w:p w:rsidR="007D5F01" w:rsidRDefault="007D5F01" w:rsidP="00C96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ench Script MT">
    <w:panose1 w:val="030204020406070406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1664508"/>
      <w:docPartObj>
        <w:docPartGallery w:val="Page Numbers (Bottom of Page)"/>
        <w:docPartUnique/>
      </w:docPartObj>
    </w:sdtPr>
    <w:sdtEndPr/>
    <w:sdtContent>
      <w:p w:rsidR="007B5349" w:rsidRDefault="006B3EB2">
        <w:pPr>
          <w:pStyle w:val="Piedepgina"/>
          <w:jc w:val="right"/>
        </w:pPr>
        <w:r>
          <w:fldChar w:fldCharType="begin"/>
        </w:r>
        <w:r w:rsidR="007B5349">
          <w:instrText xml:space="preserve"> PAGE   \* MERGEFORMAT </w:instrText>
        </w:r>
        <w:r>
          <w:fldChar w:fldCharType="separate"/>
        </w:r>
        <w:r w:rsidR="00EC6AD9">
          <w:rPr>
            <w:noProof/>
          </w:rPr>
          <w:t>57</w:t>
        </w:r>
        <w:r>
          <w:rPr>
            <w:noProof/>
          </w:rPr>
          <w:fldChar w:fldCharType="end"/>
        </w:r>
      </w:p>
    </w:sdtContent>
  </w:sdt>
  <w:p w:rsidR="007B5349" w:rsidRDefault="007B53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F01" w:rsidRDefault="007D5F01" w:rsidP="00C961F0">
      <w:pPr>
        <w:spacing w:after="0" w:line="240" w:lineRule="auto"/>
      </w:pPr>
      <w:r>
        <w:separator/>
      </w:r>
    </w:p>
  </w:footnote>
  <w:footnote w:type="continuationSeparator" w:id="0">
    <w:p w:rsidR="007D5F01" w:rsidRDefault="007D5F01" w:rsidP="00C961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573A7"/>
    <w:multiLevelType w:val="hybridMultilevel"/>
    <w:tmpl w:val="FA728A9C"/>
    <w:lvl w:ilvl="0" w:tplc="90768500">
      <w:start w:val="16"/>
      <w:numFmt w:val="bullet"/>
      <w:lvlText w:val="-"/>
      <w:lvlJc w:val="left"/>
      <w:pPr>
        <w:ind w:left="705" w:hanging="360"/>
      </w:pPr>
      <w:rPr>
        <w:rFonts w:ascii="Times New Roman" w:eastAsiaTheme="minorHAnsi" w:hAnsi="Times New Roman" w:cs="Times New Roman" w:hint="default"/>
      </w:rPr>
    </w:lvl>
    <w:lvl w:ilvl="1" w:tplc="480A0003" w:tentative="1">
      <w:start w:val="1"/>
      <w:numFmt w:val="bullet"/>
      <w:lvlText w:val="o"/>
      <w:lvlJc w:val="left"/>
      <w:pPr>
        <w:ind w:left="1425" w:hanging="360"/>
      </w:pPr>
      <w:rPr>
        <w:rFonts w:ascii="Courier New" w:hAnsi="Courier New" w:cs="Courier New" w:hint="default"/>
      </w:rPr>
    </w:lvl>
    <w:lvl w:ilvl="2" w:tplc="480A0005" w:tentative="1">
      <w:start w:val="1"/>
      <w:numFmt w:val="bullet"/>
      <w:lvlText w:val=""/>
      <w:lvlJc w:val="left"/>
      <w:pPr>
        <w:ind w:left="2145" w:hanging="360"/>
      </w:pPr>
      <w:rPr>
        <w:rFonts w:ascii="Wingdings" w:hAnsi="Wingdings" w:hint="default"/>
      </w:rPr>
    </w:lvl>
    <w:lvl w:ilvl="3" w:tplc="480A0001" w:tentative="1">
      <w:start w:val="1"/>
      <w:numFmt w:val="bullet"/>
      <w:lvlText w:val=""/>
      <w:lvlJc w:val="left"/>
      <w:pPr>
        <w:ind w:left="2865" w:hanging="360"/>
      </w:pPr>
      <w:rPr>
        <w:rFonts w:ascii="Symbol" w:hAnsi="Symbol" w:hint="default"/>
      </w:rPr>
    </w:lvl>
    <w:lvl w:ilvl="4" w:tplc="480A0003" w:tentative="1">
      <w:start w:val="1"/>
      <w:numFmt w:val="bullet"/>
      <w:lvlText w:val="o"/>
      <w:lvlJc w:val="left"/>
      <w:pPr>
        <w:ind w:left="3585" w:hanging="360"/>
      </w:pPr>
      <w:rPr>
        <w:rFonts w:ascii="Courier New" w:hAnsi="Courier New" w:cs="Courier New" w:hint="default"/>
      </w:rPr>
    </w:lvl>
    <w:lvl w:ilvl="5" w:tplc="480A0005" w:tentative="1">
      <w:start w:val="1"/>
      <w:numFmt w:val="bullet"/>
      <w:lvlText w:val=""/>
      <w:lvlJc w:val="left"/>
      <w:pPr>
        <w:ind w:left="4305" w:hanging="360"/>
      </w:pPr>
      <w:rPr>
        <w:rFonts w:ascii="Wingdings" w:hAnsi="Wingdings" w:hint="default"/>
      </w:rPr>
    </w:lvl>
    <w:lvl w:ilvl="6" w:tplc="480A0001" w:tentative="1">
      <w:start w:val="1"/>
      <w:numFmt w:val="bullet"/>
      <w:lvlText w:val=""/>
      <w:lvlJc w:val="left"/>
      <w:pPr>
        <w:ind w:left="5025" w:hanging="360"/>
      </w:pPr>
      <w:rPr>
        <w:rFonts w:ascii="Symbol" w:hAnsi="Symbol" w:hint="default"/>
      </w:rPr>
    </w:lvl>
    <w:lvl w:ilvl="7" w:tplc="480A0003" w:tentative="1">
      <w:start w:val="1"/>
      <w:numFmt w:val="bullet"/>
      <w:lvlText w:val="o"/>
      <w:lvlJc w:val="left"/>
      <w:pPr>
        <w:ind w:left="5745" w:hanging="360"/>
      </w:pPr>
      <w:rPr>
        <w:rFonts w:ascii="Courier New" w:hAnsi="Courier New" w:cs="Courier New" w:hint="default"/>
      </w:rPr>
    </w:lvl>
    <w:lvl w:ilvl="8" w:tplc="480A0005" w:tentative="1">
      <w:start w:val="1"/>
      <w:numFmt w:val="bullet"/>
      <w:lvlText w:val=""/>
      <w:lvlJc w:val="left"/>
      <w:pPr>
        <w:ind w:left="6465" w:hanging="360"/>
      </w:pPr>
      <w:rPr>
        <w:rFonts w:ascii="Wingdings" w:hAnsi="Wingdings" w:hint="default"/>
      </w:rPr>
    </w:lvl>
  </w:abstractNum>
  <w:abstractNum w:abstractNumId="1">
    <w:nsid w:val="0E127A94"/>
    <w:multiLevelType w:val="hybridMultilevel"/>
    <w:tmpl w:val="B1FC868E"/>
    <w:lvl w:ilvl="0" w:tplc="EB5848FC">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70B3713"/>
    <w:multiLevelType w:val="hybridMultilevel"/>
    <w:tmpl w:val="0EC02742"/>
    <w:lvl w:ilvl="0" w:tplc="4828AA7E">
      <w:start w:val="16"/>
      <w:numFmt w:val="bullet"/>
      <w:lvlText w:val="-"/>
      <w:lvlJc w:val="left"/>
      <w:pPr>
        <w:ind w:left="585" w:hanging="360"/>
      </w:pPr>
      <w:rPr>
        <w:rFonts w:ascii="Times New Roman" w:eastAsiaTheme="minorHAnsi" w:hAnsi="Times New Roman" w:cs="Times New Roman" w:hint="default"/>
      </w:rPr>
    </w:lvl>
    <w:lvl w:ilvl="1" w:tplc="480A0003" w:tentative="1">
      <w:start w:val="1"/>
      <w:numFmt w:val="bullet"/>
      <w:lvlText w:val="o"/>
      <w:lvlJc w:val="left"/>
      <w:pPr>
        <w:ind w:left="1305" w:hanging="360"/>
      </w:pPr>
      <w:rPr>
        <w:rFonts w:ascii="Courier New" w:hAnsi="Courier New" w:cs="Courier New" w:hint="default"/>
      </w:rPr>
    </w:lvl>
    <w:lvl w:ilvl="2" w:tplc="480A0005" w:tentative="1">
      <w:start w:val="1"/>
      <w:numFmt w:val="bullet"/>
      <w:lvlText w:val=""/>
      <w:lvlJc w:val="left"/>
      <w:pPr>
        <w:ind w:left="2025" w:hanging="360"/>
      </w:pPr>
      <w:rPr>
        <w:rFonts w:ascii="Wingdings" w:hAnsi="Wingdings" w:hint="default"/>
      </w:rPr>
    </w:lvl>
    <w:lvl w:ilvl="3" w:tplc="480A0001" w:tentative="1">
      <w:start w:val="1"/>
      <w:numFmt w:val="bullet"/>
      <w:lvlText w:val=""/>
      <w:lvlJc w:val="left"/>
      <w:pPr>
        <w:ind w:left="2745" w:hanging="360"/>
      </w:pPr>
      <w:rPr>
        <w:rFonts w:ascii="Symbol" w:hAnsi="Symbol" w:hint="default"/>
      </w:rPr>
    </w:lvl>
    <w:lvl w:ilvl="4" w:tplc="480A0003" w:tentative="1">
      <w:start w:val="1"/>
      <w:numFmt w:val="bullet"/>
      <w:lvlText w:val="o"/>
      <w:lvlJc w:val="left"/>
      <w:pPr>
        <w:ind w:left="3465" w:hanging="360"/>
      </w:pPr>
      <w:rPr>
        <w:rFonts w:ascii="Courier New" w:hAnsi="Courier New" w:cs="Courier New" w:hint="default"/>
      </w:rPr>
    </w:lvl>
    <w:lvl w:ilvl="5" w:tplc="480A0005" w:tentative="1">
      <w:start w:val="1"/>
      <w:numFmt w:val="bullet"/>
      <w:lvlText w:val=""/>
      <w:lvlJc w:val="left"/>
      <w:pPr>
        <w:ind w:left="4185" w:hanging="360"/>
      </w:pPr>
      <w:rPr>
        <w:rFonts w:ascii="Wingdings" w:hAnsi="Wingdings" w:hint="default"/>
      </w:rPr>
    </w:lvl>
    <w:lvl w:ilvl="6" w:tplc="480A0001" w:tentative="1">
      <w:start w:val="1"/>
      <w:numFmt w:val="bullet"/>
      <w:lvlText w:val=""/>
      <w:lvlJc w:val="left"/>
      <w:pPr>
        <w:ind w:left="4905" w:hanging="360"/>
      </w:pPr>
      <w:rPr>
        <w:rFonts w:ascii="Symbol" w:hAnsi="Symbol" w:hint="default"/>
      </w:rPr>
    </w:lvl>
    <w:lvl w:ilvl="7" w:tplc="480A0003" w:tentative="1">
      <w:start w:val="1"/>
      <w:numFmt w:val="bullet"/>
      <w:lvlText w:val="o"/>
      <w:lvlJc w:val="left"/>
      <w:pPr>
        <w:ind w:left="5625" w:hanging="360"/>
      </w:pPr>
      <w:rPr>
        <w:rFonts w:ascii="Courier New" w:hAnsi="Courier New" w:cs="Courier New" w:hint="default"/>
      </w:rPr>
    </w:lvl>
    <w:lvl w:ilvl="8" w:tplc="480A0005" w:tentative="1">
      <w:start w:val="1"/>
      <w:numFmt w:val="bullet"/>
      <w:lvlText w:val=""/>
      <w:lvlJc w:val="left"/>
      <w:pPr>
        <w:ind w:left="6345" w:hanging="360"/>
      </w:pPr>
      <w:rPr>
        <w:rFonts w:ascii="Wingdings" w:hAnsi="Wingdings" w:hint="default"/>
      </w:rPr>
    </w:lvl>
  </w:abstractNum>
  <w:abstractNum w:abstractNumId="3">
    <w:nsid w:val="1AD46E29"/>
    <w:multiLevelType w:val="hybridMultilevel"/>
    <w:tmpl w:val="9D927DA8"/>
    <w:lvl w:ilvl="0" w:tplc="480A0017">
      <w:start w:val="1"/>
      <w:numFmt w:val="lowerLetter"/>
      <w:lvlText w:val="%1)"/>
      <w:lvlJc w:val="left"/>
      <w:pPr>
        <w:ind w:left="786"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nsid w:val="2D106F53"/>
    <w:multiLevelType w:val="hybridMultilevel"/>
    <w:tmpl w:val="FDC623DE"/>
    <w:lvl w:ilvl="0" w:tplc="556A37B2">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5">
    <w:nsid w:val="39467CED"/>
    <w:multiLevelType w:val="hybridMultilevel"/>
    <w:tmpl w:val="E020BDA4"/>
    <w:lvl w:ilvl="0" w:tplc="EB5848FC">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39F93BF3"/>
    <w:multiLevelType w:val="hybridMultilevel"/>
    <w:tmpl w:val="27AC5EB6"/>
    <w:lvl w:ilvl="0" w:tplc="B36A8B1C">
      <w:start w:val="1"/>
      <w:numFmt w:val="decimal"/>
      <w:lvlText w:val="%1)"/>
      <w:lvlJc w:val="left"/>
      <w:pPr>
        <w:ind w:left="720" w:hanging="360"/>
      </w:pPr>
      <w:rPr>
        <w:rFonts w:eastAsia="Times New Roman"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nsid w:val="3CFD73FE"/>
    <w:multiLevelType w:val="hybridMultilevel"/>
    <w:tmpl w:val="110EC0DA"/>
    <w:lvl w:ilvl="0" w:tplc="28661CFA">
      <w:start w:val="1"/>
      <w:numFmt w:val="decimal"/>
      <w:lvlText w:val="%1)"/>
      <w:lvlJc w:val="left"/>
      <w:pPr>
        <w:ind w:left="720" w:hanging="360"/>
      </w:pPr>
      <w:rPr>
        <w:rFonts w:eastAsia="Times New Roman"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nsid w:val="3FD17FBF"/>
    <w:multiLevelType w:val="hybridMultilevel"/>
    <w:tmpl w:val="1B48E23C"/>
    <w:lvl w:ilvl="0" w:tplc="EB5848FC">
      <w:start w:val="1"/>
      <w:numFmt w:val="bullet"/>
      <w:lvlText w:val=""/>
      <w:lvlJc w:val="left"/>
      <w:pPr>
        <w:ind w:left="1080" w:hanging="360"/>
      </w:pPr>
      <w:rPr>
        <w:rFonts w:ascii="Symbol" w:hAnsi="Symbol"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9">
    <w:nsid w:val="413C6C4A"/>
    <w:multiLevelType w:val="hybridMultilevel"/>
    <w:tmpl w:val="997A6772"/>
    <w:lvl w:ilvl="0" w:tplc="480A0017">
      <w:start w:val="1"/>
      <w:numFmt w:val="lowerLetter"/>
      <w:lvlText w:val="%1)"/>
      <w:lvlJc w:val="left"/>
      <w:pPr>
        <w:ind w:left="720" w:hanging="360"/>
      </w:pPr>
      <w:rPr>
        <w:rFonts w:eastAsia="Times New Roman"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nsid w:val="41965FE2"/>
    <w:multiLevelType w:val="hybridMultilevel"/>
    <w:tmpl w:val="6B365018"/>
    <w:lvl w:ilvl="0" w:tplc="062AF012">
      <w:start w:val="1"/>
      <w:numFmt w:val="decimal"/>
      <w:lvlText w:val="%1)"/>
      <w:lvlJc w:val="left"/>
      <w:pPr>
        <w:ind w:left="720" w:hanging="360"/>
      </w:pPr>
      <w:rPr>
        <w:rFonts w:eastAsia="Times New Roman"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nsid w:val="42F31E1C"/>
    <w:multiLevelType w:val="hybridMultilevel"/>
    <w:tmpl w:val="F7760A08"/>
    <w:lvl w:ilvl="0" w:tplc="A072B270">
      <w:start w:val="16"/>
      <w:numFmt w:val="bullet"/>
      <w:lvlText w:val="-"/>
      <w:lvlJc w:val="left"/>
      <w:pPr>
        <w:ind w:left="765" w:hanging="360"/>
      </w:pPr>
      <w:rPr>
        <w:rFonts w:ascii="Times New Roman" w:eastAsiaTheme="minorHAnsi" w:hAnsi="Times New Roman" w:cs="Times New Roman" w:hint="default"/>
      </w:rPr>
    </w:lvl>
    <w:lvl w:ilvl="1" w:tplc="480A0003" w:tentative="1">
      <w:start w:val="1"/>
      <w:numFmt w:val="bullet"/>
      <w:lvlText w:val="o"/>
      <w:lvlJc w:val="left"/>
      <w:pPr>
        <w:ind w:left="1485" w:hanging="360"/>
      </w:pPr>
      <w:rPr>
        <w:rFonts w:ascii="Courier New" w:hAnsi="Courier New" w:cs="Courier New" w:hint="default"/>
      </w:rPr>
    </w:lvl>
    <w:lvl w:ilvl="2" w:tplc="480A0005" w:tentative="1">
      <w:start w:val="1"/>
      <w:numFmt w:val="bullet"/>
      <w:lvlText w:val=""/>
      <w:lvlJc w:val="left"/>
      <w:pPr>
        <w:ind w:left="2205" w:hanging="360"/>
      </w:pPr>
      <w:rPr>
        <w:rFonts w:ascii="Wingdings" w:hAnsi="Wingdings" w:hint="default"/>
      </w:rPr>
    </w:lvl>
    <w:lvl w:ilvl="3" w:tplc="480A0001" w:tentative="1">
      <w:start w:val="1"/>
      <w:numFmt w:val="bullet"/>
      <w:lvlText w:val=""/>
      <w:lvlJc w:val="left"/>
      <w:pPr>
        <w:ind w:left="2925" w:hanging="360"/>
      </w:pPr>
      <w:rPr>
        <w:rFonts w:ascii="Symbol" w:hAnsi="Symbol" w:hint="default"/>
      </w:rPr>
    </w:lvl>
    <w:lvl w:ilvl="4" w:tplc="480A0003" w:tentative="1">
      <w:start w:val="1"/>
      <w:numFmt w:val="bullet"/>
      <w:lvlText w:val="o"/>
      <w:lvlJc w:val="left"/>
      <w:pPr>
        <w:ind w:left="3645" w:hanging="360"/>
      </w:pPr>
      <w:rPr>
        <w:rFonts w:ascii="Courier New" w:hAnsi="Courier New" w:cs="Courier New" w:hint="default"/>
      </w:rPr>
    </w:lvl>
    <w:lvl w:ilvl="5" w:tplc="480A0005" w:tentative="1">
      <w:start w:val="1"/>
      <w:numFmt w:val="bullet"/>
      <w:lvlText w:val=""/>
      <w:lvlJc w:val="left"/>
      <w:pPr>
        <w:ind w:left="4365" w:hanging="360"/>
      </w:pPr>
      <w:rPr>
        <w:rFonts w:ascii="Wingdings" w:hAnsi="Wingdings" w:hint="default"/>
      </w:rPr>
    </w:lvl>
    <w:lvl w:ilvl="6" w:tplc="480A0001" w:tentative="1">
      <w:start w:val="1"/>
      <w:numFmt w:val="bullet"/>
      <w:lvlText w:val=""/>
      <w:lvlJc w:val="left"/>
      <w:pPr>
        <w:ind w:left="5085" w:hanging="360"/>
      </w:pPr>
      <w:rPr>
        <w:rFonts w:ascii="Symbol" w:hAnsi="Symbol" w:hint="default"/>
      </w:rPr>
    </w:lvl>
    <w:lvl w:ilvl="7" w:tplc="480A0003" w:tentative="1">
      <w:start w:val="1"/>
      <w:numFmt w:val="bullet"/>
      <w:lvlText w:val="o"/>
      <w:lvlJc w:val="left"/>
      <w:pPr>
        <w:ind w:left="5805" w:hanging="360"/>
      </w:pPr>
      <w:rPr>
        <w:rFonts w:ascii="Courier New" w:hAnsi="Courier New" w:cs="Courier New" w:hint="default"/>
      </w:rPr>
    </w:lvl>
    <w:lvl w:ilvl="8" w:tplc="480A0005" w:tentative="1">
      <w:start w:val="1"/>
      <w:numFmt w:val="bullet"/>
      <w:lvlText w:val=""/>
      <w:lvlJc w:val="left"/>
      <w:pPr>
        <w:ind w:left="6525" w:hanging="360"/>
      </w:pPr>
      <w:rPr>
        <w:rFonts w:ascii="Wingdings" w:hAnsi="Wingdings" w:hint="default"/>
      </w:rPr>
    </w:lvl>
  </w:abstractNum>
  <w:abstractNum w:abstractNumId="12">
    <w:nsid w:val="44D42C72"/>
    <w:multiLevelType w:val="hybridMultilevel"/>
    <w:tmpl w:val="F904ABBE"/>
    <w:lvl w:ilvl="0" w:tplc="572EE724">
      <w:start w:val="16"/>
      <w:numFmt w:val="bullet"/>
      <w:lvlText w:val="-"/>
      <w:lvlJc w:val="left"/>
      <w:pPr>
        <w:ind w:left="645" w:hanging="360"/>
      </w:pPr>
      <w:rPr>
        <w:rFonts w:ascii="Times New Roman" w:eastAsiaTheme="minorHAnsi" w:hAnsi="Times New Roman" w:cs="Times New Roman" w:hint="default"/>
      </w:rPr>
    </w:lvl>
    <w:lvl w:ilvl="1" w:tplc="480A0003" w:tentative="1">
      <w:start w:val="1"/>
      <w:numFmt w:val="bullet"/>
      <w:lvlText w:val="o"/>
      <w:lvlJc w:val="left"/>
      <w:pPr>
        <w:ind w:left="1365" w:hanging="360"/>
      </w:pPr>
      <w:rPr>
        <w:rFonts w:ascii="Courier New" w:hAnsi="Courier New" w:cs="Courier New" w:hint="default"/>
      </w:rPr>
    </w:lvl>
    <w:lvl w:ilvl="2" w:tplc="480A0005" w:tentative="1">
      <w:start w:val="1"/>
      <w:numFmt w:val="bullet"/>
      <w:lvlText w:val=""/>
      <w:lvlJc w:val="left"/>
      <w:pPr>
        <w:ind w:left="2085" w:hanging="360"/>
      </w:pPr>
      <w:rPr>
        <w:rFonts w:ascii="Wingdings" w:hAnsi="Wingdings" w:hint="default"/>
      </w:rPr>
    </w:lvl>
    <w:lvl w:ilvl="3" w:tplc="480A0001" w:tentative="1">
      <w:start w:val="1"/>
      <w:numFmt w:val="bullet"/>
      <w:lvlText w:val=""/>
      <w:lvlJc w:val="left"/>
      <w:pPr>
        <w:ind w:left="2805" w:hanging="360"/>
      </w:pPr>
      <w:rPr>
        <w:rFonts w:ascii="Symbol" w:hAnsi="Symbol" w:hint="default"/>
      </w:rPr>
    </w:lvl>
    <w:lvl w:ilvl="4" w:tplc="480A0003" w:tentative="1">
      <w:start w:val="1"/>
      <w:numFmt w:val="bullet"/>
      <w:lvlText w:val="o"/>
      <w:lvlJc w:val="left"/>
      <w:pPr>
        <w:ind w:left="3525" w:hanging="360"/>
      </w:pPr>
      <w:rPr>
        <w:rFonts w:ascii="Courier New" w:hAnsi="Courier New" w:cs="Courier New" w:hint="default"/>
      </w:rPr>
    </w:lvl>
    <w:lvl w:ilvl="5" w:tplc="480A0005" w:tentative="1">
      <w:start w:val="1"/>
      <w:numFmt w:val="bullet"/>
      <w:lvlText w:val=""/>
      <w:lvlJc w:val="left"/>
      <w:pPr>
        <w:ind w:left="4245" w:hanging="360"/>
      </w:pPr>
      <w:rPr>
        <w:rFonts w:ascii="Wingdings" w:hAnsi="Wingdings" w:hint="default"/>
      </w:rPr>
    </w:lvl>
    <w:lvl w:ilvl="6" w:tplc="480A0001" w:tentative="1">
      <w:start w:val="1"/>
      <w:numFmt w:val="bullet"/>
      <w:lvlText w:val=""/>
      <w:lvlJc w:val="left"/>
      <w:pPr>
        <w:ind w:left="4965" w:hanging="360"/>
      </w:pPr>
      <w:rPr>
        <w:rFonts w:ascii="Symbol" w:hAnsi="Symbol" w:hint="default"/>
      </w:rPr>
    </w:lvl>
    <w:lvl w:ilvl="7" w:tplc="480A0003" w:tentative="1">
      <w:start w:val="1"/>
      <w:numFmt w:val="bullet"/>
      <w:lvlText w:val="o"/>
      <w:lvlJc w:val="left"/>
      <w:pPr>
        <w:ind w:left="5685" w:hanging="360"/>
      </w:pPr>
      <w:rPr>
        <w:rFonts w:ascii="Courier New" w:hAnsi="Courier New" w:cs="Courier New" w:hint="default"/>
      </w:rPr>
    </w:lvl>
    <w:lvl w:ilvl="8" w:tplc="480A0005" w:tentative="1">
      <w:start w:val="1"/>
      <w:numFmt w:val="bullet"/>
      <w:lvlText w:val=""/>
      <w:lvlJc w:val="left"/>
      <w:pPr>
        <w:ind w:left="6405" w:hanging="360"/>
      </w:pPr>
      <w:rPr>
        <w:rFonts w:ascii="Wingdings" w:hAnsi="Wingdings" w:hint="default"/>
      </w:rPr>
    </w:lvl>
  </w:abstractNum>
  <w:abstractNum w:abstractNumId="13">
    <w:nsid w:val="45CA226C"/>
    <w:multiLevelType w:val="hybridMultilevel"/>
    <w:tmpl w:val="7DE41CD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4">
    <w:nsid w:val="47600499"/>
    <w:multiLevelType w:val="hybridMultilevel"/>
    <w:tmpl w:val="55A2BC6C"/>
    <w:lvl w:ilvl="0" w:tplc="9D707914">
      <w:start w:val="1"/>
      <w:numFmt w:val="decimal"/>
      <w:lvlText w:val="%1)"/>
      <w:lvlJc w:val="left"/>
      <w:pPr>
        <w:ind w:left="1069" w:hanging="360"/>
      </w:pPr>
      <w:rPr>
        <w:rFonts w:hint="default"/>
      </w:rPr>
    </w:lvl>
    <w:lvl w:ilvl="1" w:tplc="480A0019" w:tentative="1">
      <w:start w:val="1"/>
      <w:numFmt w:val="lowerLetter"/>
      <w:lvlText w:val="%2."/>
      <w:lvlJc w:val="left"/>
      <w:pPr>
        <w:ind w:left="1789" w:hanging="360"/>
      </w:pPr>
    </w:lvl>
    <w:lvl w:ilvl="2" w:tplc="480A001B" w:tentative="1">
      <w:start w:val="1"/>
      <w:numFmt w:val="lowerRoman"/>
      <w:lvlText w:val="%3."/>
      <w:lvlJc w:val="right"/>
      <w:pPr>
        <w:ind w:left="2509" w:hanging="180"/>
      </w:pPr>
    </w:lvl>
    <w:lvl w:ilvl="3" w:tplc="480A000F" w:tentative="1">
      <w:start w:val="1"/>
      <w:numFmt w:val="decimal"/>
      <w:lvlText w:val="%4."/>
      <w:lvlJc w:val="left"/>
      <w:pPr>
        <w:ind w:left="3229" w:hanging="360"/>
      </w:pPr>
    </w:lvl>
    <w:lvl w:ilvl="4" w:tplc="480A0019" w:tentative="1">
      <w:start w:val="1"/>
      <w:numFmt w:val="lowerLetter"/>
      <w:lvlText w:val="%5."/>
      <w:lvlJc w:val="left"/>
      <w:pPr>
        <w:ind w:left="3949" w:hanging="360"/>
      </w:pPr>
    </w:lvl>
    <w:lvl w:ilvl="5" w:tplc="480A001B" w:tentative="1">
      <w:start w:val="1"/>
      <w:numFmt w:val="lowerRoman"/>
      <w:lvlText w:val="%6."/>
      <w:lvlJc w:val="right"/>
      <w:pPr>
        <w:ind w:left="4669" w:hanging="180"/>
      </w:pPr>
    </w:lvl>
    <w:lvl w:ilvl="6" w:tplc="480A000F" w:tentative="1">
      <w:start w:val="1"/>
      <w:numFmt w:val="decimal"/>
      <w:lvlText w:val="%7."/>
      <w:lvlJc w:val="left"/>
      <w:pPr>
        <w:ind w:left="5389" w:hanging="360"/>
      </w:pPr>
    </w:lvl>
    <w:lvl w:ilvl="7" w:tplc="480A0019" w:tentative="1">
      <w:start w:val="1"/>
      <w:numFmt w:val="lowerLetter"/>
      <w:lvlText w:val="%8."/>
      <w:lvlJc w:val="left"/>
      <w:pPr>
        <w:ind w:left="6109" w:hanging="360"/>
      </w:pPr>
    </w:lvl>
    <w:lvl w:ilvl="8" w:tplc="480A001B" w:tentative="1">
      <w:start w:val="1"/>
      <w:numFmt w:val="lowerRoman"/>
      <w:lvlText w:val="%9."/>
      <w:lvlJc w:val="right"/>
      <w:pPr>
        <w:ind w:left="6829" w:hanging="180"/>
      </w:pPr>
    </w:lvl>
  </w:abstractNum>
  <w:abstractNum w:abstractNumId="15">
    <w:nsid w:val="4E8749A7"/>
    <w:multiLevelType w:val="hybridMultilevel"/>
    <w:tmpl w:val="9EA6F3A4"/>
    <w:lvl w:ilvl="0" w:tplc="EB5848FC">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nsid w:val="5C2708F9"/>
    <w:multiLevelType w:val="hybridMultilevel"/>
    <w:tmpl w:val="C6D43C98"/>
    <w:lvl w:ilvl="0" w:tplc="480A0017">
      <w:start w:val="1"/>
      <w:numFmt w:val="lowerLetter"/>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7">
    <w:nsid w:val="5CA7343F"/>
    <w:multiLevelType w:val="hybridMultilevel"/>
    <w:tmpl w:val="406E1DC0"/>
    <w:lvl w:ilvl="0" w:tplc="480A0011">
      <w:start w:val="1"/>
      <w:numFmt w:val="decimal"/>
      <w:lvlText w:val="%1)"/>
      <w:lvlJc w:val="left"/>
      <w:pPr>
        <w:ind w:left="927" w:hanging="360"/>
      </w:pPr>
      <w:rPr>
        <w:rFonts w:hint="default"/>
      </w:rPr>
    </w:lvl>
    <w:lvl w:ilvl="1" w:tplc="480A0019" w:tentative="1">
      <w:start w:val="1"/>
      <w:numFmt w:val="lowerLetter"/>
      <w:lvlText w:val="%2."/>
      <w:lvlJc w:val="left"/>
      <w:pPr>
        <w:ind w:left="1647" w:hanging="360"/>
      </w:pPr>
    </w:lvl>
    <w:lvl w:ilvl="2" w:tplc="480A001B" w:tentative="1">
      <w:start w:val="1"/>
      <w:numFmt w:val="lowerRoman"/>
      <w:lvlText w:val="%3."/>
      <w:lvlJc w:val="right"/>
      <w:pPr>
        <w:ind w:left="2367" w:hanging="180"/>
      </w:pPr>
    </w:lvl>
    <w:lvl w:ilvl="3" w:tplc="480A000F" w:tentative="1">
      <w:start w:val="1"/>
      <w:numFmt w:val="decimal"/>
      <w:lvlText w:val="%4."/>
      <w:lvlJc w:val="left"/>
      <w:pPr>
        <w:ind w:left="3087" w:hanging="360"/>
      </w:pPr>
    </w:lvl>
    <w:lvl w:ilvl="4" w:tplc="480A0019" w:tentative="1">
      <w:start w:val="1"/>
      <w:numFmt w:val="lowerLetter"/>
      <w:lvlText w:val="%5."/>
      <w:lvlJc w:val="left"/>
      <w:pPr>
        <w:ind w:left="3807" w:hanging="360"/>
      </w:pPr>
    </w:lvl>
    <w:lvl w:ilvl="5" w:tplc="480A001B" w:tentative="1">
      <w:start w:val="1"/>
      <w:numFmt w:val="lowerRoman"/>
      <w:lvlText w:val="%6."/>
      <w:lvlJc w:val="right"/>
      <w:pPr>
        <w:ind w:left="4527" w:hanging="180"/>
      </w:pPr>
    </w:lvl>
    <w:lvl w:ilvl="6" w:tplc="480A000F" w:tentative="1">
      <w:start w:val="1"/>
      <w:numFmt w:val="decimal"/>
      <w:lvlText w:val="%7."/>
      <w:lvlJc w:val="left"/>
      <w:pPr>
        <w:ind w:left="5247" w:hanging="360"/>
      </w:pPr>
    </w:lvl>
    <w:lvl w:ilvl="7" w:tplc="480A0019" w:tentative="1">
      <w:start w:val="1"/>
      <w:numFmt w:val="lowerLetter"/>
      <w:lvlText w:val="%8."/>
      <w:lvlJc w:val="left"/>
      <w:pPr>
        <w:ind w:left="5967" w:hanging="360"/>
      </w:pPr>
    </w:lvl>
    <w:lvl w:ilvl="8" w:tplc="480A001B" w:tentative="1">
      <w:start w:val="1"/>
      <w:numFmt w:val="lowerRoman"/>
      <w:lvlText w:val="%9."/>
      <w:lvlJc w:val="right"/>
      <w:pPr>
        <w:ind w:left="6687" w:hanging="180"/>
      </w:pPr>
    </w:lvl>
  </w:abstractNum>
  <w:abstractNum w:abstractNumId="18">
    <w:nsid w:val="5E245CD0"/>
    <w:multiLevelType w:val="hybridMultilevel"/>
    <w:tmpl w:val="91D0591A"/>
    <w:lvl w:ilvl="0" w:tplc="556C9102">
      <w:start w:val="1"/>
      <w:numFmt w:val="lowerLetter"/>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9">
    <w:nsid w:val="66DF51B1"/>
    <w:multiLevelType w:val="multilevel"/>
    <w:tmpl w:val="F1308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F421927"/>
    <w:multiLevelType w:val="hybridMultilevel"/>
    <w:tmpl w:val="2788EC5C"/>
    <w:lvl w:ilvl="0" w:tplc="EB5848FC">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1">
    <w:nsid w:val="76CE1FD7"/>
    <w:multiLevelType w:val="hybridMultilevel"/>
    <w:tmpl w:val="1FD81D4A"/>
    <w:lvl w:ilvl="0" w:tplc="F84070DC">
      <w:start w:val="16"/>
      <w:numFmt w:val="bullet"/>
      <w:lvlText w:val="-"/>
      <w:lvlJc w:val="left"/>
      <w:pPr>
        <w:ind w:left="720" w:hanging="360"/>
      </w:pPr>
      <w:rPr>
        <w:rFonts w:ascii="Times New Roman" w:eastAsia="Times New Roman" w:hAnsi="Times New Roman"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2">
    <w:nsid w:val="7F78747F"/>
    <w:multiLevelType w:val="hybridMultilevel"/>
    <w:tmpl w:val="DE0E6B9E"/>
    <w:lvl w:ilvl="0" w:tplc="828251C8">
      <w:start w:val="16"/>
      <w:numFmt w:val="bullet"/>
      <w:lvlText w:val="-"/>
      <w:lvlJc w:val="left"/>
      <w:pPr>
        <w:ind w:left="645" w:hanging="360"/>
      </w:pPr>
      <w:rPr>
        <w:rFonts w:ascii="Times New Roman" w:eastAsiaTheme="minorHAnsi" w:hAnsi="Times New Roman" w:cs="Times New Roman" w:hint="default"/>
      </w:rPr>
    </w:lvl>
    <w:lvl w:ilvl="1" w:tplc="480A0003" w:tentative="1">
      <w:start w:val="1"/>
      <w:numFmt w:val="bullet"/>
      <w:lvlText w:val="o"/>
      <w:lvlJc w:val="left"/>
      <w:pPr>
        <w:ind w:left="1365" w:hanging="360"/>
      </w:pPr>
      <w:rPr>
        <w:rFonts w:ascii="Courier New" w:hAnsi="Courier New" w:cs="Courier New" w:hint="default"/>
      </w:rPr>
    </w:lvl>
    <w:lvl w:ilvl="2" w:tplc="480A0005" w:tentative="1">
      <w:start w:val="1"/>
      <w:numFmt w:val="bullet"/>
      <w:lvlText w:val=""/>
      <w:lvlJc w:val="left"/>
      <w:pPr>
        <w:ind w:left="2085" w:hanging="360"/>
      </w:pPr>
      <w:rPr>
        <w:rFonts w:ascii="Wingdings" w:hAnsi="Wingdings" w:hint="default"/>
      </w:rPr>
    </w:lvl>
    <w:lvl w:ilvl="3" w:tplc="480A0001" w:tentative="1">
      <w:start w:val="1"/>
      <w:numFmt w:val="bullet"/>
      <w:lvlText w:val=""/>
      <w:lvlJc w:val="left"/>
      <w:pPr>
        <w:ind w:left="2805" w:hanging="360"/>
      </w:pPr>
      <w:rPr>
        <w:rFonts w:ascii="Symbol" w:hAnsi="Symbol" w:hint="default"/>
      </w:rPr>
    </w:lvl>
    <w:lvl w:ilvl="4" w:tplc="480A0003" w:tentative="1">
      <w:start w:val="1"/>
      <w:numFmt w:val="bullet"/>
      <w:lvlText w:val="o"/>
      <w:lvlJc w:val="left"/>
      <w:pPr>
        <w:ind w:left="3525" w:hanging="360"/>
      </w:pPr>
      <w:rPr>
        <w:rFonts w:ascii="Courier New" w:hAnsi="Courier New" w:cs="Courier New" w:hint="default"/>
      </w:rPr>
    </w:lvl>
    <w:lvl w:ilvl="5" w:tplc="480A0005" w:tentative="1">
      <w:start w:val="1"/>
      <w:numFmt w:val="bullet"/>
      <w:lvlText w:val=""/>
      <w:lvlJc w:val="left"/>
      <w:pPr>
        <w:ind w:left="4245" w:hanging="360"/>
      </w:pPr>
      <w:rPr>
        <w:rFonts w:ascii="Wingdings" w:hAnsi="Wingdings" w:hint="default"/>
      </w:rPr>
    </w:lvl>
    <w:lvl w:ilvl="6" w:tplc="480A0001" w:tentative="1">
      <w:start w:val="1"/>
      <w:numFmt w:val="bullet"/>
      <w:lvlText w:val=""/>
      <w:lvlJc w:val="left"/>
      <w:pPr>
        <w:ind w:left="4965" w:hanging="360"/>
      </w:pPr>
      <w:rPr>
        <w:rFonts w:ascii="Symbol" w:hAnsi="Symbol" w:hint="default"/>
      </w:rPr>
    </w:lvl>
    <w:lvl w:ilvl="7" w:tplc="480A0003" w:tentative="1">
      <w:start w:val="1"/>
      <w:numFmt w:val="bullet"/>
      <w:lvlText w:val="o"/>
      <w:lvlJc w:val="left"/>
      <w:pPr>
        <w:ind w:left="5685" w:hanging="360"/>
      </w:pPr>
      <w:rPr>
        <w:rFonts w:ascii="Courier New" w:hAnsi="Courier New" w:cs="Courier New" w:hint="default"/>
      </w:rPr>
    </w:lvl>
    <w:lvl w:ilvl="8" w:tplc="480A0005" w:tentative="1">
      <w:start w:val="1"/>
      <w:numFmt w:val="bullet"/>
      <w:lvlText w:val=""/>
      <w:lvlJc w:val="left"/>
      <w:pPr>
        <w:ind w:left="6405" w:hanging="360"/>
      </w:pPr>
      <w:rPr>
        <w:rFonts w:ascii="Wingdings" w:hAnsi="Wingdings" w:hint="default"/>
      </w:rPr>
    </w:lvl>
  </w:abstractNum>
  <w:num w:numId="1">
    <w:abstractNumId w:val="19"/>
  </w:num>
  <w:num w:numId="2">
    <w:abstractNumId w:val="3"/>
  </w:num>
  <w:num w:numId="3">
    <w:abstractNumId w:val="16"/>
  </w:num>
  <w:num w:numId="4">
    <w:abstractNumId w:val="4"/>
  </w:num>
  <w:num w:numId="5">
    <w:abstractNumId w:val="14"/>
  </w:num>
  <w:num w:numId="6">
    <w:abstractNumId w:val="17"/>
  </w:num>
  <w:num w:numId="7">
    <w:abstractNumId w:val="18"/>
  </w:num>
  <w:num w:numId="8">
    <w:abstractNumId w:val="9"/>
  </w:num>
  <w:num w:numId="9">
    <w:abstractNumId w:val="10"/>
  </w:num>
  <w:num w:numId="10">
    <w:abstractNumId w:val="7"/>
  </w:num>
  <w:num w:numId="11">
    <w:abstractNumId w:val="6"/>
  </w:num>
  <w:num w:numId="12">
    <w:abstractNumId w:val="13"/>
  </w:num>
  <w:num w:numId="13">
    <w:abstractNumId w:val="12"/>
  </w:num>
  <w:num w:numId="14">
    <w:abstractNumId w:val="0"/>
  </w:num>
  <w:num w:numId="15">
    <w:abstractNumId w:val="21"/>
  </w:num>
  <w:num w:numId="16">
    <w:abstractNumId w:val="22"/>
  </w:num>
  <w:num w:numId="17">
    <w:abstractNumId w:val="2"/>
  </w:num>
  <w:num w:numId="18">
    <w:abstractNumId w:val="11"/>
  </w:num>
  <w:num w:numId="19">
    <w:abstractNumId w:val="5"/>
  </w:num>
  <w:num w:numId="20">
    <w:abstractNumId w:val="1"/>
  </w:num>
  <w:num w:numId="21">
    <w:abstractNumId w:val="8"/>
  </w:num>
  <w:num w:numId="22">
    <w:abstractNumId w:val="20"/>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E34D2"/>
    <w:rsid w:val="00005CDB"/>
    <w:rsid w:val="00007BF9"/>
    <w:rsid w:val="00024B5E"/>
    <w:rsid w:val="00025214"/>
    <w:rsid w:val="00027F65"/>
    <w:rsid w:val="0003674A"/>
    <w:rsid w:val="00036C5A"/>
    <w:rsid w:val="00037853"/>
    <w:rsid w:val="0004059E"/>
    <w:rsid w:val="0007274E"/>
    <w:rsid w:val="000779FE"/>
    <w:rsid w:val="00090D6B"/>
    <w:rsid w:val="000969D5"/>
    <w:rsid w:val="000B2481"/>
    <w:rsid w:val="000B28D5"/>
    <w:rsid w:val="000B3C9E"/>
    <w:rsid w:val="000B71CA"/>
    <w:rsid w:val="000B7375"/>
    <w:rsid w:val="000C0B33"/>
    <w:rsid w:val="000C6FB8"/>
    <w:rsid w:val="000D23D4"/>
    <w:rsid w:val="000D378F"/>
    <w:rsid w:val="000D68D0"/>
    <w:rsid w:val="000D6EA6"/>
    <w:rsid w:val="000E29C6"/>
    <w:rsid w:val="000F001E"/>
    <w:rsid w:val="000F25F8"/>
    <w:rsid w:val="000F2827"/>
    <w:rsid w:val="000F7AD2"/>
    <w:rsid w:val="001044D4"/>
    <w:rsid w:val="00107E97"/>
    <w:rsid w:val="00115FEE"/>
    <w:rsid w:val="001165ED"/>
    <w:rsid w:val="001175C5"/>
    <w:rsid w:val="0012261E"/>
    <w:rsid w:val="00125C70"/>
    <w:rsid w:val="00132B3F"/>
    <w:rsid w:val="00135FD8"/>
    <w:rsid w:val="00141112"/>
    <w:rsid w:val="001421E4"/>
    <w:rsid w:val="001448F6"/>
    <w:rsid w:val="00155C3A"/>
    <w:rsid w:val="00156FC8"/>
    <w:rsid w:val="001636BC"/>
    <w:rsid w:val="0016534C"/>
    <w:rsid w:val="0017275C"/>
    <w:rsid w:val="00175C51"/>
    <w:rsid w:val="001802AA"/>
    <w:rsid w:val="00180E81"/>
    <w:rsid w:val="00196AE6"/>
    <w:rsid w:val="001A47B5"/>
    <w:rsid w:val="001C1701"/>
    <w:rsid w:val="001C3D58"/>
    <w:rsid w:val="001D346A"/>
    <w:rsid w:val="001D3B65"/>
    <w:rsid w:val="001E30A6"/>
    <w:rsid w:val="001E34D2"/>
    <w:rsid w:val="001E76B9"/>
    <w:rsid w:val="001F424D"/>
    <w:rsid w:val="001F60A3"/>
    <w:rsid w:val="00203C6D"/>
    <w:rsid w:val="0021113C"/>
    <w:rsid w:val="00213901"/>
    <w:rsid w:val="00213A07"/>
    <w:rsid w:val="00220800"/>
    <w:rsid w:val="00227673"/>
    <w:rsid w:val="00230CE7"/>
    <w:rsid w:val="00231F14"/>
    <w:rsid w:val="0023607A"/>
    <w:rsid w:val="0024249E"/>
    <w:rsid w:val="002427AF"/>
    <w:rsid w:val="00244640"/>
    <w:rsid w:val="0025475C"/>
    <w:rsid w:val="00272274"/>
    <w:rsid w:val="00284136"/>
    <w:rsid w:val="00285728"/>
    <w:rsid w:val="0028753B"/>
    <w:rsid w:val="00287676"/>
    <w:rsid w:val="00290D9B"/>
    <w:rsid w:val="00292F06"/>
    <w:rsid w:val="00293349"/>
    <w:rsid w:val="002A1C90"/>
    <w:rsid w:val="002A40FC"/>
    <w:rsid w:val="002A731A"/>
    <w:rsid w:val="002A752C"/>
    <w:rsid w:val="002B308C"/>
    <w:rsid w:val="002B4CF8"/>
    <w:rsid w:val="002D05DF"/>
    <w:rsid w:val="002D2461"/>
    <w:rsid w:val="002D3E69"/>
    <w:rsid w:val="002D6466"/>
    <w:rsid w:val="002E2F23"/>
    <w:rsid w:val="002E6A7A"/>
    <w:rsid w:val="002E7068"/>
    <w:rsid w:val="002E77DE"/>
    <w:rsid w:val="002F31A8"/>
    <w:rsid w:val="002F6129"/>
    <w:rsid w:val="003006B3"/>
    <w:rsid w:val="00301A6F"/>
    <w:rsid w:val="00311333"/>
    <w:rsid w:val="00320766"/>
    <w:rsid w:val="00325B54"/>
    <w:rsid w:val="00351395"/>
    <w:rsid w:val="00362F16"/>
    <w:rsid w:val="003707E7"/>
    <w:rsid w:val="00375D01"/>
    <w:rsid w:val="00385FE0"/>
    <w:rsid w:val="00386D4A"/>
    <w:rsid w:val="00387179"/>
    <w:rsid w:val="00387FD3"/>
    <w:rsid w:val="00392145"/>
    <w:rsid w:val="00392C70"/>
    <w:rsid w:val="0039704F"/>
    <w:rsid w:val="003A6BA8"/>
    <w:rsid w:val="003B6BE6"/>
    <w:rsid w:val="003C24B3"/>
    <w:rsid w:val="003C66CC"/>
    <w:rsid w:val="003D20EE"/>
    <w:rsid w:val="003D452E"/>
    <w:rsid w:val="003D6DBC"/>
    <w:rsid w:val="003E53FF"/>
    <w:rsid w:val="003F06E4"/>
    <w:rsid w:val="003F2613"/>
    <w:rsid w:val="003F2BD1"/>
    <w:rsid w:val="003F3777"/>
    <w:rsid w:val="003F6CBA"/>
    <w:rsid w:val="00403F20"/>
    <w:rsid w:val="00404691"/>
    <w:rsid w:val="00405C93"/>
    <w:rsid w:val="00407E47"/>
    <w:rsid w:val="00417A1C"/>
    <w:rsid w:val="00421414"/>
    <w:rsid w:val="0042736B"/>
    <w:rsid w:val="00431173"/>
    <w:rsid w:val="0045387B"/>
    <w:rsid w:val="0046083E"/>
    <w:rsid w:val="00470530"/>
    <w:rsid w:val="00472A80"/>
    <w:rsid w:val="00474E2A"/>
    <w:rsid w:val="0049034D"/>
    <w:rsid w:val="0049491F"/>
    <w:rsid w:val="004A24E9"/>
    <w:rsid w:val="004A5D16"/>
    <w:rsid w:val="004B18BF"/>
    <w:rsid w:val="004B4C81"/>
    <w:rsid w:val="004C5E70"/>
    <w:rsid w:val="004D28CF"/>
    <w:rsid w:val="004D5701"/>
    <w:rsid w:val="004D5D40"/>
    <w:rsid w:val="004E3C7A"/>
    <w:rsid w:val="004F480A"/>
    <w:rsid w:val="004F61BB"/>
    <w:rsid w:val="00500412"/>
    <w:rsid w:val="00502F59"/>
    <w:rsid w:val="00510EF6"/>
    <w:rsid w:val="0052737B"/>
    <w:rsid w:val="00532DA6"/>
    <w:rsid w:val="00540290"/>
    <w:rsid w:val="00542C73"/>
    <w:rsid w:val="00550559"/>
    <w:rsid w:val="00551675"/>
    <w:rsid w:val="0055173C"/>
    <w:rsid w:val="00562D23"/>
    <w:rsid w:val="00564208"/>
    <w:rsid w:val="00564654"/>
    <w:rsid w:val="00565562"/>
    <w:rsid w:val="00576F2B"/>
    <w:rsid w:val="005826D4"/>
    <w:rsid w:val="00583F12"/>
    <w:rsid w:val="005932CA"/>
    <w:rsid w:val="005A2056"/>
    <w:rsid w:val="005A4987"/>
    <w:rsid w:val="005B3C28"/>
    <w:rsid w:val="005B50CB"/>
    <w:rsid w:val="005C03B6"/>
    <w:rsid w:val="005C2BDB"/>
    <w:rsid w:val="005C3A8E"/>
    <w:rsid w:val="005D4B91"/>
    <w:rsid w:val="005D7D58"/>
    <w:rsid w:val="005F2E65"/>
    <w:rsid w:val="005F337D"/>
    <w:rsid w:val="005F3AD2"/>
    <w:rsid w:val="00602FEC"/>
    <w:rsid w:val="006041CB"/>
    <w:rsid w:val="00631084"/>
    <w:rsid w:val="00643845"/>
    <w:rsid w:val="00643C98"/>
    <w:rsid w:val="006517E2"/>
    <w:rsid w:val="00656DC8"/>
    <w:rsid w:val="0066036C"/>
    <w:rsid w:val="0066038C"/>
    <w:rsid w:val="006728ED"/>
    <w:rsid w:val="00677144"/>
    <w:rsid w:val="00680E5C"/>
    <w:rsid w:val="00685C96"/>
    <w:rsid w:val="00694A20"/>
    <w:rsid w:val="00697B47"/>
    <w:rsid w:val="006B09F6"/>
    <w:rsid w:val="006B3A10"/>
    <w:rsid w:val="006B3EB2"/>
    <w:rsid w:val="006B56C0"/>
    <w:rsid w:val="006C4C92"/>
    <w:rsid w:val="006E1ACC"/>
    <w:rsid w:val="006E2DB5"/>
    <w:rsid w:val="006E53D2"/>
    <w:rsid w:val="006E5CF7"/>
    <w:rsid w:val="006F47D5"/>
    <w:rsid w:val="007025C0"/>
    <w:rsid w:val="007067CA"/>
    <w:rsid w:val="00717D1C"/>
    <w:rsid w:val="00721FC8"/>
    <w:rsid w:val="00726D81"/>
    <w:rsid w:val="007274DC"/>
    <w:rsid w:val="0073007E"/>
    <w:rsid w:val="0073146A"/>
    <w:rsid w:val="007345E3"/>
    <w:rsid w:val="0073557E"/>
    <w:rsid w:val="00740CBA"/>
    <w:rsid w:val="0074492E"/>
    <w:rsid w:val="0075746E"/>
    <w:rsid w:val="00757AD5"/>
    <w:rsid w:val="00762ABF"/>
    <w:rsid w:val="0078693E"/>
    <w:rsid w:val="00787969"/>
    <w:rsid w:val="0079123C"/>
    <w:rsid w:val="007A2CFB"/>
    <w:rsid w:val="007B5349"/>
    <w:rsid w:val="007B731A"/>
    <w:rsid w:val="007B7584"/>
    <w:rsid w:val="007C2741"/>
    <w:rsid w:val="007C60CB"/>
    <w:rsid w:val="007C70F6"/>
    <w:rsid w:val="007D112D"/>
    <w:rsid w:val="007D1721"/>
    <w:rsid w:val="007D5F01"/>
    <w:rsid w:val="007E0989"/>
    <w:rsid w:val="007E1071"/>
    <w:rsid w:val="007F1142"/>
    <w:rsid w:val="007F42A9"/>
    <w:rsid w:val="007F4DD3"/>
    <w:rsid w:val="00803C3A"/>
    <w:rsid w:val="00804A85"/>
    <w:rsid w:val="00804B0A"/>
    <w:rsid w:val="0081483F"/>
    <w:rsid w:val="008210CE"/>
    <w:rsid w:val="00823D94"/>
    <w:rsid w:val="00824002"/>
    <w:rsid w:val="008262CA"/>
    <w:rsid w:val="00831162"/>
    <w:rsid w:val="00835186"/>
    <w:rsid w:val="00851F5E"/>
    <w:rsid w:val="008541B6"/>
    <w:rsid w:val="00863180"/>
    <w:rsid w:val="0086641A"/>
    <w:rsid w:val="0087380F"/>
    <w:rsid w:val="00875681"/>
    <w:rsid w:val="0088474E"/>
    <w:rsid w:val="00891E90"/>
    <w:rsid w:val="00894480"/>
    <w:rsid w:val="00897F73"/>
    <w:rsid w:val="008A12C8"/>
    <w:rsid w:val="008A16AA"/>
    <w:rsid w:val="008A1C98"/>
    <w:rsid w:val="008B55E1"/>
    <w:rsid w:val="008B59FB"/>
    <w:rsid w:val="008C2679"/>
    <w:rsid w:val="008C5AA6"/>
    <w:rsid w:val="008D2AB1"/>
    <w:rsid w:val="008D3B38"/>
    <w:rsid w:val="008E3F53"/>
    <w:rsid w:val="008E61DB"/>
    <w:rsid w:val="008E7CF5"/>
    <w:rsid w:val="008F5F4C"/>
    <w:rsid w:val="009043BE"/>
    <w:rsid w:val="009063D0"/>
    <w:rsid w:val="009065A3"/>
    <w:rsid w:val="009163E2"/>
    <w:rsid w:val="00921136"/>
    <w:rsid w:val="00924B3D"/>
    <w:rsid w:val="00933FE0"/>
    <w:rsid w:val="009357F2"/>
    <w:rsid w:val="009477C8"/>
    <w:rsid w:val="00952762"/>
    <w:rsid w:val="00952C7A"/>
    <w:rsid w:val="00952EB9"/>
    <w:rsid w:val="009563DB"/>
    <w:rsid w:val="009601EC"/>
    <w:rsid w:val="00960269"/>
    <w:rsid w:val="009612DB"/>
    <w:rsid w:val="009613F8"/>
    <w:rsid w:val="009866B7"/>
    <w:rsid w:val="00990019"/>
    <w:rsid w:val="00991F4E"/>
    <w:rsid w:val="00994F3E"/>
    <w:rsid w:val="009A68A1"/>
    <w:rsid w:val="009D3FBE"/>
    <w:rsid w:val="009D6127"/>
    <w:rsid w:val="009D6173"/>
    <w:rsid w:val="009D6D6C"/>
    <w:rsid w:val="009E1BEC"/>
    <w:rsid w:val="009F6215"/>
    <w:rsid w:val="009F7F49"/>
    <w:rsid w:val="00A00A99"/>
    <w:rsid w:val="00A12B27"/>
    <w:rsid w:val="00A131D7"/>
    <w:rsid w:val="00A15D3E"/>
    <w:rsid w:val="00A20772"/>
    <w:rsid w:val="00A24C06"/>
    <w:rsid w:val="00A25110"/>
    <w:rsid w:val="00A25C24"/>
    <w:rsid w:val="00A26B5E"/>
    <w:rsid w:val="00A41CFD"/>
    <w:rsid w:val="00A4405C"/>
    <w:rsid w:val="00A53248"/>
    <w:rsid w:val="00A553BB"/>
    <w:rsid w:val="00A56145"/>
    <w:rsid w:val="00A56188"/>
    <w:rsid w:val="00A60D36"/>
    <w:rsid w:val="00A6588E"/>
    <w:rsid w:val="00A77FD3"/>
    <w:rsid w:val="00A80128"/>
    <w:rsid w:val="00A825A5"/>
    <w:rsid w:val="00A90A9B"/>
    <w:rsid w:val="00A935CF"/>
    <w:rsid w:val="00AA0284"/>
    <w:rsid w:val="00AA219E"/>
    <w:rsid w:val="00AA4C20"/>
    <w:rsid w:val="00AA50B4"/>
    <w:rsid w:val="00AA5C7F"/>
    <w:rsid w:val="00AA6528"/>
    <w:rsid w:val="00AB5C72"/>
    <w:rsid w:val="00AB6F5D"/>
    <w:rsid w:val="00AC396B"/>
    <w:rsid w:val="00AC6089"/>
    <w:rsid w:val="00AD6DF1"/>
    <w:rsid w:val="00AE7B94"/>
    <w:rsid w:val="00AF110D"/>
    <w:rsid w:val="00AF4862"/>
    <w:rsid w:val="00AF5E4A"/>
    <w:rsid w:val="00AF66DD"/>
    <w:rsid w:val="00B0190E"/>
    <w:rsid w:val="00B25245"/>
    <w:rsid w:val="00B25338"/>
    <w:rsid w:val="00B2589C"/>
    <w:rsid w:val="00B277AD"/>
    <w:rsid w:val="00B3400F"/>
    <w:rsid w:val="00B35D38"/>
    <w:rsid w:val="00B44285"/>
    <w:rsid w:val="00B464EB"/>
    <w:rsid w:val="00B613AC"/>
    <w:rsid w:val="00B615B3"/>
    <w:rsid w:val="00B650B0"/>
    <w:rsid w:val="00B76DD8"/>
    <w:rsid w:val="00B83103"/>
    <w:rsid w:val="00B84CD7"/>
    <w:rsid w:val="00B86852"/>
    <w:rsid w:val="00B86BA9"/>
    <w:rsid w:val="00B87D8B"/>
    <w:rsid w:val="00B96068"/>
    <w:rsid w:val="00B9673E"/>
    <w:rsid w:val="00BA0C33"/>
    <w:rsid w:val="00BA270E"/>
    <w:rsid w:val="00BA5936"/>
    <w:rsid w:val="00BB2D68"/>
    <w:rsid w:val="00BB3951"/>
    <w:rsid w:val="00BB40D8"/>
    <w:rsid w:val="00BB4B22"/>
    <w:rsid w:val="00BB5361"/>
    <w:rsid w:val="00BC182D"/>
    <w:rsid w:val="00BC6460"/>
    <w:rsid w:val="00BD672B"/>
    <w:rsid w:val="00BE13E8"/>
    <w:rsid w:val="00BE3698"/>
    <w:rsid w:val="00C01D77"/>
    <w:rsid w:val="00C03E82"/>
    <w:rsid w:val="00C04410"/>
    <w:rsid w:val="00C0626C"/>
    <w:rsid w:val="00C07912"/>
    <w:rsid w:val="00C14312"/>
    <w:rsid w:val="00C15134"/>
    <w:rsid w:val="00C2043B"/>
    <w:rsid w:val="00C24896"/>
    <w:rsid w:val="00C37CFD"/>
    <w:rsid w:val="00C42A83"/>
    <w:rsid w:val="00C43FE4"/>
    <w:rsid w:val="00C506EB"/>
    <w:rsid w:val="00C513F2"/>
    <w:rsid w:val="00C57CD6"/>
    <w:rsid w:val="00C72F49"/>
    <w:rsid w:val="00C743F7"/>
    <w:rsid w:val="00C8461A"/>
    <w:rsid w:val="00C85656"/>
    <w:rsid w:val="00C868DB"/>
    <w:rsid w:val="00C876EE"/>
    <w:rsid w:val="00C961F0"/>
    <w:rsid w:val="00CA6C1E"/>
    <w:rsid w:val="00CC5AFD"/>
    <w:rsid w:val="00CC7984"/>
    <w:rsid w:val="00CD7FE1"/>
    <w:rsid w:val="00CE371E"/>
    <w:rsid w:val="00CE4694"/>
    <w:rsid w:val="00CE6092"/>
    <w:rsid w:val="00CE76AD"/>
    <w:rsid w:val="00CE7D59"/>
    <w:rsid w:val="00CF073E"/>
    <w:rsid w:val="00CF5B80"/>
    <w:rsid w:val="00CF6083"/>
    <w:rsid w:val="00D01E55"/>
    <w:rsid w:val="00D02ABB"/>
    <w:rsid w:val="00D113A3"/>
    <w:rsid w:val="00D118F4"/>
    <w:rsid w:val="00D1575D"/>
    <w:rsid w:val="00D23C63"/>
    <w:rsid w:val="00D27557"/>
    <w:rsid w:val="00D3115C"/>
    <w:rsid w:val="00D35DE4"/>
    <w:rsid w:val="00D447C6"/>
    <w:rsid w:val="00D455C6"/>
    <w:rsid w:val="00D46C74"/>
    <w:rsid w:val="00D619A9"/>
    <w:rsid w:val="00D62654"/>
    <w:rsid w:val="00D6301C"/>
    <w:rsid w:val="00D65605"/>
    <w:rsid w:val="00D65FCA"/>
    <w:rsid w:val="00D748AF"/>
    <w:rsid w:val="00D83850"/>
    <w:rsid w:val="00D86284"/>
    <w:rsid w:val="00D907BF"/>
    <w:rsid w:val="00D91C83"/>
    <w:rsid w:val="00D97528"/>
    <w:rsid w:val="00D9767E"/>
    <w:rsid w:val="00D97D94"/>
    <w:rsid w:val="00DA3172"/>
    <w:rsid w:val="00DA3290"/>
    <w:rsid w:val="00DC0DA3"/>
    <w:rsid w:val="00DE13CD"/>
    <w:rsid w:val="00E04B02"/>
    <w:rsid w:val="00E11F1F"/>
    <w:rsid w:val="00E11F7E"/>
    <w:rsid w:val="00E167F5"/>
    <w:rsid w:val="00E3060C"/>
    <w:rsid w:val="00E33BD9"/>
    <w:rsid w:val="00E44325"/>
    <w:rsid w:val="00E46FC5"/>
    <w:rsid w:val="00E507CD"/>
    <w:rsid w:val="00E52B9F"/>
    <w:rsid w:val="00E54D0D"/>
    <w:rsid w:val="00E578D7"/>
    <w:rsid w:val="00E82488"/>
    <w:rsid w:val="00E8614D"/>
    <w:rsid w:val="00E93419"/>
    <w:rsid w:val="00E93ADE"/>
    <w:rsid w:val="00EA0B1D"/>
    <w:rsid w:val="00EA1DA7"/>
    <w:rsid w:val="00EA3809"/>
    <w:rsid w:val="00EA3F37"/>
    <w:rsid w:val="00EA7728"/>
    <w:rsid w:val="00EB25A8"/>
    <w:rsid w:val="00EC5D05"/>
    <w:rsid w:val="00EC6AD9"/>
    <w:rsid w:val="00ED36A0"/>
    <w:rsid w:val="00ED3BC5"/>
    <w:rsid w:val="00EE5053"/>
    <w:rsid w:val="00EE6651"/>
    <w:rsid w:val="00EF1A50"/>
    <w:rsid w:val="00EF3C7C"/>
    <w:rsid w:val="00F05981"/>
    <w:rsid w:val="00F0638E"/>
    <w:rsid w:val="00F10D63"/>
    <w:rsid w:val="00F16958"/>
    <w:rsid w:val="00F23E3C"/>
    <w:rsid w:val="00F27A10"/>
    <w:rsid w:val="00F3347F"/>
    <w:rsid w:val="00F364F2"/>
    <w:rsid w:val="00F45974"/>
    <w:rsid w:val="00F57A36"/>
    <w:rsid w:val="00F76DAF"/>
    <w:rsid w:val="00F80FB2"/>
    <w:rsid w:val="00F81BA9"/>
    <w:rsid w:val="00F93108"/>
    <w:rsid w:val="00F96223"/>
    <w:rsid w:val="00FA517A"/>
    <w:rsid w:val="00FB0592"/>
    <w:rsid w:val="00FB31A9"/>
    <w:rsid w:val="00FB37B9"/>
    <w:rsid w:val="00FB5498"/>
    <w:rsid w:val="00FC2821"/>
    <w:rsid w:val="00FC36B0"/>
    <w:rsid w:val="00FC6235"/>
    <w:rsid w:val="00FC649C"/>
    <w:rsid w:val="00FD4306"/>
    <w:rsid w:val="00FE5123"/>
    <w:rsid w:val="00FF07E8"/>
    <w:rsid w:val="00FF116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HN" w:eastAsia="es-H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C3A"/>
  </w:style>
  <w:style w:type="paragraph" w:styleId="Ttulo1">
    <w:name w:val="heading 1"/>
    <w:basedOn w:val="Normal"/>
    <w:next w:val="Normal"/>
    <w:link w:val="Ttulo1Car"/>
    <w:uiPriority w:val="9"/>
    <w:qFormat/>
    <w:rsid w:val="005826D4"/>
    <w:pPr>
      <w:keepNext/>
      <w:keepLines/>
      <w:spacing w:before="480" w:after="0"/>
      <w:outlineLvl w:val="0"/>
    </w:pPr>
    <w:rPr>
      <w:rFonts w:asciiTheme="majorHAnsi" w:eastAsiaTheme="majorEastAsia" w:hAnsiTheme="majorHAnsi" w:cstheme="majorBidi"/>
      <w:b/>
      <w:bCs/>
      <w:color w:val="2A6C7D" w:themeColor="accent1" w:themeShade="BF"/>
      <w:sz w:val="28"/>
      <w:szCs w:val="28"/>
    </w:rPr>
  </w:style>
  <w:style w:type="paragraph" w:styleId="Ttulo2">
    <w:name w:val="heading 2"/>
    <w:basedOn w:val="Normal"/>
    <w:next w:val="Normal"/>
    <w:link w:val="Ttulo2Car"/>
    <w:uiPriority w:val="9"/>
    <w:unhideWhenUsed/>
    <w:qFormat/>
    <w:rsid w:val="00897F73"/>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Ttulo3">
    <w:name w:val="heading 3"/>
    <w:basedOn w:val="Normal"/>
    <w:next w:val="Normal"/>
    <w:link w:val="Ttulo3Car"/>
    <w:uiPriority w:val="9"/>
    <w:unhideWhenUsed/>
    <w:qFormat/>
    <w:rsid w:val="00897F73"/>
    <w:pPr>
      <w:keepNext/>
      <w:keepLines/>
      <w:spacing w:before="200" w:after="0"/>
      <w:outlineLvl w:val="2"/>
    </w:pPr>
    <w:rPr>
      <w:rFonts w:asciiTheme="majorHAnsi" w:eastAsiaTheme="majorEastAsia" w:hAnsiTheme="majorHAnsi" w:cstheme="majorBidi"/>
      <w:b/>
      <w:bCs/>
      <w:color w:val="3891A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1E34D2"/>
  </w:style>
  <w:style w:type="paragraph" w:styleId="Prrafodelista">
    <w:name w:val="List Paragraph"/>
    <w:basedOn w:val="Normal"/>
    <w:uiPriority w:val="34"/>
    <w:qFormat/>
    <w:rsid w:val="000B3C9E"/>
    <w:pPr>
      <w:ind w:left="720"/>
      <w:contextualSpacing/>
    </w:pPr>
  </w:style>
  <w:style w:type="character" w:customStyle="1" w:styleId="Ttulo1Car">
    <w:name w:val="Título 1 Car"/>
    <w:basedOn w:val="Fuentedeprrafopredeter"/>
    <w:link w:val="Ttulo1"/>
    <w:uiPriority w:val="9"/>
    <w:rsid w:val="005826D4"/>
    <w:rPr>
      <w:rFonts w:asciiTheme="majorHAnsi" w:eastAsiaTheme="majorEastAsia" w:hAnsiTheme="majorHAnsi" w:cstheme="majorBidi"/>
      <w:b/>
      <w:bCs/>
      <w:color w:val="2A6C7D" w:themeColor="accent1" w:themeShade="BF"/>
      <w:sz w:val="28"/>
      <w:szCs w:val="28"/>
    </w:rPr>
  </w:style>
  <w:style w:type="paragraph" w:styleId="Textodeglobo">
    <w:name w:val="Balloon Text"/>
    <w:basedOn w:val="Normal"/>
    <w:link w:val="TextodegloboCar"/>
    <w:uiPriority w:val="99"/>
    <w:semiHidden/>
    <w:unhideWhenUsed/>
    <w:rsid w:val="00EE66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6651"/>
    <w:rPr>
      <w:rFonts w:ascii="Tahoma" w:hAnsi="Tahoma" w:cs="Tahoma"/>
      <w:sz w:val="16"/>
      <w:szCs w:val="16"/>
    </w:rPr>
  </w:style>
  <w:style w:type="character" w:styleId="Hipervnculo">
    <w:name w:val="Hyperlink"/>
    <w:basedOn w:val="Fuentedeprrafopredeter"/>
    <w:uiPriority w:val="99"/>
    <w:unhideWhenUsed/>
    <w:rsid w:val="00EE5053"/>
    <w:rPr>
      <w:color w:val="8DC765" w:themeColor="hyperlink"/>
      <w:u w:val="single"/>
    </w:rPr>
  </w:style>
  <w:style w:type="paragraph" w:styleId="Textoindependiente2">
    <w:name w:val="Body Text 2"/>
    <w:basedOn w:val="Normal"/>
    <w:next w:val="Normal"/>
    <w:link w:val="Textoindependiente2Car"/>
    <w:uiPriority w:val="99"/>
    <w:rsid w:val="00AF5E4A"/>
    <w:pPr>
      <w:autoSpaceDE w:val="0"/>
      <w:autoSpaceDN w:val="0"/>
      <w:adjustRightInd w:val="0"/>
      <w:spacing w:after="0" w:line="240" w:lineRule="auto"/>
    </w:pPr>
    <w:rPr>
      <w:rFonts w:ascii="Arial" w:hAnsi="Arial" w:cs="Arial"/>
      <w:sz w:val="24"/>
      <w:szCs w:val="24"/>
    </w:rPr>
  </w:style>
  <w:style w:type="character" w:customStyle="1" w:styleId="Textoindependiente2Car">
    <w:name w:val="Texto independiente 2 Car"/>
    <w:basedOn w:val="Fuentedeprrafopredeter"/>
    <w:link w:val="Textoindependiente2"/>
    <w:uiPriority w:val="99"/>
    <w:rsid w:val="00AF5E4A"/>
    <w:rPr>
      <w:rFonts w:ascii="Arial" w:hAnsi="Arial" w:cs="Arial"/>
      <w:sz w:val="24"/>
      <w:szCs w:val="24"/>
    </w:rPr>
  </w:style>
  <w:style w:type="paragraph" w:customStyle="1" w:styleId="Default">
    <w:name w:val="Default"/>
    <w:rsid w:val="00CA6C1E"/>
    <w:pPr>
      <w:autoSpaceDE w:val="0"/>
      <w:autoSpaceDN w:val="0"/>
      <w:adjustRightInd w:val="0"/>
      <w:spacing w:after="0" w:line="240" w:lineRule="auto"/>
    </w:pPr>
    <w:rPr>
      <w:rFonts w:ascii="Arial" w:hAnsi="Arial" w:cs="Arial"/>
      <w:color w:val="000000"/>
      <w:sz w:val="24"/>
      <w:szCs w:val="24"/>
    </w:rPr>
  </w:style>
  <w:style w:type="character" w:styleId="Textoennegrita">
    <w:name w:val="Strong"/>
    <w:basedOn w:val="Fuentedeprrafopredeter"/>
    <w:uiPriority w:val="22"/>
    <w:qFormat/>
    <w:rsid w:val="00EA0B1D"/>
    <w:rPr>
      <w:b/>
      <w:bCs/>
    </w:rPr>
  </w:style>
  <w:style w:type="paragraph" w:styleId="NormalWeb">
    <w:name w:val="Normal (Web)"/>
    <w:basedOn w:val="Normal"/>
    <w:uiPriority w:val="99"/>
    <w:semiHidden/>
    <w:unhideWhenUsed/>
    <w:rsid w:val="00293349"/>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link w:val="SinespaciadoCar"/>
    <w:uiPriority w:val="1"/>
    <w:qFormat/>
    <w:rsid w:val="00D907BF"/>
    <w:pPr>
      <w:spacing w:after="0" w:line="240" w:lineRule="auto"/>
    </w:pPr>
    <w:rPr>
      <w:lang w:val="es-ES"/>
    </w:rPr>
  </w:style>
  <w:style w:type="character" w:customStyle="1" w:styleId="SinespaciadoCar">
    <w:name w:val="Sin espaciado Car"/>
    <w:basedOn w:val="Fuentedeprrafopredeter"/>
    <w:link w:val="Sinespaciado"/>
    <w:uiPriority w:val="1"/>
    <w:rsid w:val="00D907BF"/>
    <w:rPr>
      <w:rFonts w:eastAsiaTheme="minorEastAsia"/>
      <w:lang w:val="es-ES"/>
    </w:rPr>
  </w:style>
  <w:style w:type="paragraph" w:styleId="Encabezado">
    <w:name w:val="header"/>
    <w:basedOn w:val="Normal"/>
    <w:link w:val="EncabezadoCar"/>
    <w:uiPriority w:val="99"/>
    <w:unhideWhenUsed/>
    <w:rsid w:val="00C961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61F0"/>
  </w:style>
  <w:style w:type="paragraph" w:styleId="Piedepgina">
    <w:name w:val="footer"/>
    <w:basedOn w:val="Normal"/>
    <w:link w:val="PiedepginaCar"/>
    <w:uiPriority w:val="99"/>
    <w:unhideWhenUsed/>
    <w:rsid w:val="00C961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61F0"/>
  </w:style>
  <w:style w:type="paragraph" w:styleId="TtulodeTDC">
    <w:name w:val="TOC Heading"/>
    <w:basedOn w:val="Ttulo1"/>
    <w:next w:val="Normal"/>
    <w:uiPriority w:val="39"/>
    <w:unhideWhenUsed/>
    <w:qFormat/>
    <w:rsid w:val="00897F73"/>
    <w:pPr>
      <w:outlineLvl w:val="9"/>
    </w:pPr>
  </w:style>
  <w:style w:type="character" w:customStyle="1" w:styleId="Ttulo2Car">
    <w:name w:val="Título 2 Car"/>
    <w:basedOn w:val="Fuentedeprrafopredeter"/>
    <w:link w:val="Ttulo2"/>
    <w:uiPriority w:val="9"/>
    <w:rsid w:val="00897F73"/>
    <w:rPr>
      <w:rFonts w:asciiTheme="majorHAnsi" w:eastAsiaTheme="majorEastAsia" w:hAnsiTheme="majorHAnsi" w:cstheme="majorBidi"/>
      <w:b/>
      <w:bCs/>
      <w:color w:val="3891A7" w:themeColor="accent1"/>
      <w:sz w:val="26"/>
      <w:szCs w:val="26"/>
    </w:rPr>
  </w:style>
  <w:style w:type="character" w:customStyle="1" w:styleId="Ttulo3Car">
    <w:name w:val="Título 3 Car"/>
    <w:basedOn w:val="Fuentedeprrafopredeter"/>
    <w:link w:val="Ttulo3"/>
    <w:uiPriority w:val="9"/>
    <w:rsid w:val="00897F73"/>
    <w:rPr>
      <w:rFonts w:asciiTheme="majorHAnsi" w:eastAsiaTheme="majorEastAsia" w:hAnsiTheme="majorHAnsi" w:cstheme="majorBidi"/>
      <w:b/>
      <w:bCs/>
      <w:color w:val="3891A7" w:themeColor="accent1"/>
    </w:rPr>
  </w:style>
  <w:style w:type="paragraph" w:styleId="TDC1">
    <w:name w:val="toc 1"/>
    <w:basedOn w:val="Normal"/>
    <w:next w:val="Normal"/>
    <w:autoRedefine/>
    <w:uiPriority w:val="39"/>
    <w:unhideWhenUsed/>
    <w:rsid w:val="00007BF9"/>
    <w:pPr>
      <w:spacing w:after="100"/>
    </w:pPr>
  </w:style>
  <w:style w:type="paragraph" w:styleId="TDC2">
    <w:name w:val="toc 2"/>
    <w:basedOn w:val="Normal"/>
    <w:next w:val="Normal"/>
    <w:autoRedefine/>
    <w:uiPriority w:val="39"/>
    <w:unhideWhenUsed/>
    <w:rsid w:val="00007BF9"/>
    <w:pPr>
      <w:spacing w:after="100"/>
      <w:ind w:left="220"/>
    </w:pPr>
  </w:style>
  <w:style w:type="paragraph" w:styleId="TDC3">
    <w:name w:val="toc 3"/>
    <w:basedOn w:val="Normal"/>
    <w:next w:val="Normal"/>
    <w:autoRedefine/>
    <w:uiPriority w:val="39"/>
    <w:unhideWhenUsed/>
    <w:rsid w:val="00007BF9"/>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HN" w:eastAsia="es-H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826D4"/>
    <w:pPr>
      <w:keepNext/>
      <w:keepLines/>
      <w:spacing w:before="480" w:after="0"/>
      <w:outlineLvl w:val="0"/>
    </w:pPr>
    <w:rPr>
      <w:rFonts w:asciiTheme="majorHAnsi" w:eastAsiaTheme="majorEastAsia" w:hAnsiTheme="majorHAnsi" w:cstheme="majorBidi"/>
      <w:b/>
      <w:bCs/>
      <w:color w:val="2A6C7D" w:themeColor="accent1" w:themeShade="BF"/>
      <w:sz w:val="28"/>
      <w:szCs w:val="28"/>
    </w:rPr>
  </w:style>
  <w:style w:type="paragraph" w:styleId="Ttulo2">
    <w:name w:val="heading 2"/>
    <w:basedOn w:val="Normal"/>
    <w:next w:val="Normal"/>
    <w:link w:val="Ttulo2Car"/>
    <w:uiPriority w:val="9"/>
    <w:unhideWhenUsed/>
    <w:qFormat/>
    <w:rsid w:val="00897F73"/>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Ttulo3">
    <w:name w:val="heading 3"/>
    <w:basedOn w:val="Normal"/>
    <w:next w:val="Normal"/>
    <w:link w:val="Ttulo3Car"/>
    <w:uiPriority w:val="9"/>
    <w:unhideWhenUsed/>
    <w:qFormat/>
    <w:rsid w:val="00897F73"/>
    <w:pPr>
      <w:keepNext/>
      <w:keepLines/>
      <w:spacing w:before="200" w:after="0"/>
      <w:outlineLvl w:val="2"/>
    </w:pPr>
    <w:rPr>
      <w:rFonts w:asciiTheme="majorHAnsi" w:eastAsiaTheme="majorEastAsia" w:hAnsiTheme="majorHAnsi" w:cstheme="majorBidi"/>
      <w:b/>
      <w:bCs/>
      <w:color w:val="3891A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1E34D2"/>
  </w:style>
  <w:style w:type="paragraph" w:styleId="Prrafodelista">
    <w:name w:val="List Paragraph"/>
    <w:basedOn w:val="Normal"/>
    <w:uiPriority w:val="34"/>
    <w:qFormat/>
    <w:rsid w:val="000B3C9E"/>
    <w:pPr>
      <w:ind w:left="720"/>
      <w:contextualSpacing/>
    </w:pPr>
  </w:style>
  <w:style w:type="character" w:customStyle="1" w:styleId="Ttulo1Car">
    <w:name w:val="Título 1 Car"/>
    <w:basedOn w:val="Fuentedeprrafopredeter"/>
    <w:link w:val="Ttulo1"/>
    <w:uiPriority w:val="9"/>
    <w:rsid w:val="005826D4"/>
    <w:rPr>
      <w:rFonts w:asciiTheme="majorHAnsi" w:eastAsiaTheme="majorEastAsia" w:hAnsiTheme="majorHAnsi" w:cstheme="majorBidi"/>
      <w:b/>
      <w:bCs/>
      <w:color w:val="2A6C7D" w:themeColor="accent1" w:themeShade="BF"/>
      <w:sz w:val="28"/>
      <w:szCs w:val="28"/>
    </w:rPr>
  </w:style>
  <w:style w:type="paragraph" w:styleId="Textodeglobo">
    <w:name w:val="Balloon Text"/>
    <w:basedOn w:val="Normal"/>
    <w:link w:val="TextodegloboCar"/>
    <w:uiPriority w:val="99"/>
    <w:semiHidden/>
    <w:unhideWhenUsed/>
    <w:rsid w:val="00EE66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6651"/>
    <w:rPr>
      <w:rFonts w:ascii="Tahoma" w:hAnsi="Tahoma" w:cs="Tahoma"/>
      <w:sz w:val="16"/>
      <w:szCs w:val="16"/>
    </w:rPr>
  </w:style>
  <w:style w:type="character" w:styleId="Hipervnculo">
    <w:name w:val="Hyperlink"/>
    <w:basedOn w:val="Fuentedeprrafopredeter"/>
    <w:uiPriority w:val="99"/>
    <w:unhideWhenUsed/>
    <w:rsid w:val="00EE5053"/>
    <w:rPr>
      <w:color w:val="8DC765" w:themeColor="hyperlink"/>
      <w:u w:val="single"/>
    </w:rPr>
  </w:style>
  <w:style w:type="paragraph" w:styleId="Textoindependiente2">
    <w:name w:val="Body Text 2"/>
    <w:basedOn w:val="Normal"/>
    <w:next w:val="Normal"/>
    <w:link w:val="Textoindependiente2Car"/>
    <w:uiPriority w:val="99"/>
    <w:rsid w:val="00AF5E4A"/>
    <w:pPr>
      <w:autoSpaceDE w:val="0"/>
      <w:autoSpaceDN w:val="0"/>
      <w:adjustRightInd w:val="0"/>
      <w:spacing w:after="0" w:line="240" w:lineRule="auto"/>
    </w:pPr>
    <w:rPr>
      <w:rFonts w:ascii="Arial" w:hAnsi="Arial" w:cs="Arial"/>
      <w:sz w:val="24"/>
      <w:szCs w:val="24"/>
    </w:rPr>
  </w:style>
  <w:style w:type="character" w:customStyle="1" w:styleId="Textoindependiente2Car">
    <w:name w:val="Texto independiente 2 Car"/>
    <w:basedOn w:val="Fuentedeprrafopredeter"/>
    <w:link w:val="Textoindependiente2"/>
    <w:uiPriority w:val="99"/>
    <w:rsid w:val="00AF5E4A"/>
    <w:rPr>
      <w:rFonts w:ascii="Arial" w:hAnsi="Arial" w:cs="Arial"/>
      <w:sz w:val="24"/>
      <w:szCs w:val="24"/>
    </w:rPr>
  </w:style>
  <w:style w:type="paragraph" w:customStyle="1" w:styleId="Default">
    <w:name w:val="Default"/>
    <w:rsid w:val="00CA6C1E"/>
    <w:pPr>
      <w:autoSpaceDE w:val="0"/>
      <w:autoSpaceDN w:val="0"/>
      <w:adjustRightInd w:val="0"/>
      <w:spacing w:after="0" w:line="240" w:lineRule="auto"/>
    </w:pPr>
    <w:rPr>
      <w:rFonts w:ascii="Arial" w:hAnsi="Arial" w:cs="Arial"/>
      <w:color w:val="000000"/>
      <w:sz w:val="24"/>
      <w:szCs w:val="24"/>
    </w:rPr>
  </w:style>
  <w:style w:type="character" w:styleId="Textoennegrita">
    <w:name w:val="Strong"/>
    <w:basedOn w:val="Fuentedeprrafopredeter"/>
    <w:uiPriority w:val="22"/>
    <w:qFormat/>
    <w:rsid w:val="00EA0B1D"/>
    <w:rPr>
      <w:b/>
      <w:bCs/>
    </w:rPr>
  </w:style>
  <w:style w:type="paragraph" w:styleId="NormalWeb">
    <w:name w:val="Normal (Web)"/>
    <w:basedOn w:val="Normal"/>
    <w:uiPriority w:val="99"/>
    <w:semiHidden/>
    <w:unhideWhenUsed/>
    <w:rsid w:val="00293349"/>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link w:val="SinespaciadoCar"/>
    <w:uiPriority w:val="1"/>
    <w:qFormat/>
    <w:rsid w:val="00D907BF"/>
    <w:pPr>
      <w:spacing w:after="0" w:line="240" w:lineRule="auto"/>
    </w:pPr>
    <w:rPr>
      <w:lang w:val="es-ES"/>
    </w:rPr>
  </w:style>
  <w:style w:type="character" w:customStyle="1" w:styleId="SinespaciadoCar">
    <w:name w:val="Sin espaciado Car"/>
    <w:basedOn w:val="Fuentedeprrafopredeter"/>
    <w:link w:val="Sinespaciado"/>
    <w:uiPriority w:val="1"/>
    <w:rsid w:val="00D907BF"/>
    <w:rPr>
      <w:rFonts w:eastAsiaTheme="minorEastAsia"/>
      <w:lang w:val="es-ES"/>
    </w:rPr>
  </w:style>
  <w:style w:type="paragraph" w:styleId="Encabezado">
    <w:name w:val="header"/>
    <w:basedOn w:val="Normal"/>
    <w:link w:val="EncabezadoCar"/>
    <w:uiPriority w:val="99"/>
    <w:semiHidden/>
    <w:unhideWhenUsed/>
    <w:rsid w:val="00C961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C961F0"/>
  </w:style>
  <w:style w:type="paragraph" w:styleId="Piedepgina">
    <w:name w:val="footer"/>
    <w:basedOn w:val="Normal"/>
    <w:link w:val="PiedepginaCar"/>
    <w:uiPriority w:val="99"/>
    <w:unhideWhenUsed/>
    <w:rsid w:val="00C961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61F0"/>
  </w:style>
  <w:style w:type="paragraph" w:styleId="TtulodeTDC">
    <w:name w:val="TOC Heading"/>
    <w:basedOn w:val="Ttulo1"/>
    <w:next w:val="Normal"/>
    <w:uiPriority w:val="39"/>
    <w:unhideWhenUsed/>
    <w:qFormat/>
    <w:rsid w:val="00897F73"/>
    <w:pPr>
      <w:outlineLvl w:val="9"/>
    </w:pPr>
  </w:style>
  <w:style w:type="character" w:customStyle="1" w:styleId="Ttulo2Car">
    <w:name w:val="Título 2 Car"/>
    <w:basedOn w:val="Fuentedeprrafopredeter"/>
    <w:link w:val="Ttulo2"/>
    <w:uiPriority w:val="9"/>
    <w:rsid w:val="00897F73"/>
    <w:rPr>
      <w:rFonts w:asciiTheme="majorHAnsi" w:eastAsiaTheme="majorEastAsia" w:hAnsiTheme="majorHAnsi" w:cstheme="majorBidi"/>
      <w:b/>
      <w:bCs/>
      <w:color w:val="3891A7" w:themeColor="accent1"/>
      <w:sz w:val="26"/>
      <w:szCs w:val="26"/>
    </w:rPr>
  </w:style>
  <w:style w:type="character" w:customStyle="1" w:styleId="Ttulo3Car">
    <w:name w:val="Título 3 Car"/>
    <w:basedOn w:val="Fuentedeprrafopredeter"/>
    <w:link w:val="Ttulo3"/>
    <w:uiPriority w:val="9"/>
    <w:rsid w:val="00897F73"/>
    <w:rPr>
      <w:rFonts w:asciiTheme="majorHAnsi" w:eastAsiaTheme="majorEastAsia" w:hAnsiTheme="majorHAnsi" w:cstheme="majorBidi"/>
      <w:b/>
      <w:bCs/>
      <w:color w:val="3891A7" w:themeColor="accent1"/>
    </w:rPr>
  </w:style>
  <w:style w:type="paragraph" w:styleId="TDC1">
    <w:name w:val="toc 1"/>
    <w:basedOn w:val="Normal"/>
    <w:next w:val="Normal"/>
    <w:autoRedefine/>
    <w:uiPriority w:val="39"/>
    <w:unhideWhenUsed/>
    <w:rsid w:val="00007BF9"/>
    <w:pPr>
      <w:spacing w:after="100"/>
    </w:pPr>
  </w:style>
  <w:style w:type="paragraph" w:styleId="TDC2">
    <w:name w:val="toc 2"/>
    <w:basedOn w:val="Normal"/>
    <w:next w:val="Normal"/>
    <w:autoRedefine/>
    <w:uiPriority w:val="39"/>
    <w:unhideWhenUsed/>
    <w:rsid w:val="00007BF9"/>
    <w:pPr>
      <w:spacing w:after="100"/>
      <w:ind w:left="220"/>
    </w:pPr>
  </w:style>
  <w:style w:type="paragraph" w:styleId="TDC3">
    <w:name w:val="toc 3"/>
    <w:basedOn w:val="Normal"/>
    <w:next w:val="Normal"/>
    <w:autoRedefine/>
    <w:uiPriority w:val="39"/>
    <w:unhideWhenUsed/>
    <w:rsid w:val="00007BF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498727">
      <w:bodyDiv w:val="1"/>
      <w:marLeft w:val="0"/>
      <w:marRight w:val="0"/>
      <w:marTop w:val="0"/>
      <w:marBottom w:val="0"/>
      <w:divBdr>
        <w:top w:val="none" w:sz="0" w:space="0" w:color="auto"/>
        <w:left w:val="none" w:sz="0" w:space="0" w:color="auto"/>
        <w:bottom w:val="none" w:sz="0" w:space="0" w:color="auto"/>
        <w:right w:val="none" w:sz="0" w:space="0" w:color="auto"/>
      </w:divBdr>
    </w:div>
    <w:div w:id="895628031">
      <w:bodyDiv w:val="1"/>
      <w:marLeft w:val="0"/>
      <w:marRight w:val="0"/>
      <w:marTop w:val="0"/>
      <w:marBottom w:val="0"/>
      <w:divBdr>
        <w:top w:val="none" w:sz="0" w:space="0" w:color="auto"/>
        <w:left w:val="none" w:sz="0" w:space="0" w:color="auto"/>
        <w:bottom w:val="none" w:sz="0" w:space="0" w:color="auto"/>
        <w:right w:val="none" w:sz="0" w:space="0" w:color="auto"/>
      </w:divBdr>
    </w:div>
    <w:div w:id="923074831">
      <w:bodyDiv w:val="1"/>
      <w:marLeft w:val="0"/>
      <w:marRight w:val="0"/>
      <w:marTop w:val="0"/>
      <w:marBottom w:val="0"/>
      <w:divBdr>
        <w:top w:val="none" w:sz="0" w:space="0" w:color="auto"/>
        <w:left w:val="none" w:sz="0" w:space="0" w:color="auto"/>
        <w:bottom w:val="none" w:sz="0" w:space="0" w:color="auto"/>
        <w:right w:val="none" w:sz="0" w:space="0" w:color="auto"/>
      </w:divBdr>
    </w:div>
    <w:div w:id="1192493507">
      <w:bodyDiv w:val="1"/>
      <w:marLeft w:val="0"/>
      <w:marRight w:val="0"/>
      <w:marTop w:val="0"/>
      <w:marBottom w:val="0"/>
      <w:divBdr>
        <w:top w:val="none" w:sz="0" w:space="0" w:color="auto"/>
        <w:left w:val="none" w:sz="0" w:space="0" w:color="auto"/>
        <w:bottom w:val="none" w:sz="0" w:space="0" w:color="auto"/>
        <w:right w:val="none" w:sz="0" w:space="0" w:color="auto"/>
      </w:divBdr>
    </w:div>
    <w:div w:id="1389260806">
      <w:bodyDiv w:val="1"/>
      <w:marLeft w:val="0"/>
      <w:marRight w:val="0"/>
      <w:marTop w:val="0"/>
      <w:marBottom w:val="0"/>
      <w:divBdr>
        <w:top w:val="none" w:sz="0" w:space="0" w:color="auto"/>
        <w:left w:val="none" w:sz="0" w:space="0" w:color="auto"/>
        <w:bottom w:val="none" w:sz="0" w:space="0" w:color="auto"/>
        <w:right w:val="none" w:sz="0" w:space="0" w:color="auto"/>
      </w:divBdr>
    </w:div>
    <w:div w:id="1807777732">
      <w:bodyDiv w:val="1"/>
      <w:marLeft w:val="0"/>
      <w:marRight w:val="0"/>
      <w:marTop w:val="0"/>
      <w:marBottom w:val="0"/>
      <w:divBdr>
        <w:top w:val="none" w:sz="0" w:space="0" w:color="auto"/>
        <w:left w:val="none" w:sz="0" w:space="0" w:color="auto"/>
        <w:bottom w:val="none" w:sz="0" w:space="0" w:color="auto"/>
        <w:right w:val="none" w:sz="0" w:space="0" w:color="auto"/>
      </w:divBdr>
    </w:div>
    <w:div w:id="193320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diagramQuickStyle" Target="diagrams/quickStyle1.xml"/><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hyperlink" Target="javascript:na_open_window('win',%20'http://www.e-publicaciones.com',%200,%200,%201200,%201200,%201,%201,%201,%201,%201)"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diagramLayout" Target="diagrams/layout1.xml"/><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image" Target="media/image2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hart" Target="charts/chart2.xml"/><Relationship Id="rId32" Type="http://schemas.openxmlformats.org/officeDocument/2006/relationships/diagramData" Target="diagrams/data1.xm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1.xml"/><Relationship Id="rId28" Type="http://schemas.openxmlformats.org/officeDocument/2006/relationships/image" Target="media/image16.emf"/><Relationship Id="rId36" Type="http://schemas.microsoft.com/office/2007/relationships/diagramDrawing" Target="diagrams/drawing1.xml"/><Relationship Id="rId49" Type="http://schemas.openxmlformats.org/officeDocument/2006/relationships/hyperlink" Target="http://www.zoetecnocampo"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19.jpeg"/><Relationship Id="rId44" Type="http://schemas.openxmlformats.org/officeDocument/2006/relationships/image" Target="media/image27.jpeg"/><Relationship Id="rId52" Type="http://schemas.openxmlformats.org/officeDocument/2006/relationships/hyperlink" Target="http://www.aulados.net/Botanica/Curso_Botanica/Hongos/31_hongos_general_texto.pdf"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javascript:na_open_window('win',%20'http://www.e-publicaciones.com',%200,%200,%201200,%201200,%201,%201,%201,%201,%201)" TargetMode="External"/><Relationship Id="rId30" Type="http://schemas.openxmlformats.org/officeDocument/2006/relationships/image" Target="media/image18.jpeg"/><Relationship Id="rId35" Type="http://schemas.openxmlformats.org/officeDocument/2006/relationships/diagramColors" Target="diagrams/colors1.xml"/><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hyperlink" Target="http://www.elhogarnatural.com/Morfoligiasetas.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H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Hoja1!$A$1:$A$6</c:f>
              <c:strCache>
                <c:ptCount val="6"/>
                <c:pt idx="0">
                  <c:v> </c:v>
                </c:pt>
                <c:pt idx="1">
                  <c:v>Agua </c:v>
                </c:pt>
                <c:pt idx="2">
                  <c:v>Grasas</c:v>
                </c:pt>
                <c:pt idx="3">
                  <c:v>Proteinas</c:v>
                </c:pt>
                <c:pt idx="4">
                  <c:v>Carbohidratos</c:v>
                </c:pt>
                <c:pt idx="5">
                  <c:v>Vitaminas y Minerales</c:v>
                </c:pt>
              </c:strCache>
            </c:strRef>
          </c:cat>
          <c:val>
            <c:numRef>
              <c:f>Hoja1!$B$1:$B$6</c:f>
              <c:numCache>
                <c:formatCode>0%</c:formatCode>
                <c:ptCount val="6"/>
                <c:pt idx="0" formatCode="General">
                  <c:v>0</c:v>
                </c:pt>
                <c:pt idx="1">
                  <c:v>0.9</c:v>
                </c:pt>
                <c:pt idx="2" formatCode="0.00%">
                  <c:v>7.000000000000014E-3</c:v>
                </c:pt>
                <c:pt idx="3" formatCode="0.00%">
                  <c:v>2.5000000000000022E-2</c:v>
                </c:pt>
                <c:pt idx="4" formatCode="0.00%">
                  <c:v>5.5000000000000063E-2</c:v>
                </c:pt>
                <c:pt idx="5" formatCode="0.00%">
                  <c:v>1.2999999999999998E-2</c:v>
                </c:pt>
              </c:numCache>
            </c:numRef>
          </c:val>
        </c:ser>
        <c:ser>
          <c:idx val="1"/>
          <c:order val="1"/>
          <c:dLbls>
            <c:showLegendKey val="0"/>
            <c:showVal val="0"/>
            <c:showCatName val="0"/>
            <c:showSerName val="0"/>
            <c:showPercent val="1"/>
            <c:showBubbleSize val="0"/>
            <c:showLeaderLines val="1"/>
          </c:dLbls>
          <c:cat>
            <c:strRef>
              <c:f>Hoja1!$A$1:$A$6</c:f>
              <c:strCache>
                <c:ptCount val="6"/>
                <c:pt idx="0">
                  <c:v> </c:v>
                </c:pt>
                <c:pt idx="1">
                  <c:v>Agua </c:v>
                </c:pt>
                <c:pt idx="2">
                  <c:v>Grasas</c:v>
                </c:pt>
                <c:pt idx="3">
                  <c:v>Proteinas</c:v>
                </c:pt>
                <c:pt idx="4">
                  <c:v>Carbohidratos</c:v>
                </c:pt>
                <c:pt idx="5">
                  <c:v>Vitaminas y Minerales</c:v>
                </c:pt>
              </c:strCache>
            </c:strRef>
          </c:cat>
          <c:val>
            <c:numRef>
              <c:f>Hoja1!$C$1:$C$6</c:f>
              <c:numCache>
                <c:formatCode>General</c:formatCode>
                <c:ptCount val="6"/>
              </c:numCache>
            </c:numRef>
          </c:val>
        </c:ser>
        <c:ser>
          <c:idx val="2"/>
          <c:order val="2"/>
          <c:dLbls>
            <c:showLegendKey val="0"/>
            <c:showVal val="0"/>
            <c:showCatName val="0"/>
            <c:showSerName val="0"/>
            <c:showPercent val="1"/>
            <c:showBubbleSize val="0"/>
            <c:showLeaderLines val="1"/>
          </c:dLbls>
          <c:cat>
            <c:strRef>
              <c:f>Hoja1!$A$1:$A$6</c:f>
              <c:strCache>
                <c:ptCount val="6"/>
                <c:pt idx="0">
                  <c:v> </c:v>
                </c:pt>
                <c:pt idx="1">
                  <c:v>Agua </c:v>
                </c:pt>
                <c:pt idx="2">
                  <c:v>Grasas</c:v>
                </c:pt>
                <c:pt idx="3">
                  <c:v>Proteinas</c:v>
                </c:pt>
                <c:pt idx="4">
                  <c:v>Carbohidratos</c:v>
                </c:pt>
                <c:pt idx="5">
                  <c:v>Vitaminas y Minerales</c:v>
                </c:pt>
              </c:strCache>
            </c:strRef>
          </c:cat>
          <c:val>
            <c:numRef>
              <c:f>Hoja1!$D$1:$D$6</c:f>
              <c:numCache>
                <c:formatCode>General</c:formatCode>
                <c:ptCount val="6"/>
              </c:numCache>
            </c:numRef>
          </c:val>
        </c:ser>
        <c:ser>
          <c:idx val="3"/>
          <c:order val="3"/>
          <c:dLbls>
            <c:showLegendKey val="0"/>
            <c:showVal val="0"/>
            <c:showCatName val="0"/>
            <c:showSerName val="0"/>
            <c:showPercent val="1"/>
            <c:showBubbleSize val="0"/>
            <c:showLeaderLines val="1"/>
          </c:dLbls>
          <c:cat>
            <c:strRef>
              <c:f>Hoja1!$A$1:$A$6</c:f>
              <c:strCache>
                <c:ptCount val="6"/>
                <c:pt idx="0">
                  <c:v> </c:v>
                </c:pt>
                <c:pt idx="1">
                  <c:v>Agua </c:v>
                </c:pt>
                <c:pt idx="2">
                  <c:v>Grasas</c:v>
                </c:pt>
                <c:pt idx="3">
                  <c:v>Proteinas</c:v>
                </c:pt>
                <c:pt idx="4">
                  <c:v>Carbohidratos</c:v>
                </c:pt>
                <c:pt idx="5">
                  <c:v>Vitaminas y Minerales</c:v>
                </c:pt>
              </c:strCache>
            </c:strRef>
          </c:cat>
          <c:val>
            <c:numRef>
              <c:f>Hoja1!$E$1:$E$6</c:f>
              <c:numCache>
                <c:formatCode>General</c:formatCode>
                <c:ptCount val="6"/>
              </c:numCache>
            </c:numRef>
          </c:val>
        </c:ser>
        <c:dLbls>
          <c:showLegendKey val="0"/>
          <c:showVal val="0"/>
          <c:showCatName val="0"/>
          <c:showSerName val="0"/>
          <c:showPercent val="1"/>
          <c:showBubbleSize val="0"/>
          <c:showLeaderLines val="1"/>
        </c:dLbls>
      </c:pie3DChart>
    </c:plotArea>
    <c:legend>
      <c:legendPos val="r"/>
      <c:legendEntry>
        <c:idx val="0"/>
        <c:delete val="1"/>
      </c:legendEntry>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H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composicion media de los hongos comestibles</c:v>
                </c:pt>
              </c:strCache>
            </c:strRef>
          </c:tx>
          <c:dLbls>
            <c:showLegendKey val="0"/>
            <c:showVal val="0"/>
            <c:showCatName val="0"/>
            <c:showSerName val="0"/>
            <c:showPercent val="1"/>
            <c:showBubbleSize val="0"/>
            <c:showLeaderLines val="1"/>
          </c:dLbls>
          <c:cat>
            <c:strRef>
              <c:f>Hoja1!$A$2:$A$6</c:f>
              <c:strCache>
                <c:ptCount val="5"/>
                <c:pt idx="0">
                  <c:v>Agua </c:v>
                </c:pt>
                <c:pt idx="1">
                  <c:v>Grasas</c:v>
                </c:pt>
                <c:pt idx="2">
                  <c:v>Proteinas</c:v>
                </c:pt>
                <c:pt idx="3">
                  <c:v>Carbohidratos</c:v>
                </c:pt>
                <c:pt idx="4">
                  <c:v>Vitaminas y Minerales</c:v>
                </c:pt>
              </c:strCache>
            </c:strRef>
          </c:cat>
          <c:val>
            <c:numRef>
              <c:f>Hoja1!$B$2:$B$6</c:f>
              <c:numCache>
                <c:formatCode>0.00%</c:formatCode>
                <c:ptCount val="5"/>
                <c:pt idx="0" formatCode="0%">
                  <c:v>0.9</c:v>
                </c:pt>
                <c:pt idx="1">
                  <c:v>7.0000000000000114E-3</c:v>
                </c:pt>
                <c:pt idx="2">
                  <c:v>2.5000000000000001E-2</c:v>
                </c:pt>
                <c:pt idx="3">
                  <c:v>5.5000000000000014E-2</c:v>
                </c:pt>
                <c:pt idx="4">
                  <c:v>1.2999999999999998E-2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5642D4-2F6E-4EC9-A88C-1F6A05329DAB}" type="doc">
      <dgm:prSet loTypeId="urn:microsoft.com/office/officeart/2005/8/layout/process5" loCatId="process" qsTypeId="urn:microsoft.com/office/officeart/2005/8/quickstyle/simple4" qsCatId="simple" csTypeId="urn:microsoft.com/office/officeart/2005/8/colors/accent1_2" csCatId="accent1" phldr="1"/>
      <dgm:spPr/>
      <dgm:t>
        <a:bodyPr/>
        <a:lstStyle/>
        <a:p>
          <a:endParaRPr lang="es-HN"/>
        </a:p>
      </dgm:t>
    </dgm:pt>
    <dgm:pt modelId="{B905A59E-8C57-4C51-BEB6-A1F0CE14B316}">
      <dgm:prSet phldrT="[Texto]"/>
      <dgm:spPr/>
      <dgm:t>
        <a:bodyPr/>
        <a:lstStyle/>
        <a:p>
          <a:r>
            <a:rPr lang="es-HN"/>
            <a:t>Hidratacion y Coccion del Grano</a:t>
          </a:r>
        </a:p>
      </dgm:t>
    </dgm:pt>
    <dgm:pt modelId="{1FE58A6F-6BF0-43EB-9112-F78D71CB2EB3}" type="parTrans" cxnId="{47B81F0E-C413-4DFE-BF49-B2F064320C62}">
      <dgm:prSet/>
      <dgm:spPr/>
      <dgm:t>
        <a:bodyPr/>
        <a:lstStyle/>
        <a:p>
          <a:endParaRPr lang="es-HN"/>
        </a:p>
      </dgm:t>
    </dgm:pt>
    <dgm:pt modelId="{04615FA1-B46F-4673-81E8-F9EF5C2894C0}" type="sibTrans" cxnId="{47B81F0E-C413-4DFE-BF49-B2F064320C62}">
      <dgm:prSet/>
      <dgm:spPr/>
      <dgm:t>
        <a:bodyPr/>
        <a:lstStyle/>
        <a:p>
          <a:endParaRPr lang="es-HN"/>
        </a:p>
      </dgm:t>
    </dgm:pt>
    <dgm:pt modelId="{EE228F9D-5047-450B-B385-7AECB9250EC7}">
      <dgm:prSet phldrT="[Texto]"/>
      <dgm:spPr/>
      <dgm:t>
        <a:bodyPr/>
        <a:lstStyle/>
        <a:p>
          <a:r>
            <a:rPr lang="es-HN"/>
            <a:t>Centrifugado</a:t>
          </a:r>
        </a:p>
      </dgm:t>
    </dgm:pt>
    <dgm:pt modelId="{1A3A5F34-75B9-4983-ACB8-AA675F4455E6}" type="parTrans" cxnId="{E8B9A3EF-CFB7-41CB-B48F-FC2B839388F4}">
      <dgm:prSet/>
      <dgm:spPr/>
      <dgm:t>
        <a:bodyPr/>
        <a:lstStyle/>
        <a:p>
          <a:endParaRPr lang="es-HN"/>
        </a:p>
      </dgm:t>
    </dgm:pt>
    <dgm:pt modelId="{D7A72C35-C341-4EAD-8DB9-C3E5B596B8AE}" type="sibTrans" cxnId="{E8B9A3EF-CFB7-41CB-B48F-FC2B839388F4}">
      <dgm:prSet/>
      <dgm:spPr/>
      <dgm:t>
        <a:bodyPr/>
        <a:lstStyle/>
        <a:p>
          <a:endParaRPr lang="es-HN"/>
        </a:p>
      </dgm:t>
    </dgm:pt>
    <dgm:pt modelId="{80971B01-5076-4C8B-9277-F3A8C1C3E341}">
      <dgm:prSet phldrT="[Texto]"/>
      <dgm:spPr/>
      <dgm:t>
        <a:bodyPr/>
        <a:lstStyle/>
        <a:p>
          <a:r>
            <a:rPr lang="es-HN"/>
            <a:t>Pesaje y Empaquetado</a:t>
          </a:r>
        </a:p>
      </dgm:t>
    </dgm:pt>
    <dgm:pt modelId="{E3800855-8030-4F68-BE71-1046C981347E}" type="parTrans" cxnId="{5664D3D0-5022-4061-BB95-3E070302DD26}">
      <dgm:prSet/>
      <dgm:spPr/>
      <dgm:t>
        <a:bodyPr/>
        <a:lstStyle/>
        <a:p>
          <a:endParaRPr lang="es-HN"/>
        </a:p>
      </dgm:t>
    </dgm:pt>
    <dgm:pt modelId="{D872A2DA-AB38-475D-9BE1-ACC7FCD8484A}" type="sibTrans" cxnId="{5664D3D0-5022-4061-BB95-3E070302DD26}">
      <dgm:prSet/>
      <dgm:spPr/>
      <dgm:t>
        <a:bodyPr/>
        <a:lstStyle/>
        <a:p>
          <a:endParaRPr lang="es-HN"/>
        </a:p>
      </dgm:t>
    </dgm:pt>
    <dgm:pt modelId="{94E4A6BF-AAEF-4B38-853A-1FBBA73F6F0E}">
      <dgm:prSet phldrT="[Texto]"/>
      <dgm:spPr/>
      <dgm:t>
        <a:bodyPr/>
        <a:lstStyle/>
        <a:p>
          <a:r>
            <a:rPr lang="es-HN"/>
            <a:t>Esterilizado</a:t>
          </a:r>
        </a:p>
      </dgm:t>
    </dgm:pt>
    <dgm:pt modelId="{6C720D36-1C55-43E4-A174-69AF40049F35}" type="parTrans" cxnId="{601C3529-6222-417E-828A-A2E90E5C49A6}">
      <dgm:prSet/>
      <dgm:spPr/>
      <dgm:t>
        <a:bodyPr/>
        <a:lstStyle/>
        <a:p>
          <a:endParaRPr lang="es-HN"/>
        </a:p>
      </dgm:t>
    </dgm:pt>
    <dgm:pt modelId="{B51E3B68-3379-4E60-8E9E-CC8168E1B8A0}" type="sibTrans" cxnId="{601C3529-6222-417E-828A-A2E90E5C49A6}">
      <dgm:prSet/>
      <dgm:spPr/>
      <dgm:t>
        <a:bodyPr/>
        <a:lstStyle/>
        <a:p>
          <a:endParaRPr lang="es-HN"/>
        </a:p>
      </dgm:t>
    </dgm:pt>
    <dgm:pt modelId="{B12F1992-D2EB-4FB6-A310-3A8A46F53D18}">
      <dgm:prSet phldrT="[Texto]"/>
      <dgm:spPr/>
      <dgm:t>
        <a:bodyPr/>
        <a:lstStyle/>
        <a:p>
          <a:r>
            <a:rPr lang="es-HN"/>
            <a:t>Semilla</a:t>
          </a:r>
        </a:p>
      </dgm:t>
    </dgm:pt>
    <dgm:pt modelId="{AC01E259-54C5-403E-9DFD-4247BDCB68EB}" type="parTrans" cxnId="{B63EEA4C-18B7-4E84-AA97-155E176D8398}">
      <dgm:prSet/>
      <dgm:spPr/>
      <dgm:t>
        <a:bodyPr/>
        <a:lstStyle/>
        <a:p>
          <a:endParaRPr lang="es-HN"/>
        </a:p>
      </dgm:t>
    </dgm:pt>
    <dgm:pt modelId="{D912F24F-EDCB-444B-84CF-0FAA772B0F1F}" type="sibTrans" cxnId="{B63EEA4C-18B7-4E84-AA97-155E176D8398}">
      <dgm:prSet/>
      <dgm:spPr/>
      <dgm:t>
        <a:bodyPr/>
        <a:lstStyle/>
        <a:p>
          <a:endParaRPr lang="es-HN"/>
        </a:p>
      </dgm:t>
    </dgm:pt>
    <dgm:pt modelId="{F51CA289-0FA3-44F5-85B6-5DDC18651587}">
      <dgm:prSet phldrT="[Texto]"/>
      <dgm:spPr/>
      <dgm:t>
        <a:bodyPr/>
        <a:lstStyle/>
        <a:p>
          <a:r>
            <a:rPr lang="es-HN"/>
            <a:t>Incubacion</a:t>
          </a:r>
        </a:p>
      </dgm:t>
    </dgm:pt>
    <dgm:pt modelId="{F824153B-1880-41C6-B533-80F9114584AB}" type="parTrans" cxnId="{0A4DC536-0D18-4F42-92CD-231899B7866C}">
      <dgm:prSet/>
      <dgm:spPr/>
      <dgm:t>
        <a:bodyPr/>
        <a:lstStyle/>
        <a:p>
          <a:endParaRPr lang="es-HN"/>
        </a:p>
      </dgm:t>
    </dgm:pt>
    <dgm:pt modelId="{04F004CD-A4B6-4B85-B571-5FDCD488CD8C}" type="sibTrans" cxnId="{0A4DC536-0D18-4F42-92CD-231899B7866C}">
      <dgm:prSet/>
      <dgm:spPr/>
      <dgm:t>
        <a:bodyPr/>
        <a:lstStyle/>
        <a:p>
          <a:endParaRPr lang="es-HN"/>
        </a:p>
      </dgm:t>
    </dgm:pt>
    <dgm:pt modelId="{C405E169-C367-4DF0-9F15-82B8E037D189}">
      <dgm:prSet phldrT="[Texto]"/>
      <dgm:spPr/>
      <dgm:t>
        <a:bodyPr/>
        <a:lstStyle/>
        <a:p>
          <a:r>
            <a:rPr lang="es-HN"/>
            <a:t>Inoculacion de la sepa</a:t>
          </a:r>
        </a:p>
      </dgm:t>
    </dgm:pt>
    <dgm:pt modelId="{3CB18D9B-7D78-4E07-84BA-B63CD8620652}" type="sibTrans" cxnId="{B51E3991-92EC-408A-B2B6-49555EA8A3B2}">
      <dgm:prSet/>
      <dgm:spPr/>
      <dgm:t>
        <a:bodyPr/>
        <a:lstStyle/>
        <a:p>
          <a:endParaRPr lang="es-HN"/>
        </a:p>
      </dgm:t>
    </dgm:pt>
    <dgm:pt modelId="{BC962F3D-CB0D-440A-BEC8-BC6017AE3370}" type="parTrans" cxnId="{B51E3991-92EC-408A-B2B6-49555EA8A3B2}">
      <dgm:prSet/>
      <dgm:spPr/>
      <dgm:t>
        <a:bodyPr/>
        <a:lstStyle/>
        <a:p>
          <a:endParaRPr lang="es-HN"/>
        </a:p>
      </dgm:t>
    </dgm:pt>
    <dgm:pt modelId="{4E080D0D-37BF-4AA7-BA0E-EFB5B69370FA}">
      <dgm:prSet phldrT="[Texto]"/>
      <dgm:spPr/>
      <dgm:t>
        <a:bodyPr/>
        <a:lstStyle/>
        <a:p>
          <a:r>
            <a:rPr lang="es-HN"/>
            <a:t>seleccion del grano</a:t>
          </a:r>
        </a:p>
      </dgm:t>
    </dgm:pt>
    <dgm:pt modelId="{E6F9C7BE-315C-4306-9CF4-0C546C5FF7B7}" type="parTrans" cxnId="{214F2642-23F3-4252-9B96-BC01979A887A}">
      <dgm:prSet/>
      <dgm:spPr/>
      <dgm:t>
        <a:bodyPr/>
        <a:lstStyle/>
        <a:p>
          <a:endParaRPr lang="es-HN"/>
        </a:p>
      </dgm:t>
    </dgm:pt>
    <dgm:pt modelId="{FCC6FF0F-5A58-495C-85D9-FEF9388184B3}" type="sibTrans" cxnId="{214F2642-23F3-4252-9B96-BC01979A887A}">
      <dgm:prSet/>
      <dgm:spPr/>
      <dgm:t>
        <a:bodyPr/>
        <a:lstStyle/>
        <a:p>
          <a:endParaRPr lang="es-HN"/>
        </a:p>
      </dgm:t>
    </dgm:pt>
    <dgm:pt modelId="{9B6A4B44-61DE-4EC9-8448-486C72FA5169}" type="pres">
      <dgm:prSet presAssocID="{CF5642D4-2F6E-4EC9-A88C-1F6A05329DAB}" presName="diagram" presStyleCnt="0">
        <dgm:presLayoutVars>
          <dgm:dir/>
          <dgm:resizeHandles val="exact"/>
        </dgm:presLayoutVars>
      </dgm:prSet>
      <dgm:spPr/>
      <dgm:t>
        <a:bodyPr/>
        <a:lstStyle/>
        <a:p>
          <a:endParaRPr lang="es-HN"/>
        </a:p>
      </dgm:t>
    </dgm:pt>
    <dgm:pt modelId="{543C8722-925A-4768-8A60-BC7A4198066A}" type="pres">
      <dgm:prSet presAssocID="{4E080D0D-37BF-4AA7-BA0E-EFB5B69370FA}" presName="node" presStyleLbl="node1" presStyleIdx="0" presStyleCnt="8">
        <dgm:presLayoutVars>
          <dgm:bulletEnabled val="1"/>
        </dgm:presLayoutVars>
      </dgm:prSet>
      <dgm:spPr/>
      <dgm:t>
        <a:bodyPr/>
        <a:lstStyle/>
        <a:p>
          <a:endParaRPr lang="es-HN"/>
        </a:p>
      </dgm:t>
    </dgm:pt>
    <dgm:pt modelId="{2E0DC4EB-2364-4796-B5FB-2F5E3A75215D}" type="pres">
      <dgm:prSet presAssocID="{FCC6FF0F-5A58-495C-85D9-FEF9388184B3}" presName="sibTrans" presStyleLbl="sibTrans2D1" presStyleIdx="0" presStyleCnt="7"/>
      <dgm:spPr/>
      <dgm:t>
        <a:bodyPr/>
        <a:lstStyle/>
        <a:p>
          <a:endParaRPr lang="es-HN"/>
        </a:p>
      </dgm:t>
    </dgm:pt>
    <dgm:pt modelId="{5E82F71E-F351-4761-A82D-614B1552C7A5}" type="pres">
      <dgm:prSet presAssocID="{FCC6FF0F-5A58-495C-85D9-FEF9388184B3}" presName="connectorText" presStyleLbl="sibTrans2D1" presStyleIdx="0" presStyleCnt="7"/>
      <dgm:spPr/>
      <dgm:t>
        <a:bodyPr/>
        <a:lstStyle/>
        <a:p>
          <a:endParaRPr lang="es-HN"/>
        </a:p>
      </dgm:t>
    </dgm:pt>
    <dgm:pt modelId="{7809095A-FA88-4CA9-A2A4-DB8CDAA4237D}" type="pres">
      <dgm:prSet presAssocID="{B905A59E-8C57-4C51-BEB6-A1F0CE14B316}" presName="node" presStyleLbl="node1" presStyleIdx="1" presStyleCnt="8">
        <dgm:presLayoutVars>
          <dgm:bulletEnabled val="1"/>
        </dgm:presLayoutVars>
      </dgm:prSet>
      <dgm:spPr/>
      <dgm:t>
        <a:bodyPr/>
        <a:lstStyle/>
        <a:p>
          <a:endParaRPr lang="es-HN"/>
        </a:p>
      </dgm:t>
    </dgm:pt>
    <dgm:pt modelId="{0FE8904B-D33B-476B-85D5-CD932B4D5BB7}" type="pres">
      <dgm:prSet presAssocID="{04615FA1-B46F-4673-81E8-F9EF5C2894C0}" presName="sibTrans" presStyleLbl="sibTrans2D1" presStyleIdx="1" presStyleCnt="7"/>
      <dgm:spPr/>
      <dgm:t>
        <a:bodyPr/>
        <a:lstStyle/>
        <a:p>
          <a:endParaRPr lang="es-HN"/>
        </a:p>
      </dgm:t>
    </dgm:pt>
    <dgm:pt modelId="{BF47199D-2DF8-4BAC-98E4-A5382C7541D8}" type="pres">
      <dgm:prSet presAssocID="{04615FA1-B46F-4673-81E8-F9EF5C2894C0}" presName="connectorText" presStyleLbl="sibTrans2D1" presStyleIdx="1" presStyleCnt="7"/>
      <dgm:spPr/>
      <dgm:t>
        <a:bodyPr/>
        <a:lstStyle/>
        <a:p>
          <a:endParaRPr lang="es-HN"/>
        </a:p>
      </dgm:t>
    </dgm:pt>
    <dgm:pt modelId="{60FECE1B-F1C8-42B3-91BA-4551D0BE1211}" type="pres">
      <dgm:prSet presAssocID="{EE228F9D-5047-450B-B385-7AECB9250EC7}" presName="node" presStyleLbl="node1" presStyleIdx="2" presStyleCnt="8">
        <dgm:presLayoutVars>
          <dgm:bulletEnabled val="1"/>
        </dgm:presLayoutVars>
      </dgm:prSet>
      <dgm:spPr/>
      <dgm:t>
        <a:bodyPr/>
        <a:lstStyle/>
        <a:p>
          <a:endParaRPr lang="es-HN"/>
        </a:p>
      </dgm:t>
    </dgm:pt>
    <dgm:pt modelId="{F93500C0-3F22-4FDE-BE3D-3DA15BE710D8}" type="pres">
      <dgm:prSet presAssocID="{D7A72C35-C341-4EAD-8DB9-C3E5B596B8AE}" presName="sibTrans" presStyleLbl="sibTrans2D1" presStyleIdx="2" presStyleCnt="7"/>
      <dgm:spPr/>
      <dgm:t>
        <a:bodyPr/>
        <a:lstStyle/>
        <a:p>
          <a:endParaRPr lang="es-HN"/>
        </a:p>
      </dgm:t>
    </dgm:pt>
    <dgm:pt modelId="{D18D3F32-1833-46F6-B841-D345168C9A70}" type="pres">
      <dgm:prSet presAssocID="{D7A72C35-C341-4EAD-8DB9-C3E5B596B8AE}" presName="connectorText" presStyleLbl="sibTrans2D1" presStyleIdx="2" presStyleCnt="7"/>
      <dgm:spPr/>
      <dgm:t>
        <a:bodyPr/>
        <a:lstStyle/>
        <a:p>
          <a:endParaRPr lang="es-HN"/>
        </a:p>
      </dgm:t>
    </dgm:pt>
    <dgm:pt modelId="{0116A3C9-2CAA-4190-AA32-21D379351874}" type="pres">
      <dgm:prSet presAssocID="{80971B01-5076-4C8B-9277-F3A8C1C3E341}" presName="node" presStyleLbl="node1" presStyleIdx="3" presStyleCnt="8">
        <dgm:presLayoutVars>
          <dgm:bulletEnabled val="1"/>
        </dgm:presLayoutVars>
      </dgm:prSet>
      <dgm:spPr/>
      <dgm:t>
        <a:bodyPr/>
        <a:lstStyle/>
        <a:p>
          <a:endParaRPr lang="es-HN"/>
        </a:p>
      </dgm:t>
    </dgm:pt>
    <dgm:pt modelId="{CD4C6C27-55C6-419B-AD8B-7638EB6E907B}" type="pres">
      <dgm:prSet presAssocID="{D872A2DA-AB38-475D-9BE1-ACC7FCD8484A}" presName="sibTrans" presStyleLbl="sibTrans2D1" presStyleIdx="3" presStyleCnt="7"/>
      <dgm:spPr/>
      <dgm:t>
        <a:bodyPr/>
        <a:lstStyle/>
        <a:p>
          <a:endParaRPr lang="es-HN"/>
        </a:p>
      </dgm:t>
    </dgm:pt>
    <dgm:pt modelId="{B57663D8-FA90-4B5F-BB6C-77DAF7EC6C6E}" type="pres">
      <dgm:prSet presAssocID="{D872A2DA-AB38-475D-9BE1-ACC7FCD8484A}" presName="connectorText" presStyleLbl="sibTrans2D1" presStyleIdx="3" presStyleCnt="7"/>
      <dgm:spPr/>
      <dgm:t>
        <a:bodyPr/>
        <a:lstStyle/>
        <a:p>
          <a:endParaRPr lang="es-HN"/>
        </a:p>
      </dgm:t>
    </dgm:pt>
    <dgm:pt modelId="{B0ABCF6C-0838-4AAE-9EB0-1F9059C22CAF}" type="pres">
      <dgm:prSet presAssocID="{94E4A6BF-AAEF-4B38-853A-1FBBA73F6F0E}" presName="node" presStyleLbl="node1" presStyleIdx="4" presStyleCnt="8">
        <dgm:presLayoutVars>
          <dgm:bulletEnabled val="1"/>
        </dgm:presLayoutVars>
      </dgm:prSet>
      <dgm:spPr/>
      <dgm:t>
        <a:bodyPr/>
        <a:lstStyle/>
        <a:p>
          <a:endParaRPr lang="es-HN"/>
        </a:p>
      </dgm:t>
    </dgm:pt>
    <dgm:pt modelId="{283F2216-6465-4422-9E50-B914ACECC8F2}" type="pres">
      <dgm:prSet presAssocID="{B51E3B68-3379-4E60-8E9E-CC8168E1B8A0}" presName="sibTrans" presStyleLbl="sibTrans2D1" presStyleIdx="4" presStyleCnt="7"/>
      <dgm:spPr/>
      <dgm:t>
        <a:bodyPr/>
        <a:lstStyle/>
        <a:p>
          <a:endParaRPr lang="es-HN"/>
        </a:p>
      </dgm:t>
    </dgm:pt>
    <dgm:pt modelId="{9EB6BFF9-44EA-4402-BD49-E0CFA39F974F}" type="pres">
      <dgm:prSet presAssocID="{B51E3B68-3379-4E60-8E9E-CC8168E1B8A0}" presName="connectorText" presStyleLbl="sibTrans2D1" presStyleIdx="4" presStyleCnt="7"/>
      <dgm:spPr/>
      <dgm:t>
        <a:bodyPr/>
        <a:lstStyle/>
        <a:p>
          <a:endParaRPr lang="es-HN"/>
        </a:p>
      </dgm:t>
    </dgm:pt>
    <dgm:pt modelId="{81280C48-052D-4BFC-9C7E-CCA65FFAC709}" type="pres">
      <dgm:prSet presAssocID="{C405E169-C367-4DF0-9F15-82B8E037D189}" presName="node" presStyleLbl="node1" presStyleIdx="5" presStyleCnt="8">
        <dgm:presLayoutVars>
          <dgm:bulletEnabled val="1"/>
        </dgm:presLayoutVars>
      </dgm:prSet>
      <dgm:spPr/>
      <dgm:t>
        <a:bodyPr/>
        <a:lstStyle/>
        <a:p>
          <a:endParaRPr lang="es-HN"/>
        </a:p>
      </dgm:t>
    </dgm:pt>
    <dgm:pt modelId="{D8D2F19A-9FFB-4FA1-A490-93169F43BCC4}" type="pres">
      <dgm:prSet presAssocID="{3CB18D9B-7D78-4E07-84BA-B63CD8620652}" presName="sibTrans" presStyleLbl="sibTrans2D1" presStyleIdx="5" presStyleCnt="7"/>
      <dgm:spPr/>
      <dgm:t>
        <a:bodyPr/>
        <a:lstStyle/>
        <a:p>
          <a:endParaRPr lang="es-HN"/>
        </a:p>
      </dgm:t>
    </dgm:pt>
    <dgm:pt modelId="{77685652-7D15-4A30-9FB2-A32D0D81DEEA}" type="pres">
      <dgm:prSet presAssocID="{3CB18D9B-7D78-4E07-84BA-B63CD8620652}" presName="connectorText" presStyleLbl="sibTrans2D1" presStyleIdx="5" presStyleCnt="7"/>
      <dgm:spPr/>
      <dgm:t>
        <a:bodyPr/>
        <a:lstStyle/>
        <a:p>
          <a:endParaRPr lang="es-HN"/>
        </a:p>
      </dgm:t>
    </dgm:pt>
    <dgm:pt modelId="{221D2548-8C31-4DB4-88F5-1E97BF75F423}" type="pres">
      <dgm:prSet presAssocID="{F51CA289-0FA3-44F5-85B6-5DDC18651587}" presName="node" presStyleLbl="node1" presStyleIdx="6" presStyleCnt="8">
        <dgm:presLayoutVars>
          <dgm:bulletEnabled val="1"/>
        </dgm:presLayoutVars>
      </dgm:prSet>
      <dgm:spPr/>
      <dgm:t>
        <a:bodyPr/>
        <a:lstStyle/>
        <a:p>
          <a:endParaRPr lang="es-HN"/>
        </a:p>
      </dgm:t>
    </dgm:pt>
    <dgm:pt modelId="{C2CB2141-E881-4F40-A491-F5BE8DB87FE4}" type="pres">
      <dgm:prSet presAssocID="{04F004CD-A4B6-4B85-B571-5FDCD488CD8C}" presName="sibTrans" presStyleLbl="sibTrans2D1" presStyleIdx="6" presStyleCnt="7"/>
      <dgm:spPr/>
      <dgm:t>
        <a:bodyPr/>
        <a:lstStyle/>
        <a:p>
          <a:endParaRPr lang="es-HN"/>
        </a:p>
      </dgm:t>
    </dgm:pt>
    <dgm:pt modelId="{CE9E4899-5C4C-4B4A-8DB0-BB65DDD18369}" type="pres">
      <dgm:prSet presAssocID="{04F004CD-A4B6-4B85-B571-5FDCD488CD8C}" presName="connectorText" presStyleLbl="sibTrans2D1" presStyleIdx="6" presStyleCnt="7"/>
      <dgm:spPr/>
      <dgm:t>
        <a:bodyPr/>
        <a:lstStyle/>
        <a:p>
          <a:endParaRPr lang="es-HN"/>
        </a:p>
      </dgm:t>
    </dgm:pt>
    <dgm:pt modelId="{00444ABD-0715-4470-8889-AAAA2DB19095}" type="pres">
      <dgm:prSet presAssocID="{B12F1992-D2EB-4FB6-A310-3A8A46F53D18}" presName="node" presStyleLbl="node1" presStyleIdx="7" presStyleCnt="8">
        <dgm:presLayoutVars>
          <dgm:bulletEnabled val="1"/>
        </dgm:presLayoutVars>
      </dgm:prSet>
      <dgm:spPr/>
      <dgm:t>
        <a:bodyPr/>
        <a:lstStyle/>
        <a:p>
          <a:endParaRPr lang="es-HN"/>
        </a:p>
      </dgm:t>
    </dgm:pt>
  </dgm:ptLst>
  <dgm:cxnLst>
    <dgm:cxn modelId="{A52F5379-8E1A-4603-9BE8-30259241C6A8}" type="presOf" srcId="{D872A2DA-AB38-475D-9BE1-ACC7FCD8484A}" destId="{CD4C6C27-55C6-419B-AD8B-7638EB6E907B}" srcOrd="0" destOrd="0" presId="urn:microsoft.com/office/officeart/2005/8/layout/process5"/>
    <dgm:cxn modelId="{8B37FBED-2ADA-4556-B003-93A629187340}" type="presOf" srcId="{FCC6FF0F-5A58-495C-85D9-FEF9388184B3}" destId="{5E82F71E-F351-4761-A82D-614B1552C7A5}" srcOrd="1" destOrd="0" presId="urn:microsoft.com/office/officeart/2005/8/layout/process5"/>
    <dgm:cxn modelId="{5664D3D0-5022-4061-BB95-3E070302DD26}" srcId="{CF5642D4-2F6E-4EC9-A88C-1F6A05329DAB}" destId="{80971B01-5076-4C8B-9277-F3A8C1C3E341}" srcOrd="3" destOrd="0" parTransId="{E3800855-8030-4F68-BE71-1046C981347E}" sibTransId="{D872A2DA-AB38-475D-9BE1-ACC7FCD8484A}"/>
    <dgm:cxn modelId="{74BED9B2-C989-4382-8403-7FDD5DB6DA14}" type="presOf" srcId="{3CB18D9B-7D78-4E07-84BA-B63CD8620652}" destId="{D8D2F19A-9FFB-4FA1-A490-93169F43BCC4}" srcOrd="0" destOrd="0" presId="urn:microsoft.com/office/officeart/2005/8/layout/process5"/>
    <dgm:cxn modelId="{981B0B02-20D6-4FFE-8557-0A64A3846AAB}" type="presOf" srcId="{B12F1992-D2EB-4FB6-A310-3A8A46F53D18}" destId="{00444ABD-0715-4470-8889-AAAA2DB19095}" srcOrd="0" destOrd="0" presId="urn:microsoft.com/office/officeart/2005/8/layout/process5"/>
    <dgm:cxn modelId="{214F2642-23F3-4252-9B96-BC01979A887A}" srcId="{CF5642D4-2F6E-4EC9-A88C-1F6A05329DAB}" destId="{4E080D0D-37BF-4AA7-BA0E-EFB5B69370FA}" srcOrd="0" destOrd="0" parTransId="{E6F9C7BE-315C-4306-9CF4-0C546C5FF7B7}" sibTransId="{FCC6FF0F-5A58-495C-85D9-FEF9388184B3}"/>
    <dgm:cxn modelId="{0A4DC536-0D18-4F42-92CD-231899B7866C}" srcId="{CF5642D4-2F6E-4EC9-A88C-1F6A05329DAB}" destId="{F51CA289-0FA3-44F5-85B6-5DDC18651587}" srcOrd="6" destOrd="0" parTransId="{F824153B-1880-41C6-B533-80F9114584AB}" sibTransId="{04F004CD-A4B6-4B85-B571-5FDCD488CD8C}"/>
    <dgm:cxn modelId="{601C3529-6222-417E-828A-A2E90E5C49A6}" srcId="{CF5642D4-2F6E-4EC9-A88C-1F6A05329DAB}" destId="{94E4A6BF-AAEF-4B38-853A-1FBBA73F6F0E}" srcOrd="4" destOrd="0" parTransId="{6C720D36-1C55-43E4-A174-69AF40049F35}" sibTransId="{B51E3B68-3379-4E60-8E9E-CC8168E1B8A0}"/>
    <dgm:cxn modelId="{7856D741-81C8-4F18-B872-859176678E84}" type="presOf" srcId="{04615FA1-B46F-4673-81E8-F9EF5C2894C0}" destId="{BF47199D-2DF8-4BAC-98E4-A5382C7541D8}" srcOrd="1" destOrd="0" presId="urn:microsoft.com/office/officeart/2005/8/layout/process5"/>
    <dgm:cxn modelId="{B63EEA4C-18B7-4E84-AA97-155E176D8398}" srcId="{CF5642D4-2F6E-4EC9-A88C-1F6A05329DAB}" destId="{B12F1992-D2EB-4FB6-A310-3A8A46F53D18}" srcOrd="7" destOrd="0" parTransId="{AC01E259-54C5-403E-9DFD-4247BDCB68EB}" sibTransId="{D912F24F-EDCB-444B-84CF-0FAA772B0F1F}"/>
    <dgm:cxn modelId="{799DD4BB-0D7C-4374-AD9C-207AEAB1E05E}" type="presOf" srcId="{CF5642D4-2F6E-4EC9-A88C-1F6A05329DAB}" destId="{9B6A4B44-61DE-4EC9-8448-486C72FA5169}" srcOrd="0" destOrd="0" presId="urn:microsoft.com/office/officeart/2005/8/layout/process5"/>
    <dgm:cxn modelId="{B88F0117-F94D-4797-8B58-EE9E36C90767}" type="presOf" srcId="{4E080D0D-37BF-4AA7-BA0E-EFB5B69370FA}" destId="{543C8722-925A-4768-8A60-BC7A4198066A}" srcOrd="0" destOrd="0" presId="urn:microsoft.com/office/officeart/2005/8/layout/process5"/>
    <dgm:cxn modelId="{DF8E241E-3195-4730-9F3F-F820519D0E68}" type="presOf" srcId="{D7A72C35-C341-4EAD-8DB9-C3E5B596B8AE}" destId="{F93500C0-3F22-4FDE-BE3D-3DA15BE710D8}" srcOrd="0" destOrd="0" presId="urn:microsoft.com/office/officeart/2005/8/layout/process5"/>
    <dgm:cxn modelId="{B34B4A7F-8ED8-4527-B291-D9E80C91CC20}" type="presOf" srcId="{94E4A6BF-AAEF-4B38-853A-1FBBA73F6F0E}" destId="{B0ABCF6C-0838-4AAE-9EB0-1F9059C22CAF}" srcOrd="0" destOrd="0" presId="urn:microsoft.com/office/officeart/2005/8/layout/process5"/>
    <dgm:cxn modelId="{051E32B3-2038-47FE-B2CA-78DB5FD78127}" type="presOf" srcId="{3CB18D9B-7D78-4E07-84BA-B63CD8620652}" destId="{77685652-7D15-4A30-9FB2-A32D0D81DEEA}" srcOrd="1" destOrd="0" presId="urn:microsoft.com/office/officeart/2005/8/layout/process5"/>
    <dgm:cxn modelId="{E8B9A3EF-CFB7-41CB-B48F-FC2B839388F4}" srcId="{CF5642D4-2F6E-4EC9-A88C-1F6A05329DAB}" destId="{EE228F9D-5047-450B-B385-7AECB9250EC7}" srcOrd="2" destOrd="0" parTransId="{1A3A5F34-75B9-4983-ACB8-AA675F4455E6}" sibTransId="{D7A72C35-C341-4EAD-8DB9-C3E5B596B8AE}"/>
    <dgm:cxn modelId="{A4B2942E-A40D-412A-9DCF-20D4B711A406}" type="presOf" srcId="{04F004CD-A4B6-4B85-B571-5FDCD488CD8C}" destId="{CE9E4899-5C4C-4B4A-8DB0-BB65DDD18369}" srcOrd="1" destOrd="0" presId="urn:microsoft.com/office/officeart/2005/8/layout/process5"/>
    <dgm:cxn modelId="{B51E3991-92EC-408A-B2B6-49555EA8A3B2}" srcId="{CF5642D4-2F6E-4EC9-A88C-1F6A05329DAB}" destId="{C405E169-C367-4DF0-9F15-82B8E037D189}" srcOrd="5" destOrd="0" parTransId="{BC962F3D-CB0D-440A-BEC8-BC6017AE3370}" sibTransId="{3CB18D9B-7D78-4E07-84BA-B63CD8620652}"/>
    <dgm:cxn modelId="{850AEAFB-3354-4548-8BC9-7318E1EAE4C5}" type="presOf" srcId="{F51CA289-0FA3-44F5-85B6-5DDC18651587}" destId="{221D2548-8C31-4DB4-88F5-1E97BF75F423}" srcOrd="0" destOrd="0" presId="urn:microsoft.com/office/officeart/2005/8/layout/process5"/>
    <dgm:cxn modelId="{7260680D-CC58-409E-A406-D6399FCFC3EE}" type="presOf" srcId="{04615FA1-B46F-4673-81E8-F9EF5C2894C0}" destId="{0FE8904B-D33B-476B-85D5-CD932B4D5BB7}" srcOrd="0" destOrd="0" presId="urn:microsoft.com/office/officeart/2005/8/layout/process5"/>
    <dgm:cxn modelId="{FBCF659B-2DB8-4FE7-A33A-F3A9CABC4C5E}" type="presOf" srcId="{80971B01-5076-4C8B-9277-F3A8C1C3E341}" destId="{0116A3C9-2CAA-4190-AA32-21D379351874}" srcOrd="0" destOrd="0" presId="urn:microsoft.com/office/officeart/2005/8/layout/process5"/>
    <dgm:cxn modelId="{13B83C90-F7E5-4204-8647-4856E12B5BEB}" type="presOf" srcId="{C405E169-C367-4DF0-9F15-82B8E037D189}" destId="{81280C48-052D-4BFC-9C7E-CCA65FFAC709}" srcOrd="0" destOrd="0" presId="urn:microsoft.com/office/officeart/2005/8/layout/process5"/>
    <dgm:cxn modelId="{9ADAB253-9A93-43FE-A73F-D1AC935FD7FD}" type="presOf" srcId="{B51E3B68-3379-4E60-8E9E-CC8168E1B8A0}" destId="{9EB6BFF9-44EA-4402-BD49-E0CFA39F974F}" srcOrd="1" destOrd="0" presId="urn:microsoft.com/office/officeart/2005/8/layout/process5"/>
    <dgm:cxn modelId="{26390594-7617-44AA-8CB0-726B329D8126}" type="presOf" srcId="{D7A72C35-C341-4EAD-8DB9-C3E5B596B8AE}" destId="{D18D3F32-1833-46F6-B841-D345168C9A70}" srcOrd="1" destOrd="0" presId="urn:microsoft.com/office/officeart/2005/8/layout/process5"/>
    <dgm:cxn modelId="{7FC23468-9B0F-453A-B3B5-F78ED5B94E91}" type="presOf" srcId="{B51E3B68-3379-4E60-8E9E-CC8168E1B8A0}" destId="{283F2216-6465-4422-9E50-B914ACECC8F2}" srcOrd="0" destOrd="0" presId="urn:microsoft.com/office/officeart/2005/8/layout/process5"/>
    <dgm:cxn modelId="{9BA31CD8-7E06-4553-BDD9-8F295B562860}" type="presOf" srcId="{04F004CD-A4B6-4B85-B571-5FDCD488CD8C}" destId="{C2CB2141-E881-4F40-A491-F5BE8DB87FE4}" srcOrd="0" destOrd="0" presId="urn:microsoft.com/office/officeart/2005/8/layout/process5"/>
    <dgm:cxn modelId="{47B81F0E-C413-4DFE-BF49-B2F064320C62}" srcId="{CF5642D4-2F6E-4EC9-A88C-1F6A05329DAB}" destId="{B905A59E-8C57-4C51-BEB6-A1F0CE14B316}" srcOrd="1" destOrd="0" parTransId="{1FE58A6F-6BF0-43EB-9112-F78D71CB2EB3}" sibTransId="{04615FA1-B46F-4673-81E8-F9EF5C2894C0}"/>
    <dgm:cxn modelId="{2CF8FC3F-C401-4D5A-94A2-C843C4A8CA2F}" type="presOf" srcId="{FCC6FF0F-5A58-495C-85D9-FEF9388184B3}" destId="{2E0DC4EB-2364-4796-B5FB-2F5E3A75215D}" srcOrd="0" destOrd="0" presId="urn:microsoft.com/office/officeart/2005/8/layout/process5"/>
    <dgm:cxn modelId="{BCA0ECB8-DBED-4C88-824C-FCDBABC537B1}" type="presOf" srcId="{EE228F9D-5047-450B-B385-7AECB9250EC7}" destId="{60FECE1B-F1C8-42B3-91BA-4551D0BE1211}" srcOrd="0" destOrd="0" presId="urn:microsoft.com/office/officeart/2005/8/layout/process5"/>
    <dgm:cxn modelId="{EF5C6933-CC32-4935-9E17-9CDCF7B45F65}" type="presOf" srcId="{D872A2DA-AB38-475D-9BE1-ACC7FCD8484A}" destId="{B57663D8-FA90-4B5F-BB6C-77DAF7EC6C6E}" srcOrd="1" destOrd="0" presId="urn:microsoft.com/office/officeart/2005/8/layout/process5"/>
    <dgm:cxn modelId="{752B233D-A6BF-4BB7-A960-AD72CB38504B}" type="presOf" srcId="{B905A59E-8C57-4C51-BEB6-A1F0CE14B316}" destId="{7809095A-FA88-4CA9-A2A4-DB8CDAA4237D}" srcOrd="0" destOrd="0" presId="urn:microsoft.com/office/officeart/2005/8/layout/process5"/>
    <dgm:cxn modelId="{F0B26C83-4D63-48DE-A671-5328B62D0DB2}" type="presParOf" srcId="{9B6A4B44-61DE-4EC9-8448-486C72FA5169}" destId="{543C8722-925A-4768-8A60-BC7A4198066A}" srcOrd="0" destOrd="0" presId="urn:microsoft.com/office/officeart/2005/8/layout/process5"/>
    <dgm:cxn modelId="{EB3E0161-5BF7-42DD-A4FE-2540E5DEFDD3}" type="presParOf" srcId="{9B6A4B44-61DE-4EC9-8448-486C72FA5169}" destId="{2E0DC4EB-2364-4796-B5FB-2F5E3A75215D}" srcOrd="1" destOrd="0" presId="urn:microsoft.com/office/officeart/2005/8/layout/process5"/>
    <dgm:cxn modelId="{AC67DB06-EBEB-4176-A0B3-9E8527B1D906}" type="presParOf" srcId="{2E0DC4EB-2364-4796-B5FB-2F5E3A75215D}" destId="{5E82F71E-F351-4761-A82D-614B1552C7A5}" srcOrd="0" destOrd="0" presId="urn:microsoft.com/office/officeart/2005/8/layout/process5"/>
    <dgm:cxn modelId="{6ED80D3A-5071-4808-A698-2E56AFDF3AFA}" type="presParOf" srcId="{9B6A4B44-61DE-4EC9-8448-486C72FA5169}" destId="{7809095A-FA88-4CA9-A2A4-DB8CDAA4237D}" srcOrd="2" destOrd="0" presId="urn:microsoft.com/office/officeart/2005/8/layout/process5"/>
    <dgm:cxn modelId="{0D119FDB-C73D-4C2A-867C-00B7F4D7301B}" type="presParOf" srcId="{9B6A4B44-61DE-4EC9-8448-486C72FA5169}" destId="{0FE8904B-D33B-476B-85D5-CD932B4D5BB7}" srcOrd="3" destOrd="0" presId="urn:microsoft.com/office/officeart/2005/8/layout/process5"/>
    <dgm:cxn modelId="{4DC26ABD-5F87-42A1-9F7C-1BFB9D4A5675}" type="presParOf" srcId="{0FE8904B-D33B-476B-85D5-CD932B4D5BB7}" destId="{BF47199D-2DF8-4BAC-98E4-A5382C7541D8}" srcOrd="0" destOrd="0" presId="urn:microsoft.com/office/officeart/2005/8/layout/process5"/>
    <dgm:cxn modelId="{7247009A-11D5-4B0D-9CD3-FF7C984502DD}" type="presParOf" srcId="{9B6A4B44-61DE-4EC9-8448-486C72FA5169}" destId="{60FECE1B-F1C8-42B3-91BA-4551D0BE1211}" srcOrd="4" destOrd="0" presId="urn:microsoft.com/office/officeart/2005/8/layout/process5"/>
    <dgm:cxn modelId="{82620171-5797-47AE-8A42-FC75CCF64A60}" type="presParOf" srcId="{9B6A4B44-61DE-4EC9-8448-486C72FA5169}" destId="{F93500C0-3F22-4FDE-BE3D-3DA15BE710D8}" srcOrd="5" destOrd="0" presId="urn:microsoft.com/office/officeart/2005/8/layout/process5"/>
    <dgm:cxn modelId="{A917F560-0CF1-4CF1-B612-7459346EAE7C}" type="presParOf" srcId="{F93500C0-3F22-4FDE-BE3D-3DA15BE710D8}" destId="{D18D3F32-1833-46F6-B841-D345168C9A70}" srcOrd="0" destOrd="0" presId="urn:microsoft.com/office/officeart/2005/8/layout/process5"/>
    <dgm:cxn modelId="{C2FB34CD-EF6A-4A51-88E7-AE224ACEDB0C}" type="presParOf" srcId="{9B6A4B44-61DE-4EC9-8448-486C72FA5169}" destId="{0116A3C9-2CAA-4190-AA32-21D379351874}" srcOrd="6" destOrd="0" presId="urn:microsoft.com/office/officeart/2005/8/layout/process5"/>
    <dgm:cxn modelId="{D6F24DB0-60F1-40F1-94BA-B3266D0056D6}" type="presParOf" srcId="{9B6A4B44-61DE-4EC9-8448-486C72FA5169}" destId="{CD4C6C27-55C6-419B-AD8B-7638EB6E907B}" srcOrd="7" destOrd="0" presId="urn:microsoft.com/office/officeart/2005/8/layout/process5"/>
    <dgm:cxn modelId="{CF415BAE-0F6B-42F2-ADE5-962256B8E1CE}" type="presParOf" srcId="{CD4C6C27-55C6-419B-AD8B-7638EB6E907B}" destId="{B57663D8-FA90-4B5F-BB6C-77DAF7EC6C6E}" srcOrd="0" destOrd="0" presId="urn:microsoft.com/office/officeart/2005/8/layout/process5"/>
    <dgm:cxn modelId="{E159319F-D634-48E5-91A7-58448C13D604}" type="presParOf" srcId="{9B6A4B44-61DE-4EC9-8448-486C72FA5169}" destId="{B0ABCF6C-0838-4AAE-9EB0-1F9059C22CAF}" srcOrd="8" destOrd="0" presId="urn:microsoft.com/office/officeart/2005/8/layout/process5"/>
    <dgm:cxn modelId="{8632EAFA-80FA-4035-BFA5-4C65F841EED9}" type="presParOf" srcId="{9B6A4B44-61DE-4EC9-8448-486C72FA5169}" destId="{283F2216-6465-4422-9E50-B914ACECC8F2}" srcOrd="9" destOrd="0" presId="urn:microsoft.com/office/officeart/2005/8/layout/process5"/>
    <dgm:cxn modelId="{8B2F9F2E-EAED-4330-90F1-F59612EEC5E8}" type="presParOf" srcId="{283F2216-6465-4422-9E50-B914ACECC8F2}" destId="{9EB6BFF9-44EA-4402-BD49-E0CFA39F974F}" srcOrd="0" destOrd="0" presId="urn:microsoft.com/office/officeart/2005/8/layout/process5"/>
    <dgm:cxn modelId="{8FA50C00-84D2-4774-B8C5-6FA8E37A27A4}" type="presParOf" srcId="{9B6A4B44-61DE-4EC9-8448-486C72FA5169}" destId="{81280C48-052D-4BFC-9C7E-CCA65FFAC709}" srcOrd="10" destOrd="0" presId="urn:microsoft.com/office/officeart/2005/8/layout/process5"/>
    <dgm:cxn modelId="{61A586B0-F747-4667-9B54-46E13C68B6DB}" type="presParOf" srcId="{9B6A4B44-61DE-4EC9-8448-486C72FA5169}" destId="{D8D2F19A-9FFB-4FA1-A490-93169F43BCC4}" srcOrd="11" destOrd="0" presId="urn:microsoft.com/office/officeart/2005/8/layout/process5"/>
    <dgm:cxn modelId="{4656C866-3152-47F6-8AEE-40886CE047FA}" type="presParOf" srcId="{D8D2F19A-9FFB-4FA1-A490-93169F43BCC4}" destId="{77685652-7D15-4A30-9FB2-A32D0D81DEEA}" srcOrd="0" destOrd="0" presId="urn:microsoft.com/office/officeart/2005/8/layout/process5"/>
    <dgm:cxn modelId="{7967F3A7-D46B-45E7-A8E9-8093871FF2CA}" type="presParOf" srcId="{9B6A4B44-61DE-4EC9-8448-486C72FA5169}" destId="{221D2548-8C31-4DB4-88F5-1E97BF75F423}" srcOrd="12" destOrd="0" presId="urn:microsoft.com/office/officeart/2005/8/layout/process5"/>
    <dgm:cxn modelId="{FB522625-6102-4383-875A-628EED521626}" type="presParOf" srcId="{9B6A4B44-61DE-4EC9-8448-486C72FA5169}" destId="{C2CB2141-E881-4F40-A491-F5BE8DB87FE4}" srcOrd="13" destOrd="0" presId="urn:microsoft.com/office/officeart/2005/8/layout/process5"/>
    <dgm:cxn modelId="{25F8DAC6-69FC-4AF5-9DC9-707536C5EE50}" type="presParOf" srcId="{C2CB2141-E881-4F40-A491-F5BE8DB87FE4}" destId="{CE9E4899-5C4C-4B4A-8DB0-BB65DDD18369}" srcOrd="0" destOrd="0" presId="urn:microsoft.com/office/officeart/2005/8/layout/process5"/>
    <dgm:cxn modelId="{ED1107F1-C34F-423E-BD57-33EDCA9E9856}" type="presParOf" srcId="{9B6A4B44-61DE-4EC9-8448-486C72FA5169}" destId="{00444ABD-0715-4470-8889-AAAA2DB19095}" srcOrd="14" destOrd="0" presId="urn:microsoft.com/office/officeart/2005/8/layout/process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3C8722-925A-4768-8A60-BC7A4198066A}">
      <dsp:nvSpPr>
        <dsp:cNvPr id="0" name=""/>
        <dsp:cNvSpPr/>
      </dsp:nvSpPr>
      <dsp:spPr>
        <a:xfrm>
          <a:off x="514056" y="1430"/>
          <a:ext cx="1281542" cy="768925"/>
        </a:xfrm>
        <a:prstGeom prst="roundRect">
          <a:avLst>
            <a:gd name="adj" fmla="val 10000"/>
          </a:avLst>
        </a:prstGeom>
        <a:gradFill rotWithShape="0">
          <a:gsLst>
            <a:gs pos="0">
              <a:schemeClr val="accent1">
                <a:hueOff val="0"/>
                <a:satOff val="0"/>
                <a:lumOff val="0"/>
                <a:alphaOff val="0"/>
                <a:tint val="92000"/>
                <a:satMod val="170000"/>
              </a:schemeClr>
            </a:gs>
            <a:gs pos="15000">
              <a:schemeClr val="accent1">
                <a:hueOff val="0"/>
                <a:satOff val="0"/>
                <a:lumOff val="0"/>
                <a:alphaOff val="0"/>
                <a:tint val="92000"/>
                <a:shade val="99000"/>
                <a:satMod val="170000"/>
              </a:schemeClr>
            </a:gs>
            <a:gs pos="62000">
              <a:schemeClr val="accent1">
                <a:hueOff val="0"/>
                <a:satOff val="0"/>
                <a:lumOff val="0"/>
                <a:alphaOff val="0"/>
                <a:tint val="96000"/>
                <a:shade val="80000"/>
                <a:satMod val="170000"/>
              </a:schemeClr>
            </a:gs>
            <a:gs pos="97000">
              <a:schemeClr val="accent1">
                <a:hueOff val="0"/>
                <a:satOff val="0"/>
                <a:lumOff val="0"/>
                <a:alphaOff val="0"/>
                <a:tint val="98000"/>
                <a:shade val="63000"/>
                <a:satMod val="170000"/>
              </a:schemeClr>
            </a:gs>
            <a:gs pos="100000">
              <a:schemeClr val="accent1">
                <a:hueOff val="0"/>
                <a:satOff val="0"/>
                <a:lumOff val="0"/>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1">
              <a:hueOff val="0"/>
              <a:satOff val="0"/>
              <a:lumOff val="0"/>
              <a:alphaOff val="0"/>
              <a:shade val="80000"/>
            </a:schemeClr>
          </a:contourClr>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HN" sz="1500" kern="1200"/>
            <a:t>seleccion del grano</a:t>
          </a:r>
        </a:p>
      </dsp:txBody>
      <dsp:txXfrm>
        <a:off x="536577" y="23951"/>
        <a:ext cx="1236500" cy="723883"/>
      </dsp:txXfrm>
    </dsp:sp>
    <dsp:sp modelId="{2E0DC4EB-2364-4796-B5FB-2F5E3A75215D}">
      <dsp:nvSpPr>
        <dsp:cNvPr id="0" name=""/>
        <dsp:cNvSpPr/>
      </dsp:nvSpPr>
      <dsp:spPr>
        <a:xfrm>
          <a:off x="1908375" y="226981"/>
          <a:ext cx="271687" cy="317822"/>
        </a:xfrm>
        <a:prstGeom prst="rightArrow">
          <a:avLst>
            <a:gd name="adj1" fmla="val 60000"/>
            <a:gd name="adj2" fmla="val 50000"/>
          </a:avLst>
        </a:prstGeom>
        <a:gradFill rotWithShape="0">
          <a:gsLst>
            <a:gs pos="0">
              <a:schemeClr val="accent1">
                <a:tint val="60000"/>
                <a:hueOff val="0"/>
                <a:satOff val="0"/>
                <a:lumOff val="0"/>
                <a:alphaOff val="0"/>
                <a:tint val="92000"/>
                <a:satMod val="170000"/>
              </a:schemeClr>
            </a:gs>
            <a:gs pos="15000">
              <a:schemeClr val="accent1">
                <a:tint val="60000"/>
                <a:hueOff val="0"/>
                <a:satOff val="0"/>
                <a:lumOff val="0"/>
                <a:alphaOff val="0"/>
                <a:tint val="92000"/>
                <a:shade val="99000"/>
                <a:satMod val="170000"/>
              </a:schemeClr>
            </a:gs>
            <a:gs pos="62000">
              <a:schemeClr val="accent1">
                <a:tint val="60000"/>
                <a:hueOff val="0"/>
                <a:satOff val="0"/>
                <a:lumOff val="0"/>
                <a:alphaOff val="0"/>
                <a:tint val="96000"/>
                <a:shade val="80000"/>
                <a:satMod val="170000"/>
              </a:schemeClr>
            </a:gs>
            <a:gs pos="97000">
              <a:schemeClr val="accent1">
                <a:tint val="60000"/>
                <a:hueOff val="0"/>
                <a:satOff val="0"/>
                <a:lumOff val="0"/>
                <a:alphaOff val="0"/>
                <a:tint val="98000"/>
                <a:shade val="63000"/>
                <a:satMod val="170000"/>
              </a:schemeClr>
            </a:gs>
            <a:gs pos="100000">
              <a:schemeClr val="accent1">
                <a:tint val="60000"/>
                <a:hueOff val="0"/>
                <a:satOff val="0"/>
                <a:lumOff val="0"/>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1">
              <a:tint val="60000"/>
              <a:hueOff val="0"/>
              <a:satOff val="0"/>
              <a:lumOff val="0"/>
              <a:alphaOff val="0"/>
              <a:shade val="80000"/>
            </a:schemeClr>
          </a:contourClr>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HN" sz="1200" kern="1200"/>
        </a:p>
      </dsp:txBody>
      <dsp:txXfrm>
        <a:off x="1908375" y="290545"/>
        <a:ext cx="190181" cy="190694"/>
      </dsp:txXfrm>
    </dsp:sp>
    <dsp:sp modelId="{7809095A-FA88-4CA9-A2A4-DB8CDAA4237D}">
      <dsp:nvSpPr>
        <dsp:cNvPr id="0" name=""/>
        <dsp:cNvSpPr/>
      </dsp:nvSpPr>
      <dsp:spPr>
        <a:xfrm>
          <a:off x="2308216" y="1430"/>
          <a:ext cx="1281542" cy="768925"/>
        </a:xfrm>
        <a:prstGeom prst="roundRect">
          <a:avLst>
            <a:gd name="adj" fmla="val 10000"/>
          </a:avLst>
        </a:prstGeom>
        <a:gradFill rotWithShape="0">
          <a:gsLst>
            <a:gs pos="0">
              <a:schemeClr val="accent1">
                <a:hueOff val="0"/>
                <a:satOff val="0"/>
                <a:lumOff val="0"/>
                <a:alphaOff val="0"/>
                <a:tint val="92000"/>
                <a:satMod val="170000"/>
              </a:schemeClr>
            </a:gs>
            <a:gs pos="15000">
              <a:schemeClr val="accent1">
                <a:hueOff val="0"/>
                <a:satOff val="0"/>
                <a:lumOff val="0"/>
                <a:alphaOff val="0"/>
                <a:tint val="92000"/>
                <a:shade val="99000"/>
                <a:satMod val="170000"/>
              </a:schemeClr>
            </a:gs>
            <a:gs pos="62000">
              <a:schemeClr val="accent1">
                <a:hueOff val="0"/>
                <a:satOff val="0"/>
                <a:lumOff val="0"/>
                <a:alphaOff val="0"/>
                <a:tint val="96000"/>
                <a:shade val="80000"/>
                <a:satMod val="170000"/>
              </a:schemeClr>
            </a:gs>
            <a:gs pos="97000">
              <a:schemeClr val="accent1">
                <a:hueOff val="0"/>
                <a:satOff val="0"/>
                <a:lumOff val="0"/>
                <a:alphaOff val="0"/>
                <a:tint val="98000"/>
                <a:shade val="63000"/>
                <a:satMod val="170000"/>
              </a:schemeClr>
            </a:gs>
            <a:gs pos="100000">
              <a:schemeClr val="accent1">
                <a:hueOff val="0"/>
                <a:satOff val="0"/>
                <a:lumOff val="0"/>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1">
              <a:hueOff val="0"/>
              <a:satOff val="0"/>
              <a:lumOff val="0"/>
              <a:alphaOff val="0"/>
              <a:shade val="80000"/>
            </a:schemeClr>
          </a:contourClr>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HN" sz="1500" kern="1200"/>
            <a:t>Hidratacion y Coccion del Grano</a:t>
          </a:r>
        </a:p>
      </dsp:txBody>
      <dsp:txXfrm>
        <a:off x="2330737" y="23951"/>
        <a:ext cx="1236500" cy="723883"/>
      </dsp:txXfrm>
    </dsp:sp>
    <dsp:sp modelId="{0FE8904B-D33B-476B-85D5-CD932B4D5BB7}">
      <dsp:nvSpPr>
        <dsp:cNvPr id="0" name=""/>
        <dsp:cNvSpPr/>
      </dsp:nvSpPr>
      <dsp:spPr>
        <a:xfrm>
          <a:off x="3702535" y="226981"/>
          <a:ext cx="271687" cy="317822"/>
        </a:xfrm>
        <a:prstGeom prst="rightArrow">
          <a:avLst>
            <a:gd name="adj1" fmla="val 60000"/>
            <a:gd name="adj2" fmla="val 50000"/>
          </a:avLst>
        </a:prstGeom>
        <a:gradFill rotWithShape="0">
          <a:gsLst>
            <a:gs pos="0">
              <a:schemeClr val="accent1">
                <a:tint val="60000"/>
                <a:hueOff val="0"/>
                <a:satOff val="0"/>
                <a:lumOff val="0"/>
                <a:alphaOff val="0"/>
                <a:tint val="92000"/>
                <a:satMod val="170000"/>
              </a:schemeClr>
            </a:gs>
            <a:gs pos="15000">
              <a:schemeClr val="accent1">
                <a:tint val="60000"/>
                <a:hueOff val="0"/>
                <a:satOff val="0"/>
                <a:lumOff val="0"/>
                <a:alphaOff val="0"/>
                <a:tint val="92000"/>
                <a:shade val="99000"/>
                <a:satMod val="170000"/>
              </a:schemeClr>
            </a:gs>
            <a:gs pos="62000">
              <a:schemeClr val="accent1">
                <a:tint val="60000"/>
                <a:hueOff val="0"/>
                <a:satOff val="0"/>
                <a:lumOff val="0"/>
                <a:alphaOff val="0"/>
                <a:tint val="96000"/>
                <a:shade val="80000"/>
                <a:satMod val="170000"/>
              </a:schemeClr>
            </a:gs>
            <a:gs pos="97000">
              <a:schemeClr val="accent1">
                <a:tint val="60000"/>
                <a:hueOff val="0"/>
                <a:satOff val="0"/>
                <a:lumOff val="0"/>
                <a:alphaOff val="0"/>
                <a:tint val="98000"/>
                <a:shade val="63000"/>
                <a:satMod val="170000"/>
              </a:schemeClr>
            </a:gs>
            <a:gs pos="100000">
              <a:schemeClr val="accent1">
                <a:tint val="60000"/>
                <a:hueOff val="0"/>
                <a:satOff val="0"/>
                <a:lumOff val="0"/>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1">
              <a:tint val="60000"/>
              <a:hueOff val="0"/>
              <a:satOff val="0"/>
              <a:lumOff val="0"/>
              <a:alphaOff val="0"/>
              <a:shade val="80000"/>
            </a:schemeClr>
          </a:contourClr>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HN" sz="1200" kern="1200"/>
        </a:p>
      </dsp:txBody>
      <dsp:txXfrm>
        <a:off x="3702535" y="290545"/>
        <a:ext cx="190181" cy="190694"/>
      </dsp:txXfrm>
    </dsp:sp>
    <dsp:sp modelId="{60FECE1B-F1C8-42B3-91BA-4551D0BE1211}">
      <dsp:nvSpPr>
        <dsp:cNvPr id="0" name=""/>
        <dsp:cNvSpPr/>
      </dsp:nvSpPr>
      <dsp:spPr>
        <a:xfrm>
          <a:off x="4102376" y="1430"/>
          <a:ext cx="1281542" cy="768925"/>
        </a:xfrm>
        <a:prstGeom prst="roundRect">
          <a:avLst>
            <a:gd name="adj" fmla="val 10000"/>
          </a:avLst>
        </a:prstGeom>
        <a:gradFill rotWithShape="0">
          <a:gsLst>
            <a:gs pos="0">
              <a:schemeClr val="accent1">
                <a:hueOff val="0"/>
                <a:satOff val="0"/>
                <a:lumOff val="0"/>
                <a:alphaOff val="0"/>
                <a:tint val="92000"/>
                <a:satMod val="170000"/>
              </a:schemeClr>
            </a:gs>
            <a:gs pos="15000">
              <a:schemeClr val="accent1">
                <a:hueOff val="0"/>
                <a:satOff val="0"/>
                <a:lumOff val="0"/>
                <a:alphaOff val="0"/>
                <a:tint val="92000"/>
                <a:shade val="99000"/>
                <a:satMod val="170000"/>
              </a:schemeClr>
            </a:gs>
            <a:gs pos="62000">
              <a:schemeClr val="accent1">
                <a:hueOff val="0"/>
                <a:satOff val="0"/>
                <a:lumOff val="0"/>
                <a:alphaOff val="0"/>
                <a:tint val="96000"/>
                <a:shade val="80000"/>
                <a:satMod val="170000"/>
              </a:schemeClr>
            </a:gs>
            <a:gs pos="97000">
              <a:schemeClr val="accent1">
                <a:hueOff val="0"/>
                <a:satOff val="0"/>
                <a:lumOff val="0"/>
                <a:alphaOff val="0"/>
                <a:tint val="98000"/>
                <a:shade val="63000"/>
                <a:satMod val="170000"/>
              </a:schemeClr>
            </a:gs>
            <a:gs pos="100000">
              <a:schemeClr val="accent1">
                <a:hueOff val="0"/>
                <a:satOff val="0"/>
                <a:lumOff val="0"/>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1">
              <a:hueOff val="0"/>
              <a:satOff val="0"/>
              <a:lumOff val="0"/>
              <a:alphaOff val="0"/>
              <a:shade val="80000"/>
            </a:schemeClr>
          </a:contourClr>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HN" sz="1500" kern="1200"/>
            <a:t>Centrifugado</a:t>
          </a:r>
        </a:p>
      </dsp:txBody>
      <dsp:txXfrm>
        <a:off x="4124897" y="23951"/>
        <a:ext cx="1236500" cy="723883"/>
      </dsp:txXfrm>
    </dsp:sp>
    <dsp:sp modelId="{F93500C0-3F22-4FDE-BE3D-3DA15BE710D8}">
      <dsp:nvSpPr>
        <dsp:cNvPr id="0" name=""/>
        <dsp:cNvSpPr/>
      </dsp:nvSpPr>
      <dsp:spPr>
        <a:xfrm rot="5400000">
          <a:off x="4607304" y="860063"/>
          <a:ext cx="271687" cy="317822"/>
        </a:xfrm>
        <a:prstGeom prst="rightArrow">
          <a:avLst>
            <a:gd name="adj1" fmla="val 60000"/>
            <a:gd name="adj2" fmla="val 50000"/>
          </a:avLst>
        </a:prstGeom>
        <a:gradFill rotWithShape="0">
          <a:gsLst>
            <a:gs pos="0">
              <a:schemeClr val="accent1">
                <a:tint val="60000"/>
                <a:hueOff val="0"/>
                <a:satOff val="0"/>
                <a:lumOff val="0"/>
                <a:alphaOff val="0"/>
                <a:tint val="92000"/>
                <a:satMod val="170000"/>
              </a:schemeClr>
            </a:gs>
            <a:gs pos="15000">
              <a:schemeClr val="accent1">
                <a:tint val="60000"/>
                <a:hueOff val="0"/>
                <a:satOff val="0"/>
                <a:lumOff val="0"/>
                <a:alphaOff val="0"/>
                <a:tint val="92000"/>
                <a:shade val="99000"/>
                <a:satMod val="170000"/>
              </a:schemeClr>
            </a:gs>
            <a:gs pos="62000">
              <a:schemeClr val="accent1">
                <a:tint val="60000"/>
                <a:hueOff val="0"/>
                <a:satOff val="0"/>
                <a:lumOff val="0"/>
                <a:alphaOff val="0"/>
                <a:tint val="96000"/>
                <a:shade val="80000"/>
                <a:satMod val="170000"/>
              </a:schemeClr>
            </a:gs>
            <a:gs pos="97000">
              <a:schemeClr val="accent1">
                <a:tint val="60000"/>
                <a:hueOff val="0"/>
                <a:satOff val="0"/>
                <a:lumOff val="0"/>
                <a:alphaOff val="0"/>
                <a:tint val="98000"/>
                <a:shade val="63000"/>
                <a:satMod val="170000"/>
              </a:schemeClr>
            </a:gs>
            <a:gs pos="100000">
              <a:schemeClr val="accent1">
                <a:tint val="60000"/>
                <a:hueOff val="0"/>
                <a:satOff val="0"/>
                <a:lumOff val="0"/>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1">
              <a:tint val="60000"/>
              <a:hueOff val="0"/>
              <a:satOff val="0"/>
              <a:lumOff val="0"/>
              <a:alphaOff val="0"/>
              <a:shade val="80000"/>
            </a:schemeClr>
          </a:contourClr>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HN" sz="1200" kern="1200"/>
        </a:p>
      </dsp:txBody>
      <dsp:txXfrm rot="-5400000">
        <a:off x="4647801" y="883130"/>
        <a:ext cx="190694" cy="190181"/>
      </dsp:txXfrm>
    </dsp:sp>
    <dsp:sp modelId="{0116A3C9-2CAA-4190-AA32-21D379351874}">
      <dsp:nvSpPr>
        <dsp:cNvPr id="0" name=""/>
        <dsp:cNvSpPr/>
      </dsp:nvSpPr>
      <dsp:spPr>
        <a:xfrm>
          <a:off x="4102376" y="1282972"/>
          <a:ext cx="1281542" cy="768925"/>
        </a:xfrm>
        <a:prstGeom prst="roundRect">
          <a:avLst>
            <a:gd name="adj" fmla="val 10000"/>
          </a:avLst>
        </a:prstGeom>
        <a:gradFill rotWithShape="0">
          <a:gsLst>
            <a:gs pos="0">
              <a:schemeClr val="accent1">
                <a:hueOff val="0"/>
                <a:satOff val="0"/>
                <a:lumOff val="0"/>
                <a:alphaOff val="0"/>
                <a:tint val="92000"/>
                <a:satMod val="170000"/>
              </a:schemeClr>
            </a:gs>
            <a:gs pos="15000">
              <a:schemeClr val="accent1">
                <a:hueOff val="0"/>
                <a:satOff val="0"/>
                <a:lumOff val="0"/>
                <a:alphaOff val="0"/>
                <a:tint val="92000"/>
                <a:shade val="99000"/>
                <a:satMod val="170000"/>
              </a:schemeClr>
            </a:gs>
            <a:gs pos="62000">
              <a:schemeClr val="accent1">
                <a:hueOff val="0"/>
                <a:satOff val="0"/>
                <a:lumOff val="0"/>
                <a:alphaOff val="0"/>
                <a:tint val="96000"/>
                <a:shade val="80000"/>
                <a:satMod val="170000"/>
              </a:schemeClr>
            </a:gs>
            <a:gs pos="97000">
              <a:schemeClr val="accent1">
                <a:hueOff val="0"/>
                <a:satOff val="0"/>
                <a:lumOff val="0"/>
                <a:alphaOff val="0"/>
                <a:tint val="98000"/>
                <a:shade val="63000"/>
                <a:satMod val="170000"/>
              </a:schemeClr>
            </a:gs>
            <a:gs pos="100000">
              <a:schemeClr val="accent1">
                <a:hueOff val="0"/>
                <a:satOff val="0"/>
                <a:lumOff val="0"/>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1">
              <a:hueOff val="0"/>
              <a:satOff val="0"/>
              <a:lumOff val="0"/>
              <a:alphaOff val="0"/>
              <a:shade val="80000"/>
            </a:schemeClr>
          </a:contourClr>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HN" sz="1500" kern="1200"/>
            <a:t>Pesaje y Empaquetado</a:t>
          </a:r>
        </a:p>
      </dsp:txBody>
      <dsp:txXfrm>
        <a:off x="4124897" y="1305493"/>
        <a:ext cx="1236500" cy="723883"/>
      </dsp:txXfrm>
    </dsp:sp>
    <dsp:sp modelId="{CD4C6C27-55C6-419B-AD8B-7638EB6E907B}">
      <dsp:nvSpPr>
        <dsp:cNvPr id="0" name=""/>
        <dsp:cNvSpPr/>
      </dsp:nvSpPr>
      <dsp:spPr>
        <a:xfrm rot="10800000">
          <a:off x="3717913" y="1508524"/>
          <a:ext cx="271687" cy="317822"/>
        </a:xfrm>
        <a:prstGeom prst="rightArrow">
          <a:avLst>
            <a:gd name="adj1" fmla="val 60000"/>
            <a:gd name="adj2" fmla="val 50000"/>
          </a:avLst>
        </a:prstGeom>
        <a:gradFill rotWithShape="0">
          <a:gsLst>
            <a:gs pos="0">
              <a:schemeClr val="accent1">
                <a:tint val="60000"/>
                <a:hueOff val="0"/>
                <a:satOff val="0"/>
                <a:lumOff val="0"/>
                <a:alphaOff val="0"/>
                <a:tint val="92000"/>
                <a:satMod val="170000"/>
              </a:schemeClr>
            </a:gs>
            <a:gs pos="15000">
              <a:schemeClr val="accent1">
                <a:tint val="60000"/>
                <a:hueOff val="0"/>
                <a:satOff val="0"/>
                <a:lumOff val="0"/>
                <a:alphaOff val="0"/>
                <a:tint val="92000"/>
                <a:shade val="99000"/>
                <a:satMod val="170000"/>
              </a:schemeClr>
            </a:gs>
            <a:gs pos="62000">
              <a:schemeClr val="accent1">
                <a:tint val="60000"/>
                <a:hueOff val="0"/>
                <a:satOff val="0"/>
                <a:lumOff val="0"/>
                <a:alphaOff val="0"/>
                <a:tint val="96000"/>
                <a:shade val="80000"/>
                <a:satMod val="170000"/>
              </a:schemeClr>
            </a:gs>
            <a:gs pos="97000">
              <a:schemeClr val="accent1">
                <a:tint val="60000"/>
                <a:hueOff val="0"/>
                <a:satOff val="0"/>
                <a:lumOff val="0"/>
                <a:alphaOff val="0"/>
                <a:tint val="98000"/>
                <a:shade val="63000"/>
                <a:satMod val="170000"/>
              </a:schemeClr>
            </a:gs>
            <a:gs pos="100000">
              <a:schemeClr val="accent1">
                <a:tint val="60000"/>
                <a:hueOff val="0"/>
                <a:satOff val="0"/>
                <a:lumOff val="0"/>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1">
              <a:tint val="60000"/>
              <a:hueOff val="0"/>
              <a:satOff val="0"/>
              <a:lumOff val="0"/>
              <a:alphaOff val="0"/>
              <a:shade val="80000"/>
            </a:schemeClr>
          </a:contourClr>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HN" sz="1200" kern="1200"/>
        </a:p>
      </dsp:txBody>
      <dsp:txXfrm rot="10800000">
        <a:off x="3799419" y="1572088"/>
        <a:ext cx="190181" cy="190694"/>
      </dsp:txXfrm>
    </dsp:sp>
    <dsp:sp modelId="{B0ABCF6C-0838-4AAE-9EB0-1F9059C22CAF}">
      <dsp:nvSpPr>
        <dsp:cNvPr id="0" name=""/>
        <dsp:cNvSpPr/>
      </dsp:nvSpPr>
      <dsp:spPr>
        <a:xfrm>
          <a:off x="2308216" y="1282972"/>
          <a:ext cx="1281542" cy="768925"/>
        </a:xfrm>
        <a:prstGeom prst="roundRect">
          <a:avLst>
            <a:gd name="adj" fmla="val 10000"/>
          </a:avLst>
        </a:prstGeom>
        <a:gradFill rotWithShape="0">
          <a:gsLst>
            <a:gs pos="0">
              <a:schemeClr val="accent1">
                <a:hueOff val="0"/>
                <a:satOff val="0"/>
                <a:lumOff val="0"/>
                <a:alphaOff val="0"/>
                <a:tint val="92000"/>
                <a:satMod val="170000"/>
              </a:schemeClr>
            </a:gs>
            <a:gs pos="15000">
              <a:schemeClr val="accent1">
                <a:hueOff val="0"/>
                <a:satOff val="0"/>
                <a:lumOff val="0"/>
                <a:alphaOff val="0"/>
                <a:tint val="92000"/>
                <a:shade val="99000"/>
                <a:satMod val="170000"/>
              </a:schemeClr>
            </a:gs>
            <a:gs pos="62000">
              <a:schemeClr val="accent1">
                <a:hueOff val="0"/>
                <a:satOff val="0"/>
                <a:lumOff val="0"/>
                <a:alphaOff val="0"/>
                <a:tint val="96000"/>
                <a:shade val="80000"/>
                <a:satMod val="170000"/>
              </a:schemeClr>
            </a:gs>
            <a:gs pos="97000">
              <a:schemeClr val="accent1">
                <a:hueOff val="0"/>
                <a:satOff val="0"/>
                <a:lumOff val="0"/>
                <a:alphaOff val="0"/>
                <a:tint val="98000"/>
                <a:shade val="63000"/>
                <a:satMod val="170000"/>
              </a:schemeClr>
            </a:gs>
            <a:gs pos="100000">
              <a:schemeClr val="accent1">
                <a:hueOff val="0"/>
                <a:satOff val="0"/>
                <a:lumOff val="0"/>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1">
              <a:hueOff val="0"/>
              <a:satOff val="0"/>
              <a:lumOff val="0"/>
              <a:alphaOff val="0"/>
              <a:shade val="80000"/>
            </a:schemeClr>
          </a:contourClr>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HN" sz="1500" kern="1200"/>
            <a:t>Esterilizado</a:t>
          </a:r>
        </a:p>
      </dsp:txBody>
      <dsp:txXfrm>
        <a:off x="2330737" y="1305493"/>
        <a:ext cx="1236500" cy="723883"/>
      </dsp:txXfrm>
    </dsp:sp>
    <dsp:sp modelId="{283F2216-6465-4422-9E50-B914ACECC8F2}">
      <dsp:nvSpPr>
        <dsp:cNvPr id="0" name=""/>
        <dsp:cNvSpPr/>
      </dsp:nvSpPr>
      <dsp:spPr>
        <a:xfrm rot="10800000">
          <a:off x="1923753" y="1508524"/>
          <a:ext cx="271687" cy="317822"/>
        </a:xfrm>
        <a:prstGeom prst="rightArrow">
          <a:avLst>
            <a:gd name="adj1" fmla="val 60000"/>
            <a:gd name="adj2" fmla="val 50000"/>
          </a:avLst>
        </a:prstGeom>
        <a:gradFill rotWithShape="0">
          <a:gsLst>
            <a:gs pos="0">
              <a:schemeClr val="accent1">
                <a:tint val="60000"/>
                <a:hueOff val="0"/>
                <a:satOff val="0"/>
                <a:lumOff val="0"/>
                <a:alphaOff val="0"/>
                <a:tint val="92000"/>
                <a:satMod val="170000"/>
              </a:schemeClr>
            </a:gs>
            <a:gs pos="15000">
              <a:schemeClr val="accent1">
                <a:tint val="60000"/>
                <a:hueOff val="0"/>
                <a:satOff val="0"/>
                <a:lumOff val="0"/>
                <a:alphaOff val="0"/>
                <a:tint val="92000"/>
                <a:shade val="99000"/>
                <a:satMod val="170000"/>
              </a:schemeClr>
            </a:gs>
            <a:gs pos="62000">
              <a:schemeClr val="accent1">
                <a:tint val="60000"/>
                <a:hueOff val="0"/>
                <a:satOff val="0"/>
                <a:lumOff val="0"/>
                <a:alphaOff val="0"/>
                <a:tint val="96000"/>
                <a:shade val="80000"/>
                <a:satMod val="170000"/>
              </a:schemeClr>
            </a:gs>
            <a:gs pos="97000">
              <a:schemeClr val="accent1">
                <a:tint val="60000"/>
                <a:hueOff val="0"/>
                <a:satOff val="0"/>
                <a:lumOff val="0"/>
                <a:alphaOff val="0"/>
                <a:tint val="98000"/>
                <a:shade val="63000"/>
                <a:satMod val="170000"/>
              </a:schemeClr>
            </a:gs>
            <a:gs pos="100000">
              <a:schemeClr val="accent1">
                <a:tint val="60000"/>
                <a:hueOff val="0"/>
                <a:satOff val="0"/>
                <a:lumOff val="0"/>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1">
              <a:tint val="60000"/>
              <a:hueOff val="0"/>
              <a:satOff val="0"/>
              <a:lumOff val="0"/>
              <a:alphaOff val="0"/>
              <a:shade val="80000"/>
            </a:schemeClr>
          </a:contourClr>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HN" sz="1200" kern="1200"/>
        </a:p>
      </dsp:txBody>
      <dsp:txXfrm rot="10800000">
        <a:off x="2005259" y="1572088"/>
        <a:ext cx="190181" cy="190694"/>
      </dsp:txXfrm>
    </dsp:sp>
    <dsp:sp modelId="{81280C48-052D-4BFC-9C7E-CCA65FFAC709}">
      <dsp:nvSpPr>
        <dsp:cNvPr id="0" name=""/>
        <dsp:cNvSpPr/>
      </dsp:nvSpPr>
      <dsp:spPr>
        <a:xfrm>
          <a:off x="514056" y="1282972"/>
          <a:ext cx="1281542" cy="768925"/>
        </a:xfrm>
        <a:prstGeom prst="roundRect">
          <a:avLst>
            <a:gd name="adj" fmla="val 10000"/>
          </a:avLst>
        </a:prstGeom>
        <a:gradFill rotWithShape="0">
          <a:gsLst>
            <a:gs pos="0">
              <a:schemeClr val="accent1">
                <a:hueOff val="0"/>
                <a:satOff val="0"/>
                <a:lumOff val="0"/>
                <a:alphaOff val="0"/>
                <a:tint val="92000"/>
                <a:satMod val="170000"/>
              </a:schemeClr>
            </a:gs>
            <a:gs pos="15000">
              <a:schemeClr val="accent1">
                <a:hueOff val="0"/>
                <a:satOff val="0"/>
                <a:lumOff val="0"/>
                <a:alphaOff val="0"/>
                <a:tint val="92000"/>
                <a:shade val="99000"/>
                <a:satMod val="170000"/>
              </a:schemeClr>
            </a:gs>
            <a:gs pos="62000">
              <a:schemeClr val="accent1">
                <a:hueOff val="0"/>
                <a:satOff val="0"/>
                <a:lumOff val="0"/>
                <a:alphaOff val="0"/>
                <a:tint val="96000"/>
                <a:shade val="80000"/>
                <a:satMod val="170000"/>
              </a:schemeClr>
            </a:gs>
            <a:gs pos="97000">
              <a:schemeClr val="accent1">
                <a:hueOff val="0"/>
                <a:satOff val="0"/>
                <a:lumOff val="0"/>
                <a:alphaOff val="0"/>
                <a:tint val="98000"/>
                <a:shade val="63000"/>
                <a:satMod val="170000"/>
              </a:schemeClr>
            </a:gs>
            <a:gs pos="100000">
              <a:schemeClr val="accent1">
                <a:hueOff val="0"/>
                <a:satOff val="0"/>
                <a:lumOff val="0"/>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1">
              <a:hueOff val="0"/>
              <a:satOff val="0"/>
              <a:lumOff val="0"/>
              <a:alphaOff val="0"/>
              <a:shade val="80000"/>
            </a:schemeClr>
          </a:contourClr>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HN" sz="1500" kern="1200"/>
            <a:t>Inoculacion de la sepa</a:t>
          </a:r>
        </a:p>
      </dsp:txBody>
      <dsp:txXfrm>
        <a:off x="536577" y="1305493"/>
        <a:ext cx="1236500" cy="723883"/>
      </dsp:txXfrm>
    </dsp:sp>
    <dsp:sp modelId="{D8D2F19A-9FFB-4FA1-A490-93169F43BCC4}">
      <dsp:nvSpPr>
        <dsp:cNvPr id="0" name=""/>
        <dsp:cNvSpPr/>
      </dsp:nvSpPr>
      <dsp:spPr>
        <a:xfrm rot="5400000">
          <a:off x="1018984" y="2141606"/>
          <a:ext cx="271687" cy="317822"/>
        </a:xfrm>
        <a:prstGeom prst="rightArrow">
          <a:avLst>
            <a:gd name="adj1" fmla="val 60000"/>
            <a:gd name="adj2" fmla="val 50000"/>
          </a:avLst>
        </a:prstGeom>
        <a:gradFill rotWithShape="0">
          <a:gsLst>
            <a:gs pos="0">
              <a:schemeClr val="accent1">
                <a:tint val="60000"/>
                <a:hueOff val="0"/>
                <a:satOff val="0"/>
                <a:lumOff val="0"/>
                <a:alphaOff val="0"/>
                <a:tint val="92000"/>
                <a:satMod val="170000"/>
              </a:schemeClr>
            </a:gs>
            <a:gs pos="15000">
              <a:schemeClr val="accent1">
                <a:tint val="60000"/>
                <a:hueOff val="0"/>
                <a:satOff val="0"/>
                <a:lumOff val="0"/>
                <a:alphaOff val="0"/>
                <a:tint val="92000"/>
                <a:shade val="99000"/>
                <a:satMod val="170000"/>
              </a:schemeClr>
            </a:gs>
            <a:gs pos="62000">
              <a:schemeClr val="accent1">
                <a:tint val="60000"/>
                <a:hueOff val="0"/>
                <a:satOff val="0"/>
                <a:lumOff val="0"/>
                <a:alphaOff val="0"/>
                <a:tint val="96000"/>
                <a:shade val="80000"/>
                <a:satMod val="170000"/>
              </a:schemeClr>
            </a:gs>
            <a:gs pos="97000">
              <a:schemeClr val="accent1">
                <a:tint val="60000"/>
                <a:hueOff val="0"/>
                <a:satOff val="0"/>
                <a:lumOff val="0"/>
                <a:alphaOff val="0"/>
                <a:tint val="98000"/>
                <a:shade val="63000"/>
                <a:satMod val="170000"/>
              </a:schemeClr>
            </a:gs>
            <a:gs pos="100000">
              <a:schemeClr val="accent1">
                <a:tint val="60000"/>
                <a:hueOff val="0"/>
                <a:satOff val="0"/>
                <a:lumOff val="0"/>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1">
              <a:tint val="60000"/>
              <a:hueOff val="0"/>
              <a:satOff val="0"/>
              <a:lumOff val="0"/>
              <a:alphaOff val="0"/>
              <a:shade val="80000"/>
            </a:schemeClr>
          </a:contourClr>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HN" sz="1200" kern="1200"/>
        </a:p>
      </dsp:txBody>
      <dsp:txXfrm rot="-5400000">
        <a:off x="1059481" y="2164673"/>
        <a:ext cx="190694" cy="190181"/>
      </dsp:txXfrm>
    </dsp:sp>
    <dsp:sp modelId="{221D2548-8C31-4DB4-88F5-1E97BF75F423}">
      <dsp:nvSpPr>
        <dsp:cNvPr id="0" name=""/>
        <dsp:cNvSpPr/>
      </dsp:nvSpPr>
      <dsp:spPr>
        <a:xfrm>
          <a:off x="514056" y="2564515"/>
          <a:ext cx="1281542" cy="768925"/>
        </a:xfrm>
        <a:prstGeom prst="roundRect">
          <a:avLst>
            <a:gd name="adj" fmla="val 10000"/>
          </a:avLst>
        </a:prstGeom>
        <a:gradFill rotWithShape="0">
          <a:gsLst>
            <a:gs pos="0">
              <a:schemeClr val="accent1">
                <a:hueOff val="0"/>
                <a:satOff val="0"/>
                <a:lumOff val="0"/>
                <a:alphaOff val="0"/>
                <a:tint val="92000"/>
                <a:satMod val="170000"/>
              </a:schemeClr>
            </a:gs>
            <a:gs pos="15000">
              <a:schemeClr val="accent1">
                <a:hueOff val="0"/>
                <a:satOff val="0"/>
                <a:lumOff val="0"/>
                <a:alphaOff val="0"/>
                <a:tint val="92000"/>
                <a:shade val="99000"/>
                <a:satMod val="170000"/>
              </a:schemeClr>
            </a:gs>
            <a:gs pos="62000">
              <a:schemeClr val="accent1">
                <a:hueOff val="0"/>
                <a:satOff val="0"/>
                <a:lumOff val="0"/>
                <a:alphaOff val="0"/>
                <a:tint val="96000"/>
                <a:shade val="80000"/>
                <a:satMod val="170000"/>
              </a:schemeClr>
            </a:gs>
            <a:gs pos="97000">
              <a:schemeClr val="accent1">
                <a:hueOff val="0"/>
                <a:satOff val="0"/>
                <a:lumOff val="0"/>
                <a:alphaOff val="0"/>
                <a:tint val="98000"/>
                <a:shade val="63000"/>
                <a:satMod val="170000"/>
              </a:schemeClr>
            </a:gs>
            <a:gs pos="100000">
              <a:schemeClr val="accent1">
                <a:hueOff val="0"/>
                <a:satOff val="0"/>
                <a:lumOff val="0"/>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1">
              <a:hueOff val="0"/>
              <a:satOff val="0"/>
              <a:lumOff val="0"/>
              <a:alphaOff val="0"/>
              <a:shade val="80000"/>
            </a:schemeClr>
          </a:contourClr>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HN" sz="1500" kern="1200"/>
            <a:t>Incubacion</a:t>
          </a:r>
        </a:p>
      </dsp:txBody>
      <dsp:txXfrm>
        <a:off x="536577" y="2587036"/>
        <a:ext cx="1236500" cy="723883"/>
      </dsp:txXfrm>
    </dsp:sp>
    <dsp:sp modelId="{C2CB2141-E881-4F40-A491-F5BE8DB87FE4}">
      <dsp:nvSpPr>
        <dsp:cNvPr id="0" name=""/>
        <dsp:cNvSpPr/>
      </dsp:nvSpPr>
      <dsp:spPr>
        <a:xfrm>
          <a:off x="1908375" y="2790066"/>
          <a:ext cx="271687" cy="317822"/>
        </a:xfrm>
        <a:prstGeom prst="rightArrow">
          <a:avLst>
            <a:gd name="adj1" fmla="val 60000"/>
            <a:gd name="adj2" fmla="val 50000"/>
          </a:avLst>
        </a:prstGeom>
        <a:gradFill rotWithShape="0">
          <a:gsLst>
            <a:gs pos="0">
              <a:schemeClr val="accent1">
                <a:tint val="60000"/>
                <a:hueOff val="0"/>
                <a:satOff val="0"/>
                <a:lumOff val="0"/>
                <a:alphaOff val="0"/>
                <a:tint val="92000"/>
                <a:satMod val="170000"/>
              </a:schemeClr>
            </a:gs>
            <a:gs pos="15000">
              <a:schemeClr val="accent1">
                <a:tint val="60000"/>
                <a:hueOff val="0"/>
                <a:satOff val="0"/>
                <a:lumOff val="0"/>
                <a:alphaOff val="0"/>
                <a:tint val="92000"/>
                <a:shade val="99000"/>
                <a:satMod val="170000"/>
              </a:schemeClr>
            </a:gs>
            <a:gs pos="62000">
              <a:schemeClr val="accent1">
                <a:tint val="60000"/>
                <a:hueOff val="0"/>
                <a:satOff val="0"/>
                <a:lumOff val="0"/>
                <a:alphaOff val="0"/>
                <a:tint val="96000"/>
                <a:shade val="80000"/>
                <a:satMod val="170000"/>
              </a:schemeClr>
            </a:gs>
            <a:gs pos="97000">
              <a:schemeClr val="accent1">
                <a:tint val="60000"/>
                <a:hueOff val="0"/>
                <a:satOff val="0"/>
                <a:lumOff val="0"/>
                <a:alphaOff val="0"/>
                <a:tint val="98000"/>
                <a:shade val="63000"/>
                <a:satMod val="170000"/>
              </a:schemeClr>
            </a:gs>
            <a:gs pos="100000">
              <a:schemeClr val="accent1">
                <a:tint val="60000"/>
                <a:hueOff val="0"/>
                <a:satOff val="0"/>
                <a:lumOff val="0"/>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1">
              <a:tint val="60000"/>
              <a:hueOff val="0"/>
              <a:satOff val="0"/>
              <a:lumOff val="0"/>
              <a:alphaOff val="0"/>
              <a:shade val="80000"/>
            </a:schemeClr>
          </a:contourClr>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HN" sz="1200" kern="1200"/>
        </a:p>
      </dsp:txBody>
      <dsp:txXfrm>
        <a:off x="1908375" y="2853630"/>
        <a:ext cx="190181" cy="190694"/>
      </dsp:txXfrm>
    </dsp:sp>
    <dsp:sp modelId="{00444ABD-0715-4470-8889-AAAA2DB19095}">
      <dsp:nvSpPr>
        <dsp:cNvPr id="0" name=""/>
        <dsp:cNvSpPr/>
      </dsp:nvSpPr>
      <dsp:spPr>
        <a:xfrm>
          <a:off x="2308216" y="2564515"/>
          <a:ext cx="1281542" cy="768925"/>
        </a:xfrm>
        <a:prstGeom prst="roundRect">
          <a:avLst>
            <a:gd name="adj" fmla="val 10000"/>
          </a:avLst>
        </a:prstGeom>
        <a:gradFill rotWithShape="0">
          <a:gsLst>
            <a:gs pos="0">
              <a:schemeClr val="accent1">
                <a:hueOff val="0"/>
                <a:satOff val="0"/>
                <a:lumOff val="0"/>
                <a:alphaOff val="0"/>
                <a:tint val="92000"/>
                <a:satMod val="170000"/>
              </a:schemeClr>
            </a:gs>
            <a:gs pos="15000">
              <a:schemeClr val="accent1">
                <a:hueOff val="0"/>
                <a:satOff val="0"/>
                <a:lumOff val="0"/>
                <a:alphaOff val="0"/>
                <a:tint val="92000"/>
                <a:shade val="99000"/>
                <a:satMod val="170000"/>
              </a:schemeClr>
            </a:gs>
            <a:gs pos="62000">
              <a:schemeClr val="accent1">
                <a:hueOff val="0"/>
                <a:satOff val="0"/>
                <a:lumOff val="0"/>
                <a:alphaOff val="0"/>
                <a:tint val="96000"/>
                <a:shade val="80000"/>
                <a:satMod val="170000"/>
              </a:schemeClr>
            </a:gs>
            <a:gs pos="97000">
              <a:schemeClr val="accent1">
                <a:hueOff val="0"/>
                <a:satOff val="0"/>
                <a:lumOff val="0"/>
                <a:alphaOff val="0"/>
                <a:tint val="98000"/>
                <a:shade val="63000"/>
                <a:satMod val="170000"/>
              </a:schemeClr>
            </a:gs>
            <a:gs pos="100000">
              <a:schemeClr val="accent1">
                <a:hueOff val="0"/>
                <a:satOff val="0"/>
                <a:lumOff val="0"/>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1">
              <a:hueOff val="0"/>
              <a:satOff val="0"/>
              <a:lumOff val="0"/>
              <a:alphaOff val="0"/>
              <a:shade val="80000"/>
            </a:schemeClr>
          </a:contourClr>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HN" sz="1500" kern="1200"/>
            <a:t>Semilla</a:t>
          </a:r>
        </a:p>
      </dsp:txBody>
      <dsp:txXfrm>
        <a:off x="2330737" y="2587036"/>
        <a:ext cx="1236500" cy="72388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0.57692</cdr:x>
      <cdr:y>0.18462</cdr:y>
    </cdr:from>
    <cdr:to>
      <cdr:x>0.89632</cdr:x>
      <cdr:y>0.51026</cdr:y>
    </cdr:to>
    <cdr:sp macro="" textlink="">
      <cdr:nvSpPr>
        <cdr:cNvPr id="2" name="1 CuadroTexto"/>
        <cdr:cNvSpPr txBox="1"/>
      </cdr:nvSpPr>
      <cdr:spPr>
        <a:xfrm xmlns:a="http://schemas.openxmlformats.org/drawingml/2006/main">
          <a:off x="3286125" y="685800"/>
          <a:ext cx="1819275" cy="12096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HN" sz="1100"/>
        </a:p>
      </cdr:txBody>
    </cdr:sp>
  </cdr:relSizeAnchor>
  <cdr:relSizeAnchor xmlns:cdr="http://schemas.openxmlformats.org/drawingml/2006/chartDrawing">
    <cdr:from>
      <cdr:x>0.6806</cdr:x>
      <cdr:y>0.20256</cdr:y>
    </cdr:from>
    <cdr:to>
      <cdr:x>0.84114</cdr:x>
      <cdr:y>0.44872</cdr:y>
    </cdr:to>
    <cdr:sp macro="" textlink="">
      <cdr:nvSpPr>
        <cdr:cNvPr id="3" name="2 CuadroTexto"/>
        <cdr:cNvSpPr txBox="1"/>
      </cdr:nvSpPr>
      <cdr:spPr>
        <a:xfrm xmlns:a="http://schemas.openxmlformats.org/drawingml/2006/main">
          <a:off x="3876675" y="7524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HN" sz="1100"/>
            <a:t>g/100g de peso humedo</a:t>
          </a:r>
        </a:p>
      </cdr:txBody>
    </cdr:sp>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Solsticio">
  <a:themeElements>
    <a:clrScheme name="Solsticio">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Solsticio">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Solsticio">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60000"/>
                <a:satMod val="355000"/>
              </a:schemeClr>
            </a:gs>
            <a:gs pos="40000">
              <a:schemeClr val="phClr">
                <a:tint val="85000"/>
                <a:satMod val="320000"/>
              </a:schemeClr>
            </a:gs>
            <a:gs pos="100000">
              <a:schemeClr val="phClr">
                <a:shade val="55000"/>
                <a:satMod val="300000"/>
              </a:schemeClr>
            </a:gs>
          </a:gsLst>
          <a:path path="circle">
            <a:fillToRect l="-24500" t="-20000" r="124500" b="120000"/>
          </a:path>
        </a:gradFill>
        <a:blipFill>
          <a:blip xmlns:r="http://schemas.openxmlformats.org/officeDocument/2006/relationships" r:embed="rId1">
            <a:duotone>
              <a:schemeClr val="phClr">
                <a:shade val="9000"/>
                <a:satMod val="300000"/>
              </a:schemeClr>
              <a:schemeClr val="phClr">
                <a:tint val="90000"/>
                <a:satMod val="225000"/>
              </a:schemeClr>
            </a:duotone>
          </a:blip>
          <a:tile tx="0" ty="0" sx="90000" sy="90000" flip="x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63F53-2822-4C6A-980D-9E63A25DE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57</Pages>
  <Words>20090</Words>
  <Characters>110501</Characters>
  <Application>Microsoft Office Word</Application>
  <DocSecurity>0</DocSecurity>
  <Lines>920</Lines>
  <Paragraphs>260</Paragraphs>
  <ScaleCrop>false</ScaleCrop>
  <HeadingPairs>
    <vt:vector size="2" baseType="variant">
      <vt:variant>
        <vt:lpstr>Título</vt:lpstr>
      </vt:variant>
      <vt:variant>
        <vt:i4>1</vt:i4>
      </vt:variant>
    </vt:vector>
  </HeadingPairs>
  <TitlesOfParts>
    <vt:vector size="1" baseType="lpstr">
      <vt:lpstr>Cultivo Artesanal de Hongos Comestibles</vt:lpstr>
    </vt:vector>
  </TitlesOfParts>
  <Company>UNAH</Company>
  <LinksUpToDate>false</LinksUpToDate>
  <CharactersWithSpaces>130331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Cultivo Artesanal de Hongos Comestibles</dc:title>
  <dc:creator>Pedro Guardado</dc:creator>
  <cp:lastModifiedBy>pedro ariel guardado</cp:lastModifiedBy>
  <cp:revision>6</cp:revision>
  <cp:lastPrinted>2013-08-06T16:13:00Z</cp:lastPrinted>
  <dcterms:created xsi:type="dcterms:W3CDTF">2013-08-06T16:18:00Z</dcterms:created>
  <dcterms:modified xsi:type="dcterms:W3CDTF">2016-08-24T15:57:00Z</dcterms:modified>
</cp:coreProperties>
</file>